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C4D7A" w14:textId="61112BA3" w:rsidR="0011616C" w:rsidRPr="0011616C" w:rsidRDefault="00C94E16" w:rsidP="0011616C">
      <w:pPr>
        <w:rPr>
          <w:rFonts w:asciiTheme="majorHAnsi" w:hAnsiTheme="majorHAnsi" w:cs="Adobe Hebrew"/>
          <w:b/>
          <w:sz w:val="22"/>
        </w:rPr>
      </w:pPr>
      <w:r>
        <w:rPr>
          <w:rFonts w:asciiTheme="majorHAnsi" w:hAnsiTheme="majorHAnsi" w:cs="Adobe Hebrew"/>
          <w:b/>
          <w:sz w:val="22"/>
        </w:rPr>
        <w:t>S</w:t>
      </w:r>
      <w:r w:rsidR="0011616C" w:rsidRPr="0011616C">
        <w:rPr>
          <w:rFonts w:asciiTheme="majorHAnsi" w:hAnsiTheme="majorHAnsi" w:cs="Adobe Hebrew"/>
          <w:b/>
          <w:sz w:val="22"/>
        </w:rPr>
        <w:t>1</w:t>
      </w:r>
      <w:r>
        <w:rPr>
          <w:rFonts w:asciiTheme="majorHAnsi" w:hAnsiTheme="majorHAnsi" w:cs="Adobe Hebrew"/>
          <w:b/>
          <w:sz w:val="22"/>
        </w:rPr>
        <w:t xml:space="preserve"> Fig</w:t>
      </w:r>
      <w:r w:rsidR="00051C08">
        <w:rPr>
          <w:rFonts w:asciiTheme="majorHAnsi" w:hAnsiTheme="majorHAnsi" w:cs="Adobe Hebrew"/>
          <w:b/>
          <w:sz w:val="22"/>
        </w:rPr>
        <w:t>.</w:t>
      </w:r>
      <w:bookmarkStart w:id="0" w:name="_GoBack"/>
      <w:bookmarkEnd w:id="0"/>
      <w:r w:rsidR="00051C08">
        <w:rPr>
          <w:rFonts w:asciiTheme="majorHAnsi" w:hAnsiTheme="majorHAnsi" w:cs="Adobe Hebrew"/>
          <w:b/>
          <w:sz w:val="22"/>
        </w:rPr>
        <w:t xml:space="preserve"> A</w:t>
      </w:r>
      <w:r>
        <w:rPr>
          <w:rFonts w:asciiTheme="majorHAnsi" w:hAnsiTheme="majorHAnsi" w:cs="Adobe Hebrew"/>
          <w:b/>
          <w:sz w:val="22"/>
        </w:rPr>
        <w:t>.</w:t>
      </w:r>
      <w:r w:rsidR="0011616C" w:rsidRPr="0011616C">
        <w:rPr>
          <w:rFonts w:asciiTheme="majorHAnsi" w:hAnsiTheme="majorHAnsi" w:cs="Adobe Hebrew"/>
          <w:b/>
          <w:sz w:val="22"/>
        </w:rPr>
        <w:t xml:space="preserve"> Relative difference in GHG emissions (kg </w:t>
      </w:r>
      <w:r w:rsidR="0011616C" w:rsidRPr="0011616C">
        <w:rPr>
          <w:rFonts w:asciiTheme="majorHAnsi" w:hAnsiTheme="majorHAnsi" w:cs="Adobe Hebrew"/>
          <w:b/>
          <w:bCs/>
          <w:sz w:val="22"/>
        </w:rPr>
        <w:t>CO</w:t>
      </w:r>
      <w:r w:rsidR="0011616C" w:rsidRPr="0011616C">
        <w:rPr>
          <w:rFonts w:asciiTheme="majorHAnsi" w:hAnsiTheme="majorHAnsi" w:cs="Adobe Hebrew"/>
          <w:b/>
          <w:bCs/>
          <w:sz w:val="22"/>
          <w:vertAlign w:val="subscript"/>
        </w:rPr>
        <w:t>2</w:t>
      </w:r>
      <w:r w:rsidR="0011616C" w:rsidRPr="0011616C">
        <w:rPr>
          <w:rFonts w:asciiTheme="majorHAnsi" w:hAnsiTheme="majorHAnsi" w:cs="Adobe Hebrew"/>
          <w:b/>
          <w:bCs/>
          <w:sz w:val="22"/>
        </w:rPr>
        <w:t>eq/capita/year</w:t>
      </w:r>
      <w:r w:rsidR="0011616C" w:rsidRPr="0011616C">
        <w:rPr>
          <w:rFonts w:asciiTheme="majorHAnsi" w:hAnsiTheme="majorHAnsi" w:cs="Adobe Hebrew"/>
          <w:b/>
          <w:sz w:val="22"/>
        </w:rPr>
        <w:t xml:space="preserve">) </w:t>
      </w:r>
      <w:r w:rsidR="006C2194">
        <w:rPr>
          <w:rFonts w:asciiTheme="majorHAnsi" w:hAnsiTheme="majorHAnsi" w:cs="Adobe Hebrew"/>
          <w:b/>
          <w:sz w:val="22"/>
        </w:rPr>
        <w:t xml:space="preserve">between current average diets and sustainable dietary patterns, </w:t>
      </w:r>
      <w:r w:rsidR="00C003FC">
        <w:rPr>
          <w:rFonts w:asciiTheme="majorHAnsi" w:hAnsiTheme="majorHAnsi" w:cs="Adobe Hebrew"/>
          <w:b/>
          <w:sz w:val="22"/>
        </w:rPr>
        <w:t>after</w:t>
      </w:r>
      <w:r w:rsidR="0011616C" w:rsidRPr="0011616C">
        <w:rPr>
          <w:rFonts w:asciiTheme="majorHAnsi" w:hAnsiTheme="majorHAnsi" w:cs="Adobe Hebrew"/>
          <w:b/>
          <w:sz w:val="22"/>
        </w:rPr>
        <w:t xml:space="preserve"> excluding studies tha</w:t>
      </w:r>
      <w:r w:rsidR="00BB6A3F">
        <w:rPr>
          <w:rFonts w:asciiTheme="majorHAnsi" w:hAnsiTheme="majorHAnsi" w:cs="Adobe Hebrew"/>
          <w:b/>
          <w:sz w:val="22"/>
        </w:rPr>
        <w:t>t did not meet quality criteria*</w:t>
      </w:r>
    </w:p>
    <w:p w14:paraId="3238435C" w14:textId="77777777" w:rsidR="008B4DD0" w:rsidRDefault="008B4DD0" w:rsidP="0011616C">
      <w:pPr>
        <w:rPr>
          <w:rFonts w:asciiTheme="majorHAnsi" w:hAnsiTheme="majorHAnsi" w:cs="Adobe Hebrew"/>
          <w:b/>
          <w:sz w:val="22"/>
        </w:rPr>
      </w:pPr>
      <w:r>
        <w:rPr>
          <w:rFonts w:asciiTheme="majorHAnsi" w:hAnsiTheme="majorHAnsi" w:cs="Adobe Hebrew"/>
          <w:b/>
          <w:sz w:val="22"/>
        </w:rPr>
        <w:object w:dxaOrig="8641" w:dyaOrig="4321" w14:anchorId="02498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in" o:ole="">
            <v:imagedata r:id="rId4" o:title=""/>
          </v:shape>
          <o:OLEObject Type="Embed" ProgID="AcroExch.Document.7" ShapeID="_x0000_i1025" DrawAspect="Content" ObjectID="_1538990955" r:id="rId5"/>
        </w:object>
      </w:r>
    </w:p>
    <w:p w14:paraId="5BF2F583" w14:textId="77777777" w:rsidR="008B4DD0" w:rsidRDefault="008B4DD0" w:rsidP="0011616C">
      <w:pPr>
        <w:rPr>
          <w:rFonts w:asciiTheme="majorHAnsi" w:hAnsiTheme="majorHAnsi" w:cs="Adobe Hebrew"/>
          <w:b/>
          <w:sz w:val="22"/>
        </w:rPr>
      </w:pPr>
    </w:p>
    <w:p w14:paraId="44795FD4" w14:textId="02DFDC40" w:rsidR="008B4DD0" w:rsidRDefault="00C94E16" w:rsidP="0011616C">
      <w:pPr>
        <w:rPr>
          <w:rFonts w:asciiTheme="majorHAnsi" w:hAnsiTheme="majorHAnsi" w:cs="Adobe Hebrew"/>
          <w:b/>
          <w:sz w:val="22"/>
        </w:rPr>
      </w:pPr>
      <w:r>
        <w:rPr>
          <w:rFonts w:asciiTheme="majorHAnsi" w:hAnsiTheme="majorHAnsi" w:cs="Adobe Hebrew"/>
          <w:b/>
          <w:sz w:val="22"/>
        </w:rPr>
        <w:t>S</w:t>
      </w:r>
      <w:r w:rsidR="0011616C" w:rsidRPr="0011616C">
        <w:rPr>
          <w:rFonts w:asciiTheme="majorHAnsi" w:hAnsiTheme="majorHAnsi" w:cs="Adobe Hebrew"/>
          <w:b/>
          <w:sz w:val="22"/>
        </w:rPr>
        <w:t>1</w:t>
      </w:r>
      <w:r>
        <w:rPr>
          <w:rFonts w:asciiTheme="majorHAnsi" w:hAnsiTheme="majorHAnsi" w:cs="Adobe Hebrew"/>
          <w:b/>
          <w:sz w:val="22"/>
        </w:rPr>
        <w:t xml:space="preserve"> Fig</w:t>
      </w:r>
      <w:r w:rsidR="00051C08">
        <w:rPr>
          <w:rFonts w:asciiTheme="majorHAnsi" w:hAnsiTheme="majorHAnsi" w:cs="Adobe Hebrew"/>
          <w:b/>
          <w:sz w:val="22"/>
        </w:rPr>
        <w:t>. B</w:t>
      </w:r>
      <w:r>
        <w:rPr>
          <w:rFonts w:asciiTheme="majorHAnsi" w:hAnsiTheme="majorHAnsi" w:cs="Adobe Hebrew"/>
          <w:b/>
          <w:sz w:val="22"/>
        </w:rPr>
        <w:t>.</w:t>
      </w:r>
      <w:r w:rsidR="0011616C" w:rsidRPr="0011616C">
        <w:rPr>
          <w:rFonts w:asciiTheme="majorHAnsi" w:hAnsiTheme="majorHAnsi" w:cs="Adobe Hebrew"/>
          <w:b/>
          <w:sz w:val="22"/>
        </w:rPr>
        <w:t xml:space="preserve"> Relative difference in land use (m</w:t>
      </w:r>
      <w:r w:rsidR="0011616C" w:rsidRPr="0011616C">
        <w:rPr>
          <w:rFonts w:asciiTheme="majorHAnsi" w:hAnsiTheme="majorHAnsi" w:cs="Adobe Hebrew"/>
          <w:b/>
          <w:sz w:val="22"/>
          <w:vertAlign w:val="superscript"/>
        </w:rPr>
        <w:t>2</w:t>
      </w:r>
      <w:r w:rsidR="0011616C" w:rsidRPr="0011616C">
        <w:rPr>
          <w:rFonts w:asciiTheme="majorHAnsi" w:hAnsiTheme="majorHAnsi" w:cs="Adobe Hebrew"/>
          <w:b/>
          <w:sz w:val="22"/>
        </w:rPr>
        <w:t xml:space="preserve">/capita/year) </w:t>
      </w:r>
      <w:r w:rsidR="006C2194">
        <w:rPr>
          <w:rFonts w:asciiTheme="majorHAnsi" w:hAnsiTheme="majorHAnsi" w:cs="Adobe Hebrew"/>
          <w:b/>
          <w:sz w:val="22"/>
        </w:rPr>
        <w:t xml:space="preserve">between current average diets and sustainable dietary patterns, </w:t>
      </w:r>
      <w:r w:rsidR="00C003FC">
        <w:rPr>
          <w:rFonts w:asciiTheme="majorHAnsi" w:hAnsiTheme="majorHAnsi" w:cs="Adobe Hebrew"/>
          <w:b/>
          <w:sz w:val="22"/>
        </w:rPr>
        <w:t>after</w:t>
      </w:r>
      <w:r w:rsidR="00C003FC" w:rsidRPr="0011616C">
        <w:rPr>
          <w:rFonts w:asciiTheme="majorHAnsi" w:hAnsiTheme="majorHAnsi" w:cs="Adobe Hebrew"/>
          <w:b/>
          <w:sz w:val="22"/>
        </w:rPr>
        <w:t xml:space="preserve"> excluding studies tha</w:t>
      </w:r>
      <w:r w:rsidR="00C003FC">
        <w:rPr>
          <w:rFonts w:asciiTheme="majorHAnsi" w:hAnsiTheme="majorHAnsi" w:cs="Adobe Hebrew"/>
          <w:b/>
          <w:sz w:val="22"/>
        </w:rPr>
        <w:t>t did not meet quality criteria*</w:t>
      </w:r>
      <w:r w:rsidR="008B4DD0">
        <w:rPr>
          <w:rFonts w:asciiTheme="majorHAnsi" w:hAnsiTheme="majorHAnsi" w:cs="Adobe Hebrew"/>
          <w:b/>
          <w:sz w:val="22"/>
        </w:rPr>
        <w:object w:dxaOrig="8641" w:dyaOrig="4321" w14:anchorId="237CC8FF">
          <v:shape id="_x0000_i1026" type="#_x0000_t75" style="width:6in;height:3in" o:ole="">
            <v:imagedata r:id="rId6" o:title=""/>
          </v:shape>
          <o:OLEObject Type="Embed" ProgID="AcroExch.Document.7" ShapeID="_x0000_i1026" DrawAspect="Content" ObjectID="_1538990956" r:id="rId7"/>
        </w:object>
      </w:r>
    </w:p>
    <w:p w14:paraId="5C0BA049" w14:textId="77777777" w:rsidR="008B4DD0" w:rsidRDefault="008B4DD0" w:rsidP="0011616C">
      <w:pPr>
        <w:rPr>
          <w:rFonts w:asciiTheme="majorHAnsi" w:hAnsiTheme="majorHAnsi" w:cs="Adobe Hebrew"/>
          <w:b/>
          <w:sz w:val="22"/>
        </w:rPr>
      </w:pPr>
    </w:p>
    <w:p w14:paraId="47445608" w14:textId="00096121" w:rsidR="00BB6A3F" w:rsidRPr="00C94E16" w:rsidRDefault="00C94E16">
      <w:pPr>
        <w:rPr>
          <w:rFonts w:asciiTheme="majorHAnsi" w:hAnsiTheme="majorHAnsi" w:cs="Adobe Hebrew"/>
          <w:sz w:val="22"/>
        </w:rPr>
      </w:pPr>
      <w:r>
        <w:rPr>
          <w:rFonts w:asciiTheme="majorHAnsi" w:hAnsiTheme="majorHAnsi" w:cs="Adobe Hebrew"/>
          <w:b/>
          <w:sz w:val="22"/>
        </w:rPr>
        <w:t>S</w:t>
      </w:r>
      <w:r w:rsidR="0011616C" w:rsidRPr="0011616C">
        <w:rPr>
          <w:rFonts w:asciiTheme="majorHAnsi" w:hAnsiTheme="majorHAnsi" w:cs="Adobe Hebrew"/>
          <w:b/>
          <w:sz w:val="22"/>
        </w:rPr>
        <w:t>1</w:t>
      </w:r>
      <w:r>
        <w:rPr>
          <w:rFonts w:asciiTheme="majorHAnsi" w:hAnsiTheme="majorHAnsi" w:cs="Adobe Hebrew"/>
          <w:b/>
          <w:sz w:val="22"/>
        </w:rPr>
        <w:t xml:space="preserve"> Fig</w:t>
      </w:r>
      <w:r w:rsidR="00051C08">
        <w:rPr>
          <w:rFonts w:asciiTheme="majorHAnsi" w:hAnsiTheme="majorHAnsi" w:cs="Adobe Hebrew"/>
          <w:b/>
          <w:sz w:val="22"/>
        </w:rPr>
        <w:t>. C</w:t>
      </w:r>
      <w:r>
        <w:rPr>
          <w:rFonts w:asciiTheme="majorHAnsi" w:hAnsiTheme="majorHAnsi" w:cs="Adobe Hebrew"/>
          <w:b/>
          <w:sz w:val="22"/>
        </w:rPr>
        <w:t>.</w:t>
      </w:r>
      <w:r w:rsidR="0011616C" w:rsidRPr="0011616C">
        <w:rPr>
          <w:rFonts w:asciiTheme="majorHAnsi" w:hAnsiTheme="majorHAnsi" w:cs="Adobe Hebrew"/>
          <w:b/>
          <w:sz w:val="22"/>
        </w:rPr>
        <w:t xml:space="preserve"> Relative difference in water use (L/capita/day) </w:t>
      </w:r>
      <w:r w:rsidR="006C2194">
        <w:rPr>
          <w:rFonts w:asciiTheme="majorHAnsi" w:hAnsiTheme="majorHAnsi" w:cs="Adobe Hebrew"/>
          <w:b/>
          <w:sz w:val="22"/>
        </w:rPr>
        <w:t xml:space="preserve">between current average diets and sustainable dietary patterns, </w:t>
      </w:r>
      <w:r w:rsidR="00C003FC">
        <w:rPr>
          <w:rFonts w:asciiTheme="majorHAnsi" w:hAnsiTheme="majorHAnsi" w:cs="Adobe Hebrew"/>
          <w:b/>
          <w:sz w:val="22"/>
        </w:rPr>
        <w:t>after</w:t>
      </w:r>
      <w:r w:rsidR="00C003FC" w:rsidRPr="0011616C">
        <w:rPr>
          <w:rFonts w:asciiTheme="majorHAnsi" w:hAnsiTheme="majorHAnsi" w:cs="Adobe Hebrew"/>
          <w:b/>
          <w:sz w:val="22"/>
        </w:rPr>
        <w:t xml:space="preserve"> excluding studies tha</w:t>
      </w:r>
      <w:r w:rsidR="00C003FC">
        <w:rPr>
          <w:rFonts w:asciiTheme="majorHAnsi" w:hAnsiTheme="majorHAnsi" w:cs="Adobe Hebrew"/>
          <w:b/>
          <w:sz w:val="22"/>
        </w:rPr>
        <w:t>t did not meet quality criteria*</w:t>
      </w:r>
      <w:r w:rsidR="008B4DD0">
        <w:rPr>
          <w:rFonts w:asciiTheme="majorHAnsi" w:hAnsiTheme="majorHAnsi" w:cs="Adobe Hebrew"/>
          <w:sz w:val="22"/>
        </w:rPr>
        <w:object w:dxaOrig="8641" w:dyaOrig="4321" w14:anchorId="00234587">
          <v:shape id="_x0000_i1027" type="#_x0000_t75" style="width:6in;height:3in" o:ole="">
            <v:imagedata r:id="rId8" o:title=""/>
          </v:shape>
          <o:OLEObject Type="Embed" ProgID="AcroExch.Document.7" ShapeID="_x0000_i1027" DrawAspect="Content" ObjectID="_1538990957" r:id="rId9"/>
        </w:object>
      </w:r>
      <w:r w:rsidR="008B4DD0">
        <w:rPr>
          <w:rFonts w:asciiTheme="majorHAnsi" w:hAnsiTheme="majorHAnsi" w:cs="Adobe Hebrew"/>
          <w:sz w:val="22"/>
        </w:rPr>
        <w:br/>
      </w:r>
      <w:r w:rsidR="00BB6A3F" w:rsidRPr="00C94E16">
        <w:rPr>
          <w:rFonts w:asciiTheme="majorHAnsi" w:hAnsiTheme="majorHAnsi" w:cs="Adobe Hebrew"/>
          <w:sz w:val="22"/>
        </w:rPr>
        <w:t>*</w:t>
      </w:r>
      <w:r w:rsidR="008B4DD0">
        <w:rPr>
          <w:rFonts w:asciiTheme="majorHAnsi" w:hAnsiTheme="majorHAnsi" w:cs="Adobe Hebrew"/>
          <w:sz w:val="22"/>
        </w:rPr>
        <w:t>n</w:t>
      </w:r>
      <w:r w:rsidR="00BB6A3F" w:rsidRPr="00C94E16">
        <w:rPr>
          <w:rFonts w:asciiTheme="majorHAnsi" w:hAnsiTheme="majorHAnsi" w:cs="Adobe Hebrew"/>
          <w:sz w:val="22"/>
        </w:rPr>
        <w:t xml:space="preserve">=number of studies; </w:t>
      </w:r>
      <w:proofErr w:type="spellStart"/>
      <w:r w:rsidR="00BB6A3F" w:rsidRPr="00C94E16">
        <w:rPr>
          <w:rFonts w:asciiTheme="majorHAnsi" w:hAnsiTheme="majorHAnsi" w:cs="Adobe Hebrew"/>
          <w:sz w:val="22"/>
        </w:rPr>
        <w:t>mdn</w:t>
      </w:r>
      <w:proofErr w:type="spellEnd"/>
      <w:r w:rsidR="00BB6A3F" w:rsidRPr="00C94E16">
        <w:rPr>
          <w:rFonts w:asciiTheme="majorHAnsi" w:hAnsiTheme="majorHAnsi" w:cs="Adobe Hebrew"/>
          <w:sz w:val="22"/>
        </w:rPr>
        <w:t>=median</w:t>
      </w:r>
    </w:p>
    <w:sectPr w:rsidR="00BB6A3F" w:rsidRPr="00C94E16" w:rsidSect="00BB6A3F">
      <w:pgSz w:w="11900" w:h="16840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charset w:val="00"/>
    <w:family w:val="auto"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6C"/>
    <w:rsid w:val="00051C08"/>
    <w:rsid w:val="0011616C"/>
    <w:rsid w:val="003E33E1"/>
    <w:rsid w:val="0045454E"/>
    <w:rsid w:val="005522CE"/>
    <w:rsid w:val="006C2194"/>
    <w:rsid w:val="008B4DD0"/>
    <w:rsid w:val="009005BE"/>
    <w:rsid w:val="00994F7B"/>
    <w:rsid w:val="009B2574"/>
    <w:rsid w:val="009E4C09"/>
    <w:rsid w:val="009F0A7F"/>
    <w:rsid w:val="00AB6223"/>
    <w:rsid w:val="00AD2C18"/>
    <w:rsid w:val="00BB6A3F"/>
    <w:rsid w:val="00C003FC"/>
    <w:rsid w:val="00C60CA1"/>
    <w:rsid w:val="00C94E16"/>
    <w:rsid w:val="00D52E39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0ABFE"/>
  <w14:defaultImageDpi w14:val="300"/>
  <w15:docId w15:val="{CB3DD9A8-5D79-4017-BE8D-191A35F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Aleksandrowicz</dc:creator>
  <cp:keywords/>
  <dc:description/>
  <cp:lastModifiedBy>Lukasz Aleksandrowicz</cp:lastModifiedBy>
  <cp:revision>8</cp:revision>
  <dcterms:created xsi:type="dcterms:W3CDTF">2016-10-23T16:32:00Z</dcterms:created>
  <dcterms:modified xsi:type="dcterms:W3CDTF">2016-10-26T11:43:00Z</dcterms:modified>
</cp:coreProperties>
</file>