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02" w:rsidRDefault="00070D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7B660" wp14:editId="311C6E1F">
                <wp:simplePos x="0" y="0"/>
                <wp:positionH relativeFrom="column">
                  <wp:posOffset>-112143</wp:posOffset>
                </wp:positionH>
                <wp:positionV relativeFrom="paragraph">
                  <wp:posOffset>-707366</wp:posOffset>
                </wp:positionV>
                <wp:extent cx="6296708" cy="482600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708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C02" w:rsidRPr="00DA3E9C" w:rsidRDefault="00DA3E9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Exploring Interplanetary Dust with</w:t>
                            </w:r>
                            <w:r w:rsidR="00070DD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the </w:t>
                            </w:r>
                            <w:r w:rsidR="00070DDF" w:rsidRPr="00070DDF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>Parker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70DDF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>Solar Probe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85pt;margin-top:-55.7pt;width:495.8pt;height:3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" fillcolor="white [3201]" stroked="f" strokeweight=".5pt">
                <v:textbox>
                  <w:txbxContent>
                    <w:p w:rsidR="00481C02" w:rsidRPr="00DA3E9C" w:rsidRDefault="00DA3E9C">
                      <w:pPr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Exploring Interplanetary Dust with</w:t>
                      </w:r>
                      <w:r w:rsidR="00070DDF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the </w:t>
                      </w:r>
                      <w:r w:rsidR="00070DDF" w:rsidRPr="00070DDF"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>Parker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="00070DDF"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>Solar Probe</w:t>
                      </w:r>
                    </w:p>
                  </w:txbxContent>
                </v:textbox>
              </v:shape>
            </w:pict>
          </mc:Fallback>
        </mc:AlternateContent>
      </w:r>
      <w:r w:rsidR="00FA3FC8" w:rsidRPr="00481C02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0926DA" wp14:editId="51244087">
                <wp:simplePos x="0" y="0"/>
                <wp:positionH relativeFrom="column">
                  <wp:posOffset>25400</wp:posOffset>
                </wp:positionH>
                <wp:positionV relativeFrom="paragraph">
                  <wp:posOffset>3571240</wp:posOffset>
                </wp:positionV>
                <wp:extent cx="6158230" cy="46323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32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81C02" w:rsidRDefault="00FA3FC8" w:rsidP="00DA3E9C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The FIELDS</w:t>
                            </w:r>
                            <w:r w:rsidR="00DA3E9C" w:rsidRPr="00DA3E9C">
                              <w:rPr>
                                <w:rFonts w:ascii="Arial" w:hAnsi="Arial" w:cs="Arial"/>
                                <w:szCs w:val="24"/>
                              </w:rPr>
                              <w:t xml:space="preserve"> instrument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on </w:t>
                            </w:r>
                            <w:r w:rsidR="00070DDF">
                              <w:rPr>
                                <w:rFonts w:ascii="Arial" w:hAnsi="Arial" w:cs="Arial"/>
                                <w:szCs w:val="24"/>
                              </w:rPr>
                              <w:t>the Parker Solar Probe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DA3E9C" w:rsidRPr="00DA3E9C">
                              <w:rPr>
                                <w:rFonts w:ascii="Arial" w:hAnsi="Arial" w:cs="Arial"/>
                                <w:szCs w:val="24"/>
                              </w:rPr>
                              <w:t xml:space="preserve">will make direct measurements of electric and magnetic fields, radio emissions, and shock waves which course through the sun's atmospheric plasma. FIELDS also turns </w:t>
                            </w:r>
                            <w:r w:rsidR="00070DDF">
                              <w:rPr>
                                <w:rFonts w:ascii="Arial" w:hAnsi="Arial" w:cs="Arial"/>
                                <w:szCs w:val="24"/>
                              </w:rPr>
                              <w:t>the spacecraft</w:t>
                            </w:r>
                            <w:r w:rsidR="00DA3E9C" w:rsidRPr="00DA3E9C">
                              <w:rPr>
                                <w:rFonts w:ascii="Arial" w:hAnsi="Arial" w:cs="Arial"/>
                                <w:szCs w:val="24"/>
                              </w:rPr>
                              <w:t xml:space="preserve"> into a giant dust detector, registering voltage signatures when specks of space dust hit the spacecraft’s antenna.</w:t>
                            </w:r>
                          </w:p>
                          <w:p w:rsidR="00FA3FC8" w:rsidRDefault="00FA3FC8" w:rsidP="00DA3E9C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D74B9C" w:rsidRDefault="00D74B9C" w:rsidP="00DA3E9C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D74B9C" w:rsidRDefault="00D74B9C" w:rsidP="00DA3E9C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614C84" w:rsidRDefault="00FA3FC8" w:rsidP="00DA3E9C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FA3FC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Problem 1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– Astronomical models of interplanetary dust predict that near perihelion, the flux of dust grains with a diameter of 1 micron will be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about 0.005 dust grains/meter</w:t>
                            </w:r>
                            <w:r w:rsidRPr="00FA3FC8"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per second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. Near aphelion at the orbit of Venus the flux will drop to about 0.0008 dust grains/meter</w:t>
                            </w:r>
                            <w:r w:rsidRPr="00FA3FC8"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per second. If </w:t>
                            </w:r>
                            <w:r w:rsidR="00070DDF">
                              <w:rPr>
                                <w:rFonts w:ascii="Arial" w:hAnsi="Arial" w:cs="Arial"/>
                                <w:szCs w:val="24"/>
                              </w:rPr>
                              <w:t>the Parker Solar Probe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spends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10  days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near the perihelion distance, and </w:t>
                            </w:r>
                            <w:r w:rsidR="00614C84">
                              <w:rPr>
                                <w:rFonts w:ascii="Arial" w:hAnsi="Arial" w:cs="Arial"/>
                                <w:szCs w:val="24"/>
                              </w:rPr>
                              <w:t>20 days near aphelion each orbit, about how long between dust grain impacts will it be if the instrument collecting area is 140 cm</w:t>
                            </w:r>
                            <w:r w:rsidR="00614C84" w:rsidRPr="00614C84"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="00614C84">
                              <w:rPr>
                                <w:rFonts w:ascii="Arial" w:hAnsi="Arial" w:cs="Arial"/>
                                <w:szCs w:val="24"/>
                              </w:rPr>
                              <w:t>?</w:t>
                            </w:r>
                          </w:p>
                          <w:p w:rsidR="00614C84" w:rsidRDefault="00614C84" w:rsidP="00DA3E9C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614C84" w:rsidRDefault="00614C84" w:rsidP="00DA3E9C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8E50DA" w:rsidRDefault="008E50DA" w:rsidP="00DA3E9C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8E50DA" w:rsidRDefault="008E50DA" w:rsidP="00DA3E9C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614C84" w:rsidRDefault="00614C84" w:rsidP="00DA3E9C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614C84" w:rsidRDefault="00614C84" w:rsidP="00DA3E9C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14C84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Problem 2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– Each impact will produce a crater about 10 microns in diameter. What percentage of the surface area of the detector will be cratered after the mission completes 24 orbits?</w:t>
                            </w:r>
                          </w:p>
                          <w:p w:rsidR="00614C84" w:rsidRDefault="00614C84" w:rsidP="00DA3E9C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614C84" w:rsidRDefault="00614C84" w:rsidP="00DA3E9C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614C84" w:rsidRPr="00DA3E9C" w:rsidRDefault="00614C84" w:rsidP="00DA3E9C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pt;margin-top:281.2pt;width:484.9pt;height:36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" fillcolor="window" stroked="f" strokeweight=".5pt">
                <v:textbox>
                  <w:txbxContent>
                    <w:p w:rsidR="00481C02" w:rsidRDefault="00FA3FC8" w:rsidP="00DA3E9C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The FIELDS</w:t>
                      </w:r>
                      <w:r w:rsidR="00DA3E9C" w:rsidRPr="00DA3E9C">
                        <w:rPr>
                          <w:rFonts w:ascii="Arial" w:hAnsi="Arial" w:cs="Arial"/>
                          <w:szCs w:val="24"/>
                        </w:rPr>
                        <w:t xml:space="preserve"> instrument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on </w:t>
                      </w:r>
                      <w:r w:rsidR="00070DDF">
                        <w:rPr>
                          <w:rFonts w:ascii="Arial" w:hAnsi="Arial" w:cs="Arial"/>
                          <w:szCs w:val="24"/>
                        </w:rPr>
                        <w:t>the Parker Solar Probe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DA3E9C" w:rsidRPr="00DA3E9C">
                        <w:rPr>
                          <w:rFonts w:ascii="Arial" w:hAnsi="Arial" w:cs="Arial"/>
                          <w:szCs w:val="24"/>
                        </w:rPr>
                        <w:t xml:space="preserve">will make direct measurements of electric and magnetic fields, radio emissions, and shock waves which course through the sun's atmospheric plasma. FIELDS also turns </w:t>
                      </w:r>
                      <w:r w:rsidR="00070DDF">
                        <w:rPr>
                          <w:rFonts w:ascii="Arial" w:hAnsi="Arial" w:cs="Arial"/>
                          <w:szCs w:val="24"/>
                        </w:rPr>
                        <w:t>the spacecraft</w:t>
                      </w:r>
                      <w:r w:rsidR="00DA3E9C" w:rsidRPr="00DA3E9C">
                        <w:rPr>
                          <w:rFonts w:ascii="Arial" w:hAnsi="Arial" w:cs="Arial"/>
                          <w:szCs w:val="24"/>
                        </w:rPr>
                        <w:t xml:space="preserve"> into a giant dust detector, registering voltage signatures when specks of space dust hit the spacecraft’s antenna.</w:t>
                      </w:r>
                    </w:p>
                    <w:p w:rsidR="00FA3FC8" w:rsidRDefault="00FA3FC8" w:rsidP="00DA3E9C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D74B9C" w:rsidRDefault="00D74B9C" w:rsidP="00DA3E9C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D74B9C" w:rsidRDefault="00D74B9C" w:rsidP="00DA3E9C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614C84" w:rsidRDefault="00FA3FC8" w:rsidP="00DA3E9C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FA3FC8">
                        <w:rPr>
                          <w:rFonts w:ascii="Arial" w:hAnsi="Arial" w:cs="Arial"/>
                          <w:b/>
                          <w:szCs w:val="24"/>
                        </w:rPr>
                        <w:t>Problem 1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– Astronomical models of interplanetary dust predict that near perihelion, the flux of dust grains with a diameter of 1 micron will be </w:t>
                      </w:r>
                      <w:proofErr w:type="gramStart"/>
                      <w:r>
                        <w:rPr>
                          <w:rFonts w:ascii="Arial" w:hAnsi="Arial" w:cs="Arial"/>
                          <w:szCs w:val="24"/>
                        </w:rPr>
                        <w:t>about 0.005 dust grains/meter</w:t>
                      </w:r>
                      <w:r w:rsidRPr="00FA3FC8"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per second</w:t>
                      </w:r>
                      <w:proofErr w:type="gramEnd"/>
                      <w:r>
                        <w:rPr>
                          <w:rFonts w:ascii="Arial" w:hAnsi="Arial" w:cs="Arial"/>
                          <w:szCs w:val="24"/>
                        </w:rPr>
                        <w:t>. Near aphelion at the orbit of Venus the flux will drop to about 0.0008 dust grains/meter</w:t>
                      </w:r>
                      <w:r w:rsidRPr="00FA3FC8"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per second. If </w:t>
                      </w:r>
                      <w:r w:rsidR="00070DDF">
                        <w:rPr>
                          <w:rFonts w:ascii="Arial" w:hAnsi="Arial" w:cs="Arial"/>
                          <w:szCs w:val="24"/>
                        </w:rPr>
                        <w:t>the Parker Solar Probe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spends </w:t>
                      </w:r>
                      <w:proofErr w:type="gramStart"/>
                      <w:r>
                        <w:rPr>
                          <w:rFonts w:ascii="Arial" w:hAnsi="Arial" w:cs="Arial"/>
                          <w:szCs w:val="24"/>
                        </w:rPr>
                        <w:t>10  days</w:t>
                      </w:r>
                      <w:proofErr w:type="gramEnd"/>
                      <w:r>
                        <w:rPr>
                          <w:rFonts w:ascii="Arial" w:hAnsi="Arial" w:cs="Arial"/>
                          <w:szCs w:val="24"/>
                        </w:rPr>
                        <w:t xml:space="preserve"> near the perihelion distance, and </w:t>
                      </w:r>
                      <w:r w:rsidR="00614C84">
                        <w:rPr>
                          <w:rFonts w:ascii="Arial" w:hAnsi="Arial" w:cs="Arial"/>
                          <w:szCs w:val="24"/>
                        </w:rPr>
                        <w:t>20 days near aphelion each orbit, about how long between dust grain impacts will it be if the instrument collecting area is 140 cm</w:t>
                      </w:r>
                      <w:r w:rsidR="00614C84" w:rsidRPr="00614C84"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  <w:t>2</w:t>
                      </w:r>
                      <w:r w:rsidR="00614C84">
                        <w:rPr>
                          <w:rFonts w:ascii="Arial" w:hAnsi="Arial" w:cs="Arial"/>
                          <w:szCs w:val="24"/>
                        </w:rPr>
                        <w:t>?</w:t>
                      </w:r>
                    </w:p>
                    <w:p w:rsidR="00614C84" w:rsidRDefault="00614C84" w:rsidP="00DA3E9C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614C84" w:rsidRDefault="00614C84" w:rsidP="00DA3E9C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8E50DA" w:rsidRDefault="008E50DA" w:rsidP="00DA3E9C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8E50DA" w:rsidRDefault="008E50DA" w:rsidP="00DA3E9C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614C84" w:rsidRDefault="00614C84" w:rsidP="00DA3E9C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614C84" w:rsidRDefault="00614C84" w:rsidP="00DA3E9C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614C84">
                        <w:rPr>
                          <w:rFonts w:ascii="Arial" w:hAnsi="Arial" w:cs="Arial"/>
                          <w:b/>
                          <w:szCs w:val="24"/>
                        </w:rPr>
                        <w:t>Problem 2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– Each impact will produce a crater about 10 microns in diameter. What percentage of the surface area of the detector will be cratered after the mission completes 24 orbits?</w:t>
                      </w:r>
                    </w:p>
                    <w:p w:rsidR="00614C84" w:rsidRDefault="00614C84" w:rsidP="00DA3E9C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614C84" w:rsidRDefault="00614C84" w:rsidP="00DA3E9C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614C84" w:rsidRPr="00DA3E9C" w:rsidRDefault="00614C84" w:rsidP="00DA3E9C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3FC8" w:rsidRPr="00481C02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CC51E2" wp14:editId="176E38F3">
                <wp:simplePos x="0" y="0"/>
                <wp:positionH relativeFrom="column">
                  <wp:posOffset>3044825</wp:posOffset>
                </wp:positionH>
                <wp:positionV relativeFrom="paragraph">
                  <wp:posOffset>267335</wp:posOffset>
                </wp:positionV>
                <wp:extent cx="3139440" cy="3182620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3182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3E9C" w:rsidRDefault="00DA3E9C" w:rsidP="00FA3FC8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070DDF">
                              <w:rPr>
                                <w:rFonts w:ascii="Arial" w:hAnsi="Arial" w:cs="Arial"/>
                              </w:rPr>
                              <w:t>Parker Solar Probe</w:t>
                            </w:r>
                            <w:r w:rsidRPr="00DA3E9C">
                              <w:rPr>
                                <w:rFonts w:ascii="Arial" w:hAnsi="Arial" w:cs="Arial"/>
                              </w:rPr>
                              <w:t xml:space="preserve"> spacecraft will go closer to the Sun than any manmade object has gone before, which has required the development of new thermal and micrometeoroid protection technologies. </w:t>
                            </w:r>
                          </w:p>
                          <w:p w:rsidR="00DA3E9C" w:rsidRDefault="00DA3E9C" w:rsidP="00FA3FC8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81C02" w:rsidRPr="00DA3E9C" w:rsidRDefault="00DA3E9C" w:rsidP="00FA3FC8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A3E9C">
                              <w:rPr>
                                <w:rFonts w:ascii="Arial" w:hAnsi="Arial" w:cs="Arial"/>
                              </w:rPr>
                              <w:t>During the 24 solar orbits of the mission, the spacecraft will encounter a thermal environment that is 50 times more severe than any previous spacecraft. It will also travel through a dust environment previously unexplored, and be subject to part</w:t>
                            </w:r>
                            <w:r>
                              <w:rPr>
                                <w:rFonts w:ascii="Arial" w:hAnsi="Arial" w:cs="Arial"/>
                              </w:rPr>
                              <w:t>icle hypervelocity impacts at speeds much faster</w:t>
                            </w:r>
                            <w:r w:rsidRPr="00DA3E9C">
                              <w:rPr>
                                <w:rFonts w:ascii="Arial" w:hAnsi="Arial" w:cs="Arial"/>
                              </w:rPr>
                              <w:t xml:space="preserve"> than anything previously encountered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by NASA spacecraft</w:t>
                            </w:r>
                            <w:r w:rsidRPr="00DA3E9C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39.75pt;margin-top:21.05pt;width:247.2pt;height:250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" fillcolor="window" stroked="f" strokeweight=".5pt">
                <v:textbox>
                  <w:txbxContent>
                    <w:p w:rsidR="00DA3E9C" w:rsidRDefault="00DA3E9C" w:rsidP="00FA3FC8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 </w:t>
                      </w:r>
                      <w:r w:rsidR="00070DDF">
                        <w:rPr>
                          <w:rFonts w:ascii="Arial" w:hAnsi="Arial" w:cs="Arial"/>
                        </w:rPr>
                        <w:t>Parker Solar Probe</w:t>
                      </w:r>
                      <w:r w:rsidRPr="00DA3E9C">
                        <w:rPr>
                          <w:rFonts w:ascii="Arial" w:hAnsi="Arial" w:cs="Arial"/>
                        </w:rPr>
                        <w:t xml:space="preserve"> spacecraft will go closer to the Sun than any manmade object has gone before, which has required the development of new thermal and micrometeoroid protection technologies. </w:t>
                      </w:r>
                    </w:p>
                    <w:p w:rsidR="00DA3E9C" w:rsidRDefault="00DA3E9C" w:rsidP="00FA3FC8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481C02" w:rsidRPr="00DA3E9C" w:rsidRDefault="00DA3E9C" w:rsidP="00FA3FC8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DA3E9C">
                        <w:rPr>
                          <w:rFonts w:ascii="Arial" w:hAnsi="Arial" w:cs="Arial"/>
                        </w:rPr>
                        <w:t>During the 24 solar orbits of the mission, the spacecraft will encounter a thermal environment that is 50 times more severe than any previous spacecraft. It will also travel through a dust environment previously unexplored, and be subject to part</w:t>
                      </w:r>
                      <w:r>
                        <w:rPr>
                          <w:rFonts w:ascii="Arial" w:hAnsi="Arial" w:cs="Arial"/>
                        </w:rPr>
                        <w:t>icle hypervelocity impacts at speeds much faster</w:t>
                      </w:r>
                      <w:r w:rsidRPr="00DA3E9C">
                        <w:rPr>
                          <w:rFonts w:ascii="Arial" w:hAnsi="Arial" w:cs="Arial"/>
                        </w:rPr>
                        <w:t xml:space="preserve"> than anything previously encountered</w:t>
                      </w:r>
                      <w:r>
                        <w:rPr>
                          <w:rFonts w:ascii="Arial" w:hAnsi="Arial" w:cs="Arial"/>
                        </w:rPr>
                        <w:t xml:space="preserve"> by NASA spacecraft</w:t>
                      </w:r>
                      <w:r w:rsidRPr="00DA3E9C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A3E9C" w:rsidRPr="00481C02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8B80D7" wp14:editId="54DAABA5">
                <wp:simplePos x="0" y="0"/>
                <wp:positionH relativeFrom="column">
                  <wp:posOffset>-60960</wp:posOffset>
                </wp:positionH>
                <wp:positionV relativeFrom="paragraph">
                  <wp:posOffset>267335</wp:posOffset>
                </wp:positionV>
                <wp:extent cx="2907030" cy="3105150"/>
                <wp:effectExtent l="0" t="0" r="2667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030" cy="3105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1C02" w:rsidRDefault="00DA3E9C" w:rsidP="00481C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A9536F" wp14:editId="7AF26EEF">
                                  <wp:extent cx="2717800" cy="2711450"/>
                                  <wp:effectExtent l="0" t="0" r="635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bits_strip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17800" cy="271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A3E9C" w:rsidRDefault="00DA3E9C" w:rsidP="00481C02">
                            <w:r>
                              <w:t xml:space="preserve">        Spacecraft orbits near the sun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4.8pt;margin-top:21.05pt;width:228.9pt;height:24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" fillcolor="window" strokeweight=".5pt">
                <v:textbox>
                  <w:txbxContent>
                    <w:p w:rsidR="00481C02" w:rsidRDefault="00DA3E9C" w:rsidP="00481C02">
                      <w:r>
                        <w:rPr>
                          <w:noProof/>
                        </w:rPr>
                        <w:drawing>
                          <wp:inline distT="0" distB="0" distL="0" distR="0" wp14:anchorId="00A9536F" wp14:editId="7AF26EEF">
                            <wp:extent cx="2717800" cy="2711450"/>
                            <wp:effectExtent l="0" t="0" r="635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bits_strip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17800" cy="271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A3E9C" w:rsidRDefault="00DA3E9C" w:rsidP="00481C02">
                      <w:r>
                        <w:t xml:space="preserve">        Spacecraft orbits near the sun</w:t>
                      </w:r>
                    </w:p>
                  </w:txbxContent>
                </v:textbox>
              </v:shape>
            </w:pict>
          </mc:Fallback>
        </mc:AlternateContent>
      </w:r>
      <w:r w:rsidR="00481C02">
        <w:br w:type="page"/>
      </w:r>
    </w:p>
    <w:p w:rsidR="009043BA" w:rsidRDefault="00481C0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-17253</wp:posOffset>
                </wp:positionH>
                <wp:positionV relativeFrom="paragraph">
                  <wp:posOffset>224287</wp:posOffset>
                </wp:positionV>
                <wp:extent cx="5969479" cy="8151962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479" cy="8151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C84" w:rsidRDefault="00614C84" w:rsidP="00614C84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FA3FC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Problem 1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– Astronomical models of interplanetary dust predict that near perihelion, the flux of dust grains with a diameter of 1 micron will be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about 0.005 dust grains/meter</w:t>
                            </w:r>
                            <w:r w:rsidRPr="00FA3FC8"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per second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. Near aphelion at the orbit of Venus the flux will drop to about 0.0008 dust grains/meter</w:t>
                            </w:r>
                            <w:r w:rsidRPr="00FA3FC8"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per second. If </w:t>
                            </w:r>
                            <w:r w:rsidR="00070DDF">
                              <w:rPr>
                                <w:rFonts w:ascii="Arial" w:hAnsi="Arial" w:cs="Arial"/>
                                <w:szCs w:val="24"/>
                              </w:rPr>
                              <w:t xml:space="preserve">the Parker Solar </w:t>
                            </w:r>
                            <w:r w:rsidR="00070DDF">
                              <w:rPr>
                                <w:rFonts w:ascii="Arial" w:hAnsi="Arial" w:cs="Arial"/>
                                <w:szCs w:val="24"/>
                              </w:rPr>
                              <w:t>Probe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spends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10  days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near the perihelion distance, and 20 days near aphelion, about how long between dust grain impacts will it be if the instrument collecting area is 140 cm</w:t>
                            </w:r>
                            <w:r w:rsidRPr="00614C84"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?</w:t>
                            </w:r>
                          </w:p>
                          <w:p w:rsidR="00614C84" w:rsidRDefault="00614C84" w:rsidP="00614C84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614C84" w:rsidRDefault="00614C84" w:rsidP="00614C84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Answer: The collecting area is 140 cm</w:t>
                            </w:r>
                            <w:r w:rsidRPr="00614C84"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x (1 meter</w:t>
                            </w:r>
                            <w:r w:rsidRPr="00614C84"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/10000cm</w:t>
                            </w:r>
                            <w:r w:rsidRPr="00614C84"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) = 0.014 meters</w:t>
                            </w:r>
                            <w:r w:rsidRPr="00614C84"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, so the dust grain fluxes result in  0.005 x 0.014 = 0.00007 impacts per second at perihelion, and 0.00008 x 0.014 = 0.0000011 impacts per second at aphelion. The time between impacts is just the reciprocal of these rates or about 1 impact every 4 hours at perihelion, and one impact every 252 hours at aphelion. During the times spent at each distance, at perihelion there will be about 10days x24hrs /4hrs = </w:t>
                            </w:r>
                            <w:r w:rsidRPr="00614C84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60 impacts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. For the 20 days spent at aphelion, 20 days x 24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/252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= </w:t>
                            </w:r>
                            <w:r w:rsidRPr="00614C84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2 impacts.</w:t>
                            </w:r>
                          </w:p>
                          <w:p w:rsidR="00614C84" w:rsidRDefault="00614C84" w:rsidP="00614C84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481C02" w:rsidRDefault="00481C02"/>
                          <w:p w:rsidR="008E50DA" w:rsidRDefault="008E50DA"/>
                          <w:p w:rsidR="008E50DA" w:rsidRDefault="008E50DA"/>
                          <w:p w:rsidR="00614C84" w:rsidRDefault="00614C84"/>
                          <w:p w:rsidR="00614C84" w:rsidRDefault="00614C84" w:rsidP="00614C84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14C84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Problem 2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– Each impact will produce a crater about 10 microns in diameter. What percentage of the surface area of the detector will be cratered after the mission completes 24 orbits?</w:t>
                            </w:r>
                          </w:p>
                          <w:p w:rsidR="00614C84" w:rsidRDefault="00614C84" w:rsidP="00614C84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614C84" w:rsidRDefault="00614C84" w:rsidP="00614C84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Answer: The area of the detector is 0.014 meters</w:t>
                            </w:r>
                            <w:r w:rsidRPr="00D74B9C"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. </w:t>
                            </w:r>
                            <w:r w:rsidR="00D74B9C">
                              <w:rPr>
                                <w:rFonts w:ascii="Arial" w:hAnsi="Arial" w:cs="Arial"/>
                                <w:szCs w:val="24"/>
                              </w:rPr>
                              <w:t xml:space="preserve">Each circular crater has an area of </w:t>
                            </w:r>
                            <w:r w:rsidR="00D74B9C" w:rsidRPr="00D74B9C">
                              <w:rPr>
                                <w:rFonts w:ascii="Symbol" w:hAnsi="Symbol" w:cs="Arial"/>
                                <w:szCs w:val="24"/>
                              </w:rPr>
                              <w:t></w:t>
                            </w:r>
                            <w:r w:rsidR="00D74B9C">
                              <w:rPr>
                                <w:rFonts w:ascii="Arial" w:hAnsi="Arial" w:cs="Arial"/>
                                <w:szCs w:val="24"/>
                              </w:rPr>
                              <w:t xml:space="preserve"> (10x10</w:t>
                            </w:r>
                            <w:r w:rsidR="00D74B9C" w:rsidRPr="00D74B9C"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  <w:t>-6</w:t>
                            </w:r>
                            <w:r w:rsidR="00D74B9C">
                              <w:rPr>
                                <w:rFonts w:ascii="Arial" w:hAnsi="Arial" w:cs="Arial"/>
                                <w:szCs w:val="24"/>
                              </w:rPr>
                              <w:t xml:space="preserve"> meters/2)</w:t>
                            </w:r>
                            <w:r w:rsidR="00D74B9C" w:rsidRPr="00D74B9C"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="00D74B9C">
                              <w:rPr>
                                <w:rFonts w:ascii="Arial" w:hAnsi="Arial" w:cs="Arial"/>
                                <w:szCs w:val="24"/>
                              </w:rPr>
                              <w:t xml:space="preserve"> = 7.9x10</w:t>
                            </w:r>
                            <w:r w:rsidR="00D74B9C" w:rsidRPr="00D74B9C"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  <w:t>-11</w:t>
                            </w:r>
                            <w:r w:rsidR="00D74B9C">
                              <w:rPr>
                                <w:rFonts w:ascii="Arial" w:hAnsi="Arial" w:cs="Arial"/>
                                <w:szCs w:val="24"/>
                              </w:rPr>
                              <w:t xml:space="preserve"> meters</w:t>
                            </w:r>
                            <w:r w:rsidR="00D74B9C" w:rsidRPr="00D74B9C"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="00D74B9C">
                              <w:rPr>
                                <w:rFonts w:ascii="Arial" w:hAnsi="Arial" w:cs="Arial"/>
                                <w:szCs w:val="24"/>
                              </w:rPr>
                              <w:t>. At perihelion there are 60 impacts per orbit so there will be a total of 60x24 = 1440 impacts, each with an area of 7.9x10</w:t>
                            </w:r>
                            <w:r w:rsidR="00D74B9C" w:rsidRPr="00D74B9C"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  <w:t>-11</w:t>
                            </w:r>
                            <w:r w:rsidR="00D74B9C">
                              <w:rPr>
                                <w:rFonts w:ascii="Arial" w:hAnsi="Arial" w:cs="Arial"/>
                                <w:szCs w:val="24"/>
                              </w:rPr>
                              <w:t xml:space="preserve"> meters</w:t>
                            </w:r>
                            <w:r w:rsidR="00D74B9C" w:rsidRPr="00D74B9C"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="00D74B9C">
                              <w:rPr>
                                <w:rFonts w:ascii="Arial" w:hAnsi="Arial" w:cs="Arial"/>
                                <w:szCs w:val="24"/>
                              </w:rPr>
                              <w:t>, for a total area of 1.1x10</w:t>
                            </w:r>
                            <w:r w:rsidR="00D74B9C" w:rsidRPr="00D74B9C"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  <w:t>-7</w:t>
                            </w:r>
                            <w:r w:rsidR="00D74B9C">
                              <w:rPr>
                                <w:rFonts w:ascii="Arial" w:hAnsi="Arial" w:cs="Arial"/>
                                <w:szCs w:val="24"/>
                              </w:rPr>
                              <w:t xml:space="preserve"> meters</w:t>
                            </w:r>
                            <w:r w:rsidR="00D74B9C" w:rsidRPr="00D74B9C"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="00D74B9C">
                              <w:rPr>
                                <w:rFonts w:ascii="Arial" w:hAnsi="Arial" w:cs="Arial"/>
                                <w:szCs w:val="24"/>
                              </w:rPr>
                              <w:t>. The percentage of area cratered is then 100% (1.1x10</w:t>
                            </w:r>
                            <w:r w:rsidR="00D74B9C"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  <w:t>-11</w:t>
                            </w:r>
                            <w:r w:rsidR="00D74B9C">
                              <w:rPr>
                                <w:rFonts w:ascii="Arial" w:hAnsi="Arial" w:cs="Arial"/>
                                <w:szCs w:val="24"/>
                              </w:rPr>
                              <w:t xml:space="preserve">/0.014) = </w:t>
                            </w:r>
                            <w:r w:rsidR="00D74B9C" w:rsidRPr="00D74B9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0.0008 %</w:t>
                            </w:r>
                            <w:r w:rsidR="00D74B9C">
                              <w:rPr>
                                <w:rFonts w:ascii="Arial" w:hAnsi="Arial" w:cs="Arial"/>
                                <w:szCs w:val="24"/>
                              </w:rPr>
                              <w:t xml:space="preserve">.  </w:t>
                            </w:r>
                          </w:p>
                          <w:p w:rsidR="00614C84" w:rsidRDefault="00614C84"/>
                          <w:p w:rsidR="00D74B9C" w:rsidRDefault="00D74B9C"/>
                          <w:p w:rsidR="008E50DA" w:rsidRPr="00D74B9C" w:rsidRDefault="008E50D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margin-left:-1.35pt;margin-top:17.65pt;width:470.05pt;height:641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" fillcolor="white [3201]" stroked="f" strokeweight=".5pt">
                <v:textbox>
                  <w:txbxContent>
                    <w:p w:rsidR="00614C84" w:rsidRDefault="00614C84" w:rsidP="00614C84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FA3FC8">
                        <w:rPr>
                          <w:rFonts w:ascii="Arial" w:hAnsi="Arial" w:cs="Arial"/>
                          <w:b/>
                          <w:szCs w:val="24"/>
                        </w:rPr>
                        <w:t>Problem 1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– Astronomical models of interplanetary dust predict that near perihelion, the flux of dust grains with a diameter of 1 micron will be </w:t>
                      </w:r>
                      <w:proofErr w:type="gramStart"/>
                      <w:r>
                        <w:rPr>
                          <w:rFonts w:ascii="Arial" w:hAnsi="Arial" w:cs="Arial"/>
                          <w:szCs w:val="24"/>
                        </w:rPr>
                        <w:t>about 0.005 dust grains/meter</w:t>
                      </w:r>
                      <w:r w:rsidRPr="00FA3FC8"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per second</w:t>
                      </w:r>
                      <w:proofErr w:type="gramEnd"/>
                      <w:r>
                        <w:rPr>
                          <w:rFonts w:ascii="Arial" w:hAnsi="Arial" w:cs="Arial"/>
                          <w:szCs w:val="24"/>
                        </w:rPr>
                        <w:t>. Near aphelion at the orbit of Venus the flux will drop to about 0.0008 dust grains/meter</w:t>
                      </w:r>
                      <w:r w:rsidRPr="00FA3FC8"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per second. If </w:t>
                      </w:r>
                      <w:r w:rsidR="00070DDF">
                        <w:rPr>
                          <w:rFonts w:ascii="Arial" w:hAnsi="Arial" w:cs="Arial"/>
                          <w:szCs w:val="24"/>
                        </w:rPr>
                        <w:t xml:space="preserve">the Parker Solar </w:t>
                      </w:r>
                      <w:r w:rsidR="00070DDF">
                        <w:rPr>
                          <w:rFonts w:ascii="Arial" w:hAnsi="Arial" w:cs="Arial"/>
                          <w:szCs w:val="24"/>
                        </w:rPr>
                        <w:t>Probe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Cs w:val="24"/>
                        </w:rPr>
                        <w:t xml:space="preserve"> spends </w:t>
                      </w:r>
                      <w:proofErr w:type="gramStart"/>
                      <w:r>
                        <w:rPr>
                          <w:rFonts w:ascii="Arial" w:hAnsi="Arial" w:cs="Arial"/>
                          <w:szCs w:val="24"/>
                        </w:rPr>
                        <w:t>10  days</w:t>
                      </w:r>
                      <w:proofErr w:type="gramEnd"/>
                      <w:r>
                        <w:rPr>
                          <w:rFonts w:ascii="Arial" w:hAnsi="Arial" w:cs="Arial"/>
                          <w:szCs w:val="24"/>
                        </w:rPr>
                        <w:t xml:space="preserve"> near the perihelion distance, and 20 days near aphelion, about how long between dust grain impacts will it be if the instrument collecting area is 140 cm</w:t>
                      </w:r>
                      <w:r w:rsidRPr="00614C84"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?</w:t>
                      </w:r>
                    </w:p>
                    <w:p w:rsidR="00614C84" w:rsidRDefault="00614C84" w:rsidP="00614C84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614C84" w:rsidRDefault="00614C84" w:rsidP="00614C84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Answer: The collecting area is 140 cm</w:t>
                      </w:r>
                      <w:r w:rsidRPr="00614C84"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x (1 meter</w:t>
                      </w:r>
                      <w:r w:rsidRPr="00614C84"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/10000cm</w:t>
                      </w:r>
                      <w:r w:rsidRPr="00614C84"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) = 0.014 meters</w:t>
                      </w:r>
                      <w:r w:rsidRPr="00614C84"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, so the dust grain fluxes result in  0.005 x 0.014 = 0.00007 impacts per second at perihelion, and 0.00008 x 0.014 = 0.0000011 impacts per second at aphelion. The time between impacts is just the reciprocal of these rates or about 1 impact every 4 hours at perihelion, and one impact every 252 hours at aphelion. During the times spent at each distance, at perihelion there will be about 10days x24hrs /4hrs = </w:t>
                      </w:r>
                      <w:r w:rsidRPr="00614C84">
                        <w:rPr>
                          <w:rFonts w:ascii="Arial" w:hAnsi="Arial" w:cs="Arial"/>
                          <w:b/>
                          <w:szCs w:val="24"/>
                        </w:rPr>
                        <w:t>60 impacts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. For the 20 days spent at aphelion, 20 days x 24 </w:t>
                      </w:r>
                      <w:proofErr w:type="spellStart"/>
                      <w:r>
                        <w:rPr>
                          <w:rFonts w:ascii="Arial" w:hAnsi="Arial" w:cs="Arial"/>
                          <w:szCs w:val="24"/>
                        </w:rPr>
                        <w:t>hrs</w:t>
                      </w:r>
                      <w:proofErr w:type="spellEnd"/>
                      <w:r>
                        <w:rPr>
                          <w:rFonts w:ascii="Arial" w:hAnsi="Arial" w:cs="Arial"/>
                          <w:szCs w:val="24"/>
                        </w:rPr>
                        <w:t xml:space="preserve">/252 </w:t>
                      </w:r>
                      <w:proofErr w:type="spellStart"/>
                      <w:r>
                        <w:rPr>
                          <w:rFonts w:ascii="Arial" w:hAnsi="Arial" w:cs="Arial"/>
                          <w:szCs w:val="24"/>
                        </w:rPr>
                        <w:t>hrs</w:t>
                      </w:r>
                      <w:proofErr w:type="spellEnd"/>
                      <w:r>
                        <w:rPr>
                          <w:rFonts w:ascii="Arial" w:hAnsi="Arial" w:cs="Arial"/>
                          <w:szCs w:val="24"/>
                        </w:rPr>
                        <w:t xml:space="preserve"> = </w:t>
                      </w:r>
                      <w:r w:rsidRPr="00614C84">
                        <w:rPr>
                          <w:rFonts w:ascii="Arial" w:hAnsi="Arial" w:cs="Arial"/>
                          <w:b/>
                          <w:szCs w:val="24"/>
                        </w:rPr>
                        <w:t>2 impacts.</w:t>
                      </w:r>
                    </w:p>
                    <w:p w:rsidR="00614C84" w:rsidRDefault="00614C84" w:rsidP="00614C84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481C02" w:rsidRDefault="00481C02"/>
                    <w:p w:rsidR="008E50DA" w:rsidRDefault="008E50DA"/>
                    <w:p w:rsidR="008E50DA" w:rsidRDefault="008E50DA"/>
                    <w:p w:rsidR="00614C84" w:rsidRDefault="00614C84"/>
                    <w:p w:rsidR="00614C84" w:rsidRDefault="00614C84" w:rsidP="00614C84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614C84">
                        <w:rPr>
                          <w:rFonts w:ascii="Arial" w:hAnsi="Arial" w:cs="Arial"/>
                          <w:b/>
                          <w:szCs w:val="24"/>
                        </w:rPr>
                        <w:t>Problem 2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– Each impact will produce a crater about 10 microns in diameter. What percentage of the surface area of the detector will be cratered after the mission completes 24 orbits?</w:t>
                      </w:r>
                    </w:p>
                    <w:p w:rsidR="00614C84" w:rsidRDefault="00614C84" w:rsidP="00614C84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614C84" w:rsidRDefault="00614C84" w:rsidP="00614C84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Answer: The area of the detector is 0.014 meters</w:t>
                      </w:r>
                      <w:r w:rsidRPr="00D74B9C"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. </w:t>
                      </w:r>
                      <w:r w:rsidR="00D74B9C">
                        <w:rPr>
                          <w:rFonts w:ascii="Arial" w:hAnsi="Arial" w:cs="Arial"/>
                          <w:szCs w:val="24"/>
                        </w:rPr>
                        <w:t xml:space="preserve">Each circular crater has an area of </w:t>
                      </w:r>
                      <w:r w:rsidR="00D74B9C" w:rsidRPr="00D74B9C">
                        <w:rPr>
                          <w:rFonts w:ascii="Symbol" w:hAnsi="Symbol" w:cs="Arial"/>
                          <w:szCs w:val="24"/>
                        </w:rPr>
                        <w:t></w:t>
                      </w:r>
                      <w:r w:rsidR="00D74B9C">
                        <w:rPr>
                          <w:rFonts w:ascii="Arial" w:hAnsi="Arial" w:cs="Arial"/>
                          <w:szCs w:val="24"/>
                        </w:rPr>
                        <w:t xml:space="preserve"> (10x10</w:t>
                      </w:r>
                      <w:r w:rsidR="00D74B9C" w:rsidRPr="00D74B9C"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  <w:t>-6</w:t>
                      </w:r>
                      <w:r w:rsidR="00D74B9C">
                        <w:rPr>
                          <w:rFonts w:ascii="Arial" w:hAnsi="Arial" w:cs="Arial"/>
                          <w:szCs w:val="24"/>
                        </w:rPr>
                        <w:t xml:space="preserve"> meters/2)</w:t>
                      </w:r>
                      <w:r w:rsidR="00D74B9C" w:rsidRPr="00D74B9C"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  <w:t>2</w:t>
                      </w:r>
                      <w:r w:rsidR="00D74B9C">
                        <w:rPr>
                          <w:rFonts w:ascii="Arial" w:hAnsi="Arial" w:cs="Arial"/>
                          <w:szCs w:val="24"/>
                        </w:rPr>
                        <w:t xml:space="preserve"> = 7.9x10</w:t>
                      </w:r>
                      <w:r w:rsidR="00D74B9C" w:rsidRPr="00D74B9C"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  <w:t>-11</w:t>
                      </w:r>
                      <w:r w:rsidR="00D74B9C">
                        <w:rPr>
                          <w:rFonts w:ascii="Arial" w:hAnsi="Arial" w:cs="Arial"/>
                          <w:szCs w:val="24"/>
                        </w:rPr>
                        <w:t xml:space="preserve"> meters</w:t>
                      </w:r>
                      <w:r w:rsidR="00D74B9C" w:rsidRPr="00D74B9C"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  <w:t>2</w:t>
                      </w:r>
                      <w:r w:rsidR="00D74B9C">
                        <w:rPr>
                          <w:rFonts w:ascii="Arial" w:hAnsi="Arial" w:cs="Arial"/>
                          <w:szCs w:val="24"/>
                        </w:rPr>
                        <w:t>. At perihelion there are 60 impacts per orbit so there will be a total of 60x24 = 1440 impacts, each with an area of 7.9x10</w:t>
                      </w:r>
                      <w:r w:rsidR="00D74B9C" w:rsidRPr="00D74B9C"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  <w:t>-11</w:t>
                      </w:r>
                      <w:r w:rsidR="00D74B9C">
                        <w:rPr>
                          <w:rFonts w:ascii="Arial" w:hAnsi="Arial" w:cs="Arial"/>
                          <w:szCs w:val="24"/>
                        </w:rPr>
                        <w:t xml:space="preserve"> meters</w:t>
                      </w:r>
                      <w:r w:rsidR="00D74B9C" w:rsidRPr="00D74B9C"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  <w:t>2</w:t>
                      </w:r>
                      <w:r w:rsidR="00D74B9C">
                        <w:rPr>
                          <w:rFonts w:ascii="Arial" w:hAnsi="Arial" w:cs="Arial"/>
                          <w:szCs w:val="24"/>
                        </w:rPr>
                        <w:t>, for a total area of 1.1x10</w:t>
                      </w:r>
                      <w:r w:rsidR="00D74B9C" w:rsidRPr="00D74B9C"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  <w:t>-7</w:t>
                      </w:r>
                      <w:r w:rsidR="00D74B9C">
                        <w:rPr>
                          <w:rFonts w:ascii="Arial" w:hAnsi="Arial" w:cs="Arial"/>
                          <w:szCs w:val="24"/>
                        </w:rPr>
                        <w:t xml:space="preserve"> meters</w:t>
                      </w:r>
                      <w:r w:rsidR="00D74B9C" w:rsidRPr="00D74B9C"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  <w:t>2</w:t>
                      </w:r>
                      <w:r w:rsidR="00D74B9C">
                        <w:rPr>
                          <w:rFonts w:ascii="Arial" w:hAnsi="Arial" w:cs="Arial"/>
                          <w:szCs w:val="24"/>
                        </w:rPr>
                        <w:t>. The percentage of area cratered is then 100% (1.1x10</w:t>
                      </w:r>
                      <w:r w:rsidR="00D74B9C"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  <w:t>-11</w:t>
                      </w:r>
                      <w:r w:rsidR="00D74B9C">
                        <w:rPr>
                          <w:rFonts w:ascii="Arial" w:hAnsi="Arial" w:cs="Arial"/>
                          <w:szCs w:val="24"/>
                        </w:rPr>
                        <w:t xml:space="preserve">/0.014) = </w:t>
                      </w:r>
                      <w:r w:rsidR="00D74B9C" w:rsidRPr="00D74B9C">
                        <w:rPr>
                          <w:rFonts w:ascii="Arial" w:hAnsi="Arial" w:cs="Arial"/>
                          <w:b/>
                          <w:szCs w:val="24"/>
                        </w:rPr>
                        <w:t>0.0008 %</w:t>
                      </w:r>
                      <w:r w:rsidR="00D74B9C">
                        <w:rPr>
                          <w:rFonts w:ascii="Arial" w:hAnsi="Arial" w:cs="Arial"/>
                          <w:szCs w:val="24"/>
                        </w:rPr>
                        <w:t xml:space="preserve">.  </w:t>
                      </w:r>
                    </w:p>
                    <w:p w:rsidR="00614C84" w:rsidRDefault="00614C84"/>
                    <w:p w:rsidR="00D74B9C" w:rsidRDefault="00D74B9C"/>
                    <w:p w:rsidR="008E50DA" w:rsidRPr="00D74B9C" w:rsidRDefault="008E50D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-60386</wp:posOffset>
                </wp:positionH>
                <wp:positionV relativeFrom="paragraph">
                  <wp:posOffset>-414068</wp:posOffset>
                </wp:positionV>
                <wp:extent cx="1604513" cy="370936"/>
                <wp:effectExtent l="0" t="0" r="1524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513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C02" w:rsidRPr="00481C02" w:rsidRDefault="00481C0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481C0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Answer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481C0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1" type="#_x0000_t202" style="position:absolute;margin-left:-4.75pt;margin-top:-32.6pt;width:126.35pt;height:29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" fillcolor="white [3201]" strokeweight=".5pt">
                <v:textbox>
                  <w:txbxContent>
                    <w:p w:rsidR="00481C02" w:rsidRPr="00481C02" w:rsidRDefault="00481C0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481C02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Answer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bookmarkStart w:id="1" w:name="_GoBack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Pr="00481C02">
                        <w:rPr>
                          <w:rFonts w:ascii="Arial" w:hAnsi="Arial" w:cs="Arial"/>
                          <w:sz w:val="36"/>
                          <w:szCs w:val="36"/>
                        </w:rPr>
                        <w:t>Key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9043B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C0" w:rsidRDefault="00F648C0" w:rsidP="00481C02">
      <w:r>
        <w:separator/>
      </w:r>
    </w:p>
  </w:endnote>
  <w:endnote w:type="continuationSeparator" w:id="0">
    <w:p w:rsidR="00F648C0" w:rsidRDefault="00F648C0" w:rsidP="0048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C02" w:rsidRPr="00481C02" w:rsidRDefault="00481C02">
    <w:pPr>
      <w:pStyle w:val="Footer"/>
      <w:rPr>
        <w:rFonts w:ascii="Arial" w:hAnsi="Arial" w:cs="Arial"/>
        <w:sz w:val="32"/>
        <w:szCs w:val="32"/>
      </w:rPr>
    </w:pPr>
    <w:r w:rsidRPr="00481C02">
      <w:rPr>
        <w:rFonts w:ascii="Arial" w:hAnsi="Arial" w:cs="Arial"/>
        <w:sz w:val="22"/>
        <w:szCs w:val="22"/>
      </w:rPr>
      <w:t>SpaceMath@NASA</w:t>
    </w:r>
    <w:r>
      <w:rPr>
        <w:rFonts w:ascii="Arial" w:hAnsi="Arial" w:cs="Arial"/>
        <w:sz w:val="32"/>
        <w:szCs w:val="32"/>
      </w:rPr>
      <w:t xml:space="preserve">         </w:t>
    </w:r>
    <w:r w:rsidRPr="00070DDF">
      <w:rPr>
        <w:rFonts w:ascii="Arial" w:hAnsi="Arial" w:cs="Arial"/>
        <w:szCs w:val="24"/>
      </w:rPr>
      <w:t>Exploring Mathematics with</w:t>
    </w:r>
    <w:r w:rsidR="00070DDF">
      <w:rPr>
        <w:rFonts w:ascii="Arial" w:hAnsi="Arial" w:cs="Arial"/>
        <w:szCs w:val="24"/>
      </w:rPr>
      <w:t xml:space="preserve"> the Parker</w:t>
    </w:r>
    <w:r w:rsidRPr="00070DDF">
      <w:rPr>
        <w:rFonts w:ascii="Arial" w:hAnsi="Arial" w:cs="Arial"/>
        <w:szCs w:val="24"/>
      </w:rPr>
      <w:t xml:space="preserve"> </w:t>
    </w:r>
    <w:r w:rsidR="00070DDF">
      <w:rPr>
        <w:rFonts w:ascii="Arial" w:hAnsi="Arial" w:cs="Arial"/>
        <w:szCs w:val="24"/>
      </w:rPr>
      <w:t xml:space="preserve">Solar Probe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C0" w:rsidRDefault="00F648C0" w:rsidP="00481C02">
      <w:r>
        <w:separator/>
      </w:r>
    </w:p>
  </w:footnote>
  <w:footnote w:type="continuationSeparator" w:id="0">
    <w:p w:rsidR="00F648C0" w:rsidRDefault="00F648C0" w:rsidP="00481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59"/>
    <w:rsid w:val="00070DDF"/>
    <w:rsid w:val="00255185"/>
    <w:rsid w:val="00481C02"/>
    <w:rsid w:val="004D5359"/>
    <w:rsid w:val="00614C84"/>
    <w:rsid w:val="008E50DA"/>
    <w:rsid w:val="009043BA"/>
    <w:rsid w:val="00935FFA"/>
    <w:rsid w:val="00D17289"/>
    <w:rsid w:val="00D74B9C"/>
    <w:rsid w:val="00DA3E9C"/>
    <w:rsid w:val="00F648C0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B9C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55185"/>
    <w:pPr>
      <w:keepNext/>
      <w:outlineLvl w:val="0"/>
    </w:pPr>
    <w:rPr>
      <w:b/>
      <w:bCs/>
      <w:color w:val="000000"/>
      <w:sz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551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55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551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55185"/>
    <w:rPr>
      <w:b/>
      <w:bCs/>
      <w:color w:val="000000"/>
      <w:sz w:val="44"/>
    </w:rPr>
  </w:style>
  <w:style w:type="character" w:customStyle="1" w:styleId="Heading2Char">
    <w:name w:val="Heading 2 Char"/>
    <w:link w:val="Heading2"/>
    <w:uiPriority w:val="9"/>
    <w:rsid w:val="00255185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5518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255185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81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C0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81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C02"/>
    <w:rPr>
      <w:sz w:val="24"/>
    </w:rPr>
  </w:style>
  <w:style w:type="character" w:styleId="Strong">
    <w:name w:val="Strong"/>
    <w:basedOn w:val="DefaultParagraphFont"/>
    <w:uiPriority w:val="22"/>
    <w:qFormat/>
    <w:rsid w:val="00DA3E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B9C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55185"/>
    <w:pPr>
      <w:keepNext/>
      <w:outlineLvl w:val="0"/>
    </w:pPr>
    <w:rPr>
      <w:b/>
      <w:bCs/>
      <w:color w:val="000000"/>
      <w:sz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551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55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551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55185"/>
    <w:rPr>
      <w:b/>
      <w:bCs/>
      <w:color w:val="000000"/>
      <w:sz w:val="44"/>
    </w:rPr>
  </w:style>
  <w:style w:type="character" w:customStyle="1" w:styleId="Heading2Char">
    <w:name w:val="Heading 2 Char"/>
    <w:link w:val="Heading2"/>
    <w:uiPriority w:val="9"/>
    <w:rsid w:val="00255185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5518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255185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81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C0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81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C02"/>
    <w:rPr>
      <w:sz w:val="24"/>
    </w:rPr>
  </w:style>
  <w:style w:type="character" w:styleId="Strong">
    <w:name w:val="Strong"/>
    <w:basedOn w:val="DefaultParagraphFont"/>
    <w:uiPriority w:val="22"/>
    <w:qFormat/>
    <w:rsid w:val="00DA3E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</dc:creator>
  <cp:lastModifiedBy>Odenwald, Sten F. (GSFC-672.0)[ADNET SYSTEMS INC]</cp:lastModifiedBy>
  <cp:revision>4</cp:revision>
  <dcterms:created xsi:type="dcterms:W3CDTF">2014-06-10T12:52:00Z</dcterms:created>
  <dcterms:modified xsi:type="dcterms:W3CDTF">2018-03-13T13:45:00Z</dcterms:modified>
</cp:coreProperties>
</file>