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C0" w:rsidRPr="0039567C" w:rsidRDefault="005028F9" w:rsidP="009F2547">
      <w:pPr>
        <w:rPr>
          <w:rFonts w:ascii="Century Schoolbook" w:hAnsi="Century Schoolbook"/>
          <w:b/>
          <w:bCs/>
        </w:rPr>
      </w:pPr>
      <w:proofErr w:type="gramStart"/>
      <w:r w:rsidRPr="0039567C">
        <w:rPr>
          <w:rFonts w:ascii="Century Schoolbook" w:hAnsi="Century Schoolbook"/>
          <w:b/>
          <w:bCs/>
        </w:rPr>
        <w:t>252.225-799</w:t>
      </w:r>
      <w:r w:rsidR="00BB1009">
        <w:rPr>
          <w:rFonts w:ascii="Century Schoolbook" w:hAnsi="Century Schoolbook"/>
          <w:b/>
          <w:bCs/>
        </w:rPr>
        <w:t>7</w:t>
      </w:r>
      <w:bookmarkStart w:id="0" w:name="_GoBack"/>
      <w:bookmarkEnd w:id="0"/>
      <w:r w:rsidR="00606194" w:rsidRPr="0039567C">
        <w:rPr>
          <w:rFonts w:ascii="Century Schoolbook" w:hAnsi="Century Schoolbook"/>
          <w:b/>
          <w:bCs/>
        </w:rPr>
        <w:t xml:space="preserve"> </w:t>
      </w:r>
      <w:r w:rsidR="009F2547" w:rsidRPr="0039567C">
        <w:rPr>
          <w:rFonts w:ascii="Century Schoolbook" w:hAnsi="Century Schoolbook"/>
          <w:b/>
          <w:bCs/>
        </w:rPr>
        <w:t>Contractor Demobilization.</w:t>
      </w:r>
      <w:proofErr w:type="gramEnd"/>
      <w:r w:rsidR="009F2547" w:rsidRPr="0039567C">
        <w:rPr>
          <w:rFonts w:ascii="Century Schoolbook" w:hAnsi="Century Schoolbook"/>
          <w:b/>
          <w:bCs/>
        </w:rPr>
        <w:t xml:space="preserve"> (DEVIATION 2013-O</w:t>
      </w:r>
      <w:r w:rsidR="00250FAE">
        <w:rPr>
          <w:rFonts w:ascii="Century Schoolbook" w:hAnsi="Century Schoolbook"/>
          <w:b/>
          <w:bCs/>
        </w:rPr>
        <w:t>0017</w:t>
      </w:r>
      <w:r w:rsidR="002F3DC0" w:rsidRPr="0039567C">
        <w:rPr>
          <w:rFonts w:ascii="Century Schoolbook" w:hAnsi="Century Schoolbook"/>
          <w:b/>
          <w:bCs/>
        </w:rPr>
        <w:t>)</w:t>
      </w:r>
    </w:p>
    <w:p w:rsidR="002F3DC0" w:rsidRPr="0039567C" w:rsidRDefault="002F3DC0" w:rsidP="009F2547">
      <w:pPr>
        <w:rPr>
          <w:rFonts w:ascii="Century Schoolbook" w:hAnsi="Century Schoolbook"/>
          <w:b/>
          <w:bCs/>
        </w:rPr>
      </w:pPr>
    </w:p>
    <w:p w:rsidR="009F2547" w:rsidRPr="0039567C" w:rsidRDefault="009F2547" w:rsidP="009F2547">
      <w:pPr>
        <w:rPr>
          <w:rFonts w:ascii="Century Schoolbook" w:hAnsi="Century Schoolbook"/>
        </w:rPr>
      </w:pPr>
      <w:r w:rsidRPr="0039567C">
        <w:rPr>
          <w:rFonts w:ascii="Century Schoolbook" w:hAnsi="Century Schoolbook"/>
        </w:rPr>
        <w:t xml:space="preserve">Insert </w:t>
      </w:r>
      <w:r w:rsidR="008F1FA3" w:rsidRPr="0039567C">
        <w:rPr>
          <w:rFonts w:ascii="Century Schoolbook" w:hAnsi="Century Schoolbook"/>
        </w:rPr>
        <w:t>the following clause</w:t>
      </w:r>
      <w:r w:rsidRPr="0039567C">
        <w:rPr>
          <w:rFonts w:ascii="Century Schoolbook" w:hAnsi="Century Schoolbook"/>
        </w:rPr>
        <w:t xml:space="preserve"> in all solicitations and contracts</w:t>
      </w:r>
      <w:r w:rsidR="00400625" w:rsidRPr="0039567C">
        <w:rPr>
          <w:rFonts w:ascii="Century Schoolbook" w:hAnsi="Century Schoolbook"/>
        </w:rPr>
        <w:t xml:space="preserve"> with performance in Afghanistan</w:t>
      </w:r>
      <w:r w:rsidRPr="0039567C">
        <w:rPr>
          <w:rFonts w:ascii="Century Schoolbook" w:hAnsi="Century Schoolbook"/>
        </w:rPr>
        <w:t xml:space="preserve">, except </w:t>
      </w:r>
      <w:r w:rsidR="00400625" w:rsidRPr="0039567C">
        <w:rPr>
          <w:rFonts w:ascii="Century Schoolbook" w:hAnsi="Century Schoolbook"/>
        </w:rPr>
        <w:t xml:space="preserve">solicitations and contracts for </w:t>
      </w:r>
      <w:r w:rsidRPr="0039567C">
        <w:rPr>
          <w:rFonts w:ascii="Century Schoolbook" w:hAnsi="Century Schoolbook"/>
        </w:rPr>
        <w:t>commodities</w:t>
      </w:r>
      <w:r w:rsidR="00BB05CE" w:rsidRPr="0039567C">
        <w:rPr>
          <w:rFonts w:ascii="Century Schoolbook" w:hAnsi="Century Schoolbook"/>
        </w:rPr>
        <w:t>:</w:t>
      </w:r>
    </w:p>
    <w:p w:rsidR="009F2547" w:rsidRPr="0039567C" w:rsidRDefault="009F2547" w:rsidP="009F2547">
      <w:pPr>
        <w:rPr>
          <w:rFonts w:ascii="Century Schoolbook" w:hAnsi="Century Schoolbook"/>
          <w:bCs/>
          <w:iCs/>
        </w:rPr>
      </w:pPr>
    </w:p>
    <w:p w:rsidR="009F2547" w:rsidRPr="0039567C" w:rsidRDefault="009F2547" w:rsidP="009F2547">
      <w:pPr>
        <w:jc w:val="center"/>
        <w:rPr>
          <w:rFonts w:ascii="Century Schoolbook" w:hAnsi="Century Schoolbook"/>
          <w:b/>
        </w:rPr>
      </w:pPr>
      <w:r w:rsidRPr="0039567C">
        <w:rPr>
          <w:rFonts w:ascii="Century Schoolbook" w:hAnsi="Century Schoolbook"/>
          <w:b/>
        </w:rPr>
        <w:t>CONTRACTOR DEMOBILIZATION</w:t>
      </w:r>
    </w:p>
    <w:p w:rsidR="009F2547" w:rsidRPr="0039567C" w:rsidRDefault="009F2547" w:rsidP="009F2547">
      <w:pPr>
        <w:pStyle w:val="ListParagraph"/>
        <w:shd w:val="clear" w:color="auto" w:fill="FFFFFF" w:themeFill="background1"/>
        <w:ind w:left="0"/>
        <w:jc w:val="center"/>
        <w:rPr>
          <w:rFonts w:ascii="Century Schoolbook" w:hAnsi="Century Schoolbook"/>
          <w:b/>
        </w:rPr>
      </w:pPr>
      <w:r w:rsidRPr="0039567C">
        <w:rPr>
          <w:rFonts w:ascii="Century Schoolbook" w:hAnsi="Century Schoolbook"/>
          <w:b/>
        </w:rPr>
        <w:t>(</w:t>
      </w:r>
      <w:r w:rsidRPr="0039567C">
        <w:rPr>
          <w:rFonts w:ascii="Century Schoolbook" w:hAnsi="Century Schoolbook"/>
          <w:b/>
          <w:color w:val="000000"/>
        </w:rPr>
        <w:t>DEVIATION 2013-O</w:t>
      </w:r>
      <w:r w:rsidR="00250FAE">
        <w:rPr>
          <w:rFonts w:ascii="Century Schoolbook" w:hAnsi="Century Schoolbook"/>
          <w:b/>
          <w:color w:val="000000"/>
        </w:rPr>
        <w:t>0017</w:t>
      </w:r>
      <w:r w:rsidRPr="0039567C">
        <w:rPr>
          <w:rFonts w:ascii="Century Schoolbook" w:hAnsi="Century Schoolbook"/>
          <w:b/>
        </w:rPr>
        <w:t>)</w:t>
      </w:r>
      <w:r w:rsidR="002D4ECB">
        <w:rPr>
          <w:rFonts w:ascii="Century Schoolbook" w:hAnsi="Century Schoolbook"/>
          <w:b/>
        </w:rPr>
        <w:t xml:space="preserve"> (AUGUST 2013</w:t>
      </w:r>
      <w:r w:rsidR="002F3DC0" w:rsidRPr="0039567C">
        <w:rPr>
          <w:rFonts w:ascii="Century Schoolbook" w:hAnsi="Century Schoolbook"/>
          <w:b/>
        </w:rPr>
        <w:t>)</w:t>
      </w:r>
    </w:p>
    <w:p w:rsidR="009F2547" w:rsidRPr="0039567C" w:rsidRDefault="009F2547" w:rsidP="009F2547">
      <w:pPr>
        <w:pStyle w:val="PlainText"/>
        <w:jc w:val="both"/>
        <w:rPr>
          <w:rFonts w:ascii="Century Schoolbook" w:hAnsi="Century Schoolbook" w:cs="Times New Roman"/>
          <w:sz w:val="24"/>
          <w:szCs w:val="24"/>
        </w:rPr>
      </w:pPr>
    </w:p>
    <w:p w:rsidR="009F2547" w:rsidRPr="0039567C" w:rsidRDefault="002F3DC0" w:rsidP="00DB0F81">
      <w:pPr>
        <w:tabs>
          <w:tab w:val="left" w:pos="180"/>
        </w:tabs>
        <w:rPr>
          <w:rFonts w:ascii="Century Schoolbook" w:hAnsi="Century Schoolbook"/>
        </w:rPr>
      </w:pPr>
      <w:r w:rsidRPr="0039567C">
        <w:rPr>
          <w:rFonts w:ascii="Century Schoolbook" w:hAnsi="Century Schoolbook"/>
        </w:rPr>
        <w:tab/>
      </w:r>
      <w:r w:rsidR="008627E6" w:rsidRPr="0039567C">
        <w:rPr>
          <w:rFonts w:ascii="Century Schoolbook" w:hAnsi="Century Schoolbook"/>
        </w:rPr>
        <w:t xml:space="preserve">(a) </w:t>
      </w:r>
      <w:r w:rsidR="009B0A2D" w:rsidRPr="0039567C">
        <w:rPr>
          <w:rFonts w:ascii="Century Schoolbook" w:hAnsi="Century Schoolbook"/>
        </w:rPr>
        <w:t xml:space="preserve"> </w:t>
      </w:r>
      <w:r w:rsidR="009F2547" w:rsidRPr="0039567C">
        <w:rPr>
          <w:rFonts w:ascii="Century Schoolbook" w:hAnsi="Century Schoolbook"/>
        </w:rPr>
        <w:t xml:space="preserve">Generally, the Contractor is responsible for demobilizing all of its personnel and equipment from the Afghanistan Combined Joint Operations Area (CJOA).  </w:t>
      </w:r>
    </w:p>
    <w:p w:rsidR="009F2547" w:rsidRPr="0039567C" w:rsidRDefault="009F2547" w:rsidP="009F2547">
      <w:pPr>
        <w:rPr>
          <w:rFonts w:ascii="Century Schoolbook" w:hAnsi="Century Schoolbook"/>
        </w:rPr>
      </w:pPr>
    </w:p>
    <w:p w:rsidR="009F2547" w:rsidRPr="0039567C" w:rsidRDefault="00DB0F81" w:rsidP="00DB0F81">
      <w:pPr>
        <w:tabs>
          <w:tab w:val="left" w:pos="180"/>
        </w:tabs>
        <w:rPr>
          <w:rFonts w:ascii="Century Schoolbook" w:hAnsi="Century Schoolbook"/>
        </w:rPr>
      </w:pPr>
      <w:r w:rsidRPr="0039567C">
        <w:rPr>
          <w:rFonts w:ascii="Century Schoolbook" w:hAnsi="Century Schoolbook"/>
        </w:rPr>
        <w:tab/>
      </w:r>
      <w:r w:rsidR="009F2547" w:rsidRPr="0039567C">
        <w:rPr>
          <w:rFonts w:ascii="Century Schoolbook" w:hAnsi="Century Schoolbook"/>
        </w:rPr>
        <w:t xml:space="preserve">(b) </w:t>
      </w:r>
      <w:r w:rsidR="009B0A2D" w:rsidRPr="0039567C">
        <w:rPr>
          <w:rFonts w:ascii="Century Schoolbook" w:hAnsi="Century Schoolbook"/>
        </w:rPr>
        <w:t xml:space="preserve"> </w:t>
      </w:r>
      <w:r w:rsidR="00522E95" w:rsidRPr="0039567C">
        <w:rPr>
          <w:rFonts w:ascii="Century Schoolbook" w:hAnsi="Century Schoolbook"/>
          <w:i/>
        </w:rPr>
        <w:t>Demobilization p</w:t>
      </w:r>
      <w:r w:rsidR="009F2547" w:rsidRPr="0039567C">
        <w:rPr>
          <w:rFonts w:ascii="Century Schoolbook" w:hAnsi="Century Schoolbook"/>
          <w:i/>
        </w:rPr>
        <w:t>lan</w:t>
      </w:r>
      <w:r w:rsidR="009F2547" w:rsidRPr="0039567C">
        <w:rPr>
          <w:rFonts w:ascii="Century Schoolbook" w:hAnsi="Century Schoolbook"/>
        </w:rPr>
        <w:t xml:space="preserve">.  The Contractor shall submit a demobilization plan to the Contracting Officer for approval a minimum of 120 </w:t>
      </w:r>
      <w:r w:rsidR="005B7182" w:rsidRPr="0039567C">
        <w:rPr>
          <w:rFonts w:ascii="Century Schoolbook" w:hAnsi="Century Schoolbook"/>
        </w:rPr>
        <w:t>calendar</w:t>
      </w:r>
      <w:r w:rsidR="00B85DC6" w:rsidRPr="0039567C">
        <w:rPr>
          <w:rFonts w:ascii="Century Schoolbook" w:hAnsi="Century Schoolbook"/>
        </w:rPr>
        <w:t xml:space="preserve"> </w:t>
      </w:r>
      <w:r w:rsidR="009F2547" w:rsidRPr="0039567C">
        <w:rPr>
          <w:rFonts w:ascii="Century Schoolbook" w:hAnsi="Century Schoolbook"/>
        </w:rPr>
        <w:t xml:space="preserve">days prior to the end of the current contract performance period or as otherwise directed by the Contracting Officer.  Upon acceptance of the </w:t>
      </w:r>
      <w:r w:rsidR="00AE258A" w:rsidRPr="0039567C">
        <w:rPr>
          <w:rFonts w:ascii="Century Schoolbook" w:hAnsi="Century Schoolbook"/>
        </w:rPr>
        <w:t>d</w:t>
      </w:r>
      <w:r w:rsidR="009F2547" w:rsidRPr="0039567C">
        <w:rPr>
          <w:rFonts w:ascii="Century Schoolbook" w:hAnsi="Century Schoolbook"/>
        </w:rPr>
        <w:t xml:space="preserve">emobilization </w:t>
      </w:r>
      <w:r w:rsidR="00AE258A" w:rsidRPr="0039567C">
        <w:rPr>
          <w:rFonts w:ascii="Century Schoolbook" w:hAnsi="Century Schoolbook"/>
        </w:rPr>
        <w:t>p</w:t>
      </w:r>
      <w:r w:rsidR="009F2547" w:rsidRPr="0039567C">
        <w:rPr>
          <w:rFonts w:ascii="Century Schoolbook" w:hAnsi="Century Schoolbook"/>
        </w:rPr>
        <w:t xml:space="preserve">lan by the Contracting Officer, the </w:t>
      </w:r>
      <w:r w:rsidR="00AE258A" w:rsidRPr="0039567C">
        <w:rPr>
          <w:rFonts w:ascii="Century Schoolbook" w:hAnsi="Century Schoolbook"/>
        </w:rPr>
        <w:t>demobilization p</w:t>
      </w:r>
      <w:r w:rsidR="009F2547" w:rsidRPr="0039567C">
        <w:rPr>
          <w:rFonts w:ascii="Century Schoolbook" w:hAnsi="Century Schoolbook"/>
        </w:rPr>
        <w:t xml:space="preserve">lan becomes a material part of the contract and the Contractor agrees to fully perform its demobilization in accordance with that plan.  The demobilization plan shall address the items specified in this clause and must demonstrate the Contractor’s plans and ability to remove its personnel and equipment from the CJOA and to return Government property no later than 30 days after the expiration of the current period of performance.  </w:t>
      </w:r>
    </w:p>
    <w:p w:rsidR="009F2547" w:rsidRPr="0039567C" w:rsidRDefault="009F2547" w:rsidP="009F2547">
      <w:pPr>
        <w:rPr>
          <w:rFonts w:ascii="Century Schoolbook" w:hAnsi="Century Schoolbook"/>
        </w:rPr>
      </w:pPr>
    </w:p>
    <w:p w:rsidR="009F2547" w:rsidRPr="0039567C" w:rsidRDefault="00DB0F81" w:rsidP="00DB0F81">
      <w:pPr>
        <w:tabs>
          <w:tab w:val="left" w:pos="180"/>
        </w:tabs>
        <w:rPr>
          <w:rFonts w:ascii="Century Schoolbook" w:hAnsi="Century Schoolbook"/>
        </w:rPr>
      </w:pPr>
      <w:r w:rsidRPr="0039567C">
        <w:rPr>
          <w:rFonts w:ascii="Century Schoolbook" w:hAnsi="Century Schoolbook"/>
        </w:rPr>
        <w:tab/>
      </w:r>
      <w:r w:rsidR="009B0A2D" w:rsidRPr="0039567C">
        <w:rPr>
          <w:rFonts w:ascii="Century Schoolbook" w:hAnsi="Century Schoolbook"/>
        </w:rPr>
        <w:t xml:space="preserve">(c)  </w:t>
      </w:r>
      <w:r w:rsidR="00AE258A" w:rsidRPr="0039567C">
        <w:rPr>
          <w:rFonts w:ascii="Century Schoolbook" w:hAnsi="Century Schoolbook"/>
          <w:i/>
        </w:rPr>
        <w:t>Demobilization p</w:t>
      </w:r>
      <w:r w:rsidR="00522E95" w:rsidRPr="0039567C">
        <w:rPr>
          <w:rFonts w:ascii="Century Schoolbook" w:hAnsi="Century Schoolbook"/>
          <w:i/>
        </w:rPr>
        <w:t>lan i</w:t>
      </w:r>
      <w:r w:rsidR="009F2547" w:rsidRPr="0039567C">
        <w:rPr>
          <w:rFonts w:ascii="Century Schoolbook" w:hAnsi="Century Schoolbook"/>
          <w:i/>
        </w:rPr>
        <w:t>mplementation.</w:t>
      </w:r>
      <w:r w:rsidR="009F2547" w:rsidRPr="0039567C">
        <w:rPr>
          <w:rFonts w:ascii="Century Schoolbook" w:hAnsi="Century Schoolbook"/>
        </w:rPr>
        <w:t xml:space="preserve">  Every 30 </w:t>
      </w:r>
      <w:r w:rsidR="005B7182" w:rsidRPr="0039567C">
        <w:rPr>
          <w:rFonts w:ascii="Century Schoolbook" w:hAnsi="Century Schoolbook"/>
        </w:rPr>
        <w:t>calendar</w:t>
      </w:r>
      <w:r w:rsidR="00B85DC6" w:rsidRPr="0039567C">
        <w:rPr>
          <w:rFonts w:ascii="Century Schoolbook" w:hAnsi="Century Schoolbook"/>
        </w:rPr>
        <w:t xml:space="preserve"> </w:t>
      </w:r>
      <w:r w:rsidR="009F2547" w:rsidRPr="0039567C">
        <w:rPr>
          <w:rFonts w:ascii="Century Schoolbook" w:hAnsi="Century Schoolbook"/>
        </w:rPr>
        <w:t xml:space="preserve">days after incorporation of the plan into the contract, or as otherwise directed by the Contracting Officer, the Contractor shall provide written information to the Contracting Officer and Contracting Officer Representative that addresses the Contractor’s progress in implementing the plan.  The Contractor shall continue to provide the information in the preceding sentence until the Contractor has completely and properly demobilized.  If the Contracting Officer or Contracting Officer Representative identifies deficiencies with the plan, as approved, or with the implementation of that plan, the Contractor shall submit a corrective action plan (CAP) to those officials within five calendar days to remedy those deficiencies.  The Contracting Officer shall review the CAP within five calendar days to determine whether the CAP is acceptable. Upon approval by the Contracting Officer, the CAP becomes a material part of the </w:t>
      </w:r>
      <w:r w:rsidR="00B85DC6" w:rsidRPr="0039567C">
        <w:rPr>
          <w:rFonts w:ascii="Century Schoolbook" w:hAnsi="Century Schoolbook"/>
        </w:rPr>
        <w:t>d</w:t>
      </w:r>
      <w:r w:rsidR="009F2547" w:rsidRPr="0039567C">
        <w:rPr>
          <w:rFonts w:ascii="Century Schoolbook" w:hAnsi="Century Schoolbook"/>
        </w:rPr>
        <w:t xml:space="preserve">emobilization </w:t>
      </w:r>
      <w:r w:rsidR="00B85DC6" w:rsidRPr="0039567C">
        <w:rPr>
          <w:rFonts w:ascii="Century Schoolbook" w:hAnsi="Century Schoolbook"/>
        </w:rPr>
        <w:t>p</w:t>
      </w:r>
      <w:r w:rsidR="009F2547" w:rsidRPr="0039567C">
        <w:rPr>
          <w:rFonts w:ascii="Century Schoolbook" w:hAnsi="Century Schoolbook"/>
        </w:rPr>
        <w:t xml:space="preserve">lan. </w:t>
      </w:r>
    </w:p>
    <w:p w:rsidR="00DB0F81" w:rsidRPr="0039567C" w:rsidRDefault="00DB0F81" w:rsidP="009F2547">
      <w:pPr>
        <w:pStyle w:val="PlainText"/>
        <w:rPr>
          <w:rFonts w:ascii="Century Schoolbook" w:hAnsi="Century Schoolbook" w:cs="Times New Roman"/>
          <w:sz w:val="24"/>
          <w:szCs w:val="24"/>
        </w:rPr>
      </w:pPr>
    </w:p>
    <w:p w:rsidR="009F2547" w:rsidRPr="0039567C" w:rsidRDefault="00DB0F81" w:rsidP="00DB0F81">
      <w:pPr>
        <w:pStyle w:val="PlainText"/>
        <w:tabs>
          <w:tab w:val="left" w:pos="180"/>
        </w:tabs>
        <w:rPr>
          <w:rFonts w:ascii="Century Schoolbook" w:hAnsi="Century Schoolbook" w:cs="Times New Roman"/>
          <w:i/>
          <w:sz w:val="24"/>
          <w:szCs w:val="24"/>
        </w:rPr>
      </w:pPr>
      <w:r w:rsidRPr="0039567C">
        <w:rPr>
          <w:rFonts w:ascii="Century Schoolbook" w:hAnsi="Century Schoolbook" w:cs="Times New Roman"/>
          <w:sz w:val="24"/>
          <w:szCs w:val="24"/>
        </w:rPr>
        <w:tab/>
        <w:t>(d</w:t>
      </w:r>
      <w:r w:rsidR="00522E95" w:rsidRPr="0039567C">
        <w:rPr>
          <w:rFonts w:ascii="Century Schoolbook" w:hAnsi="Century Schoolbook" w:cs="Times New Roman"/>
          <w:sz w:val="24"/>
          <w:szCs w:val="24"/>
        </w:rPr>
        <w:t>)</w:t>
      </w:r>
      <w:r w:rsidR="009B0A2D" w:rsidRPr="0039567C">
        <w:rPr>
          <w:rFonts w:ascii="Century Schoolbook" w:hAnsi="Century Schoolbook" w:cs="Times New Roman"/>
          <w:sz w:val="24"/>
          <w:szCs w:val="24"/>
        </w:rPr>
        <w:t xml:space="preserve"> </w:t>
      </w:r>
      <w:r w:rsidR="009B0A2D" w:rsidRPr="0039567C">
        <w:rPr>
          <w:rFonts w:ascii="Century Schoolbook" w:hAnsi="Century Schoolbook" w:cs="Times New Roman"/>
          <w:i/>
          <w:sz w:val="24"/>
          <w:szCs w:val="24"/>
        </w:rPr>
        <w:t xml:space="preserve"> </w:t>
      </w:r>
      <w:r w:rsidR="00522E95" w:rsidRPr="0039567C">
        <w:rPr>
          <w:rFonts w:ascii="Century Schoolbook" w:hAnsi="Century Schoolbook" w:cs="Times New Roman"/>
          <w:i/>
          <w:sz w:val="24"/>
          <w:szCs w:val="24"/>
        </w:rPr>
        <w:t>Plan c</w:t>
      </w:r>
      <w:r w:rsidRPr="0039567C">
        <w:rPr>
          <w:rFonts w:ascii="Century Schoolbook" w:hAnsi="Century Schoolbook" w:cs="Times New Roman"/>
          <w:i/>
          <w:sz w:val="24"/>
          <w:szCs w:val="24"/>
        </w:rPr>
        <w:t>ontents</w:t>
      </w:r>
    </w:p>
    <w:p w:rsidR="009F2547" w:rsidRPr="0039567C" w:rsidRDefault="009F2547" w:rsidP="009F2547">
      <w:pPr>
        <w:pStyle w:val="PlainText"/>
        <w:rPr>
          <w:rFonts w:ascii="Century Schoolbook" w:hAnsi="Century Schoolbook" w:cs="Times New Roman"/>
          <w:sz w:val="24"/>
          <w:szCs w:val="24"/>
        </w:rPr>
      </w:pPr>
    </w:p>
    <w:p w:rsidR="009F2547" w:rsidRPr="0039567C" w:rsidRDefault="00353822" w:rsidP="00353822">
      <w:pPr>
        <w:tabs>
          <w:tab w:val="left" w:pos="180"/>
        </w:tabs>
        <w:rPr>
          <w:rFonts w:ascii="Century Schoolbook" w:hAnsi="Century Schoolbook"/>
        </w:rPr>
      </w:pPr>
      <w:r w:rsidRPr="0039567C">
        <w:rPr>
          <w:rFonts w:ascii="Century Schoolbook" w:hAnsi="Century Schoolbook"/>
        </w:rPr>
        <w:tab/>
      </w:r>
      <w:r w:rsidR="00522E95" w:rsidRPr="0039567C">
        <w:rPr>
          <w:rFonts w:ascii="Century Schoolbook" w:hAnsi="Century Schoolbook"/>
        </w:rPr>
        <w:t>(</w:t>
      </w:r>
      <w:r w:rsidRPr="0039567C">
        <w:rPr>
          <w:rFonts w:ascii="Century Schoolbook" w:hAnsi="Century Schoolbook"/>
        </w:rPr>
        <w:t>1</w:t>
      </w:r>
      <w:r w:rsidR="00522E95" w:rsidRPr="0039567C">
        <w:rPr>
          <w:rFonts w:ascii="Century Schoolbook" w:hAnsi="Century Schoolbook"/>
        </w:rPr>
        <w:t xml:space="preserve">) </w:t>
      </w:r>
      <w:r w:rsidR="009B0A2D" w:rsidRPr="0039567C">
        <w:rPr>
          <w:rFonts w:ascii="Century Schoolbook" w:hAnsi="Century Schoolbook"/>
        </w:rPr>
        <w:t xml:space="preserve"> </w:t>
      </w:r>
      <w:r w:rsidR="009F2547" w:rsidRPr="0039567C">
        <w:rPr>
          <w:rFonts w:ascii="Century Schoolbook" w:hAnsi="Century Schoolbook"/>
        </w:rPr>
        <w:t>The plan shall identify the method of transportation (air, ground) the Contractor intends to use to remove its personnel and equipment from the CJOA and whether th</w:t>
      </w:r>
      <w:r w:rsidR="004F0B06" w:rsidRPr="0039567C">
        <w:rPr>
          <w:rFonts w:ascii="Century Schoolbook" w:hAnsi="Century Schoolbook"/>
        </w:rPr>
        <w:t>at method of transportation is G</w:t>
      </w:r>
      <w:r w:rsidR="009F2547" w:rsidRPr="0039567C">
        <w:rPr>
          <w:rFonts w:ascii="Century Schoolbook" w:hAnsi="Century Schoolbook"/>
        </w:rPr>
        <w:t>overnment or Contractor-furnished.</w:t>
      </w:r>
      <w:r w:rsidR="009F2547" w:rsidRPr="0039567C">
        <w:rPr>
          <w:rFonts w:ascii="Century Schoolbook" w:hAnsi="Century Schoolbook"/>
          <w:b/>
        </w:rPr>
        <w:t xml:space="preserve">  </w:t>
      </w:r>
      <w:r w:rsidR="009F2547" w:rsidRPr="0039567C">
        <w:rPr>
          <w:rFonts w:ascii="Century Schoolbook" w:hAnsi="Century Schoolbook"/>
        </w:rPr>
        <w:t xml:space="preserve">If Government-furnished transportation is authorized, the plan must identify the </w:t>
      </w:r>
      <w:r w:rsidR="009F2547" w:rsidRPr="0039567C">
        <w:rPr>
          <w:rFonts w:ascii="Century Schoolbook" w:hAnsi="Century Schoolbook"/>
        </w:rPr>
        <w:lastRenderedPageBreak/>
        <w:t>contract term</w:t>
      </w:r>
      <w:r w:rsidR="004F0B06" w:rsidRPr="0039567C">
        <w:rPr>
          <w:rFonts w:ascii="Century Schoolbook" w:hAnsi="Century Schoolbook"/>
        </w:rPr>
        <w:t xml:space="preserve"> or condition which authorizes G</w:t>
      </w:r>
      <w:r w:rsidR="009F2547" w:rsidRPr="0039567C">
        <w:rPr>
          <w:rFonts w:ascii="Century Schoolbook" w:hAnsi="Century Schoolbook"/>
        </w:rPr>
        <w:t>overnment transportation of the personnel and equipment associated with this contract.</w:t>
      </w:r>
    </w:p>
    <w:p w:rsidR="009F2547" w:rsidRPr="0039567C" w:rsidRDefault="009F2547" w:rsidP="009F2547">
      <w:pPr>
        <w:ind w:left="720"/>
        <w:rPr>
          <w:rFonts w:ascii="Century Schoolbook" w:hAnsi="Century Schoolbook"/>
        </w:rPr>
      </w:pPr>
    </w:p>
    <w:p w:rsidR="009F2547" w:rsidRPr="0039567C" w:rsidRDefault="00353822" w:rsidP="00353822">
      <w:pPr>
        <w:tabs>
          <w:tab w:val="left" w:pos="180"/>
        </w:tabs>
        <w:rPr>
          <w:rFonts w:ascii="Century Schoolbook" w:hAnsi="Century Schoolbook"/>
        </w:rPr>
      </w:pPr>
      <w:r w:rsidRPr="0039567C">
        <w:rPr>
          <w:rFonts w:ascii="Century Schoolbook" w:hAnsi="Century Schoolbook"/>
        </w:rPr>
        <w:tab/>
      </w:r>
      <w:r w:rsidR="009F2547" w:rsidRPr="0039567C">
        <w:rPr>
          <w:rFonts w:ascii="Century Schoolbook" w:hAnsi="Century Schoolbook"/>
        </w:rPr>
        <w:t>(</w:t>
      </w:r>
      <w:r w:rsidRPr="0039567C">
        <w:rPr>
          <w:rFonts w:ascii="Century Schoolbook" w:hAnsi="Century Schoolbook"/>
        </w:rPr>
        <w:t>2</w:t>
      </w:r>
      <w:r w:rsidR="009B0A2D" w:rsidRPr="0039567C">
        <w:rPr>
          <w:rFonts w:ascii="Century Schoolbook" w:hAnsi="Century Schoolbook"/>
        </w:rPr>
        <w:t xml:space="preserve">)  </w:t>
      </w:r>
      <w:r w:rsidR="009F2547" w:rsidRPr="0039567C">
        <w:rPr>
          <w:rFonts w:ascii="Century Schoolbook" w:hAnsi="Century Schoolbook"/>
        </w:rPr>
        <w:t>The plan shall identify the number of Contractor personnel to be demobilized by category (U</w:t>
      </w:r>
      <w:r w:rsidR="004F0B06" w:rsidRPr="0039567C">
        <w:rPr>
          <w:rFonts w:ascii="Century Schoolbook" w:hAnsi="Century Schoolbook"/>
        </w:rPr>
        <w:t>.</w:t>
      </w:r>
      <w:r w:rsidR="009F2547" w:rsidRPr="0039567C">
        <w:rPr>
          <w:rFonts w:ascii="Century Schoolbook" w:hAnsi="Century Schoolbook"/>
        </w:rPr>
        <w:t>S</w:t>
      </w:r>
      <w:r w:rsidR="004F0B06" w:rsidRPr="0039567C">
        <w:rPr>
          <w:rFonts w:ascii="Century Schoolbook" w:hAnsi="Century Schoolbook"/>
        </w:rPr>
        <w:t>.</w:t>
      </w:r>
      <w:r w:rsidR="009F2547" w:rsidRPr="0039567C">
        <w:rPr>
          <w:rFonts w:ascii="Century Schoolbook" w:hAnsi="Century Schoolbook"/>
        </w:rPr>
        <w:t xml:space="preserve"> citizens, Third Country Nationals (TCN), Local Nationals (LN)) and, for U</w:t>
      </w:r>
      <w:r w:rsidR="004F0B06" w:rsidRPr="0039567C">
        <w:rPr>
          <w:rFonts w:ascii="Century Schoolbook" w:hAnsi="Century Schoolbook"/>
        </w:rPr>
        <w:t>.</w:t>
      </w:r>
      <w:r w:rsidR="009F2547" w:rsidRPr="0039567C">
        <w:rPr>
          <w:rFonts w:ascii="Century Schoolbook" w:hAnsi="Century Schoolbook"/>
        </w:rPr>
        <w:t>S</w:t>
      </w:r>
      <w:r w:rsidR="004F0B06" w:rsidRPr="0039567C">
        <w:rPr>
          <w:rFonts w:ascii="Century Schoolbook" w:hAnsi="Century Schoolbook"/>
        </w:rPr>
        <w:t>.</w:t>
      </w:r>
      <w:r w:rsidR="009F2547" w:rsidRPr="0039567C">
        <w:rPr>
          <w:rFonts w:ascii="Century Schoolbook" w:hAnsi="Century Schoolbook"/>
        </w:rPr>
        <w:t xml:space="preserve"> and TCN personnel, identify the point of origin or home country to which they will be transported and the timeline for accomplishing that objective.  If U</w:t>
      </w:r>
      <w:r w:rsidR="004F0B06" w:rsidRPr="0039567C">
        <w:rPr>
          <w:rFonts w:ascii="Century Schoolbook" w:hAnsi="Century Schoolbook"/>
        </w:rPr>
        <w:t>.</w:t>
      </w:r>
      <w:r w:rsidR="009F2547" w:rsidRPr="0039567C">
        <w:rPr>
          <w:rFonts w:ascii="Century Schoolbook" w:hAnsi="Century Schoolbook"/>
        </w:rPr>
        <w:t>S</w:t>
      </w:r>
      <w:r w:rsidR="004F0B06" w:rsidRPr="0039567C">
        <w:rPr>
          <w:rFonts w:ascii="Century Schoolbook" w:hAnsi="Century Schoolbook"/>
        </w:rPr>
        <w:t>.</w:t>
      </w:r>
      <w:r w:rsidR="009F2547" w:rsidRPr="0039567C">
        <w:rPr>
          <w:rFonts w:ascii="Century Schoolbook" w:hAnsi="Century Schoolbook"/>
        </w:rPr>
        <w:t xml:space="preserve"> or TCN employees have authorization to remain in the CJOA after completion of demobilization, the plan shall identify the name each individual, their nationality, their location in the CJOA, and provide a copy of the authorization.  The plan shall also identify whether the Contractor needs the Contracting Officer to extend the Letters of Authorization</w:t>
      </w:r>
      <w:r w:rsidR="000D7596" w:rsidRPr="0039567C">
        <w:rPr>
          <w:rFonts w:ascii="Century Schoolbook" w:hAnsi="Century Schoolbook"/>
        </w:rPr>
        <w:t xml:space="preserve"> (LOA)</w:t>
      </w:r>
      <w:r w:rsidR="009F2547" w:rsidRPr="0039567C">
        <w:rPr>
          <w:rFonts w:ascii="Century Schoolbook" w:hAnsi="Century Schoolbook"/>
        </w:rPr>
        <w:t xml:space="preserve"> for any Contractor personnel to execute the demobilization plan.</w:t>
      </w:r>
    </w:p>
    <w:p w:rsidR="009F2547" w:rsidRPr="0039567C" w:rsidRDefault="009F2547" w:rsidP="009F2547">
      <w:pPr>
        <w:ind w:left="720"/>
        <w:rPr>
          <w:rFonts w:ascii="Century Schoolbook" w:hAnsi="Century Schoolbook"/>
        </w:rPr>
      </w:pPr>
    </w:p>
    <w:p w:rsidR="009F2547" w:rsidRPr="0039567C" w:rsidRDefault="00353822" w:rsidP="00353822">
      <w:pPr>
        <w:tabs>
          <w:tab w:val="left" w:pos="180"/>
        </w:tabs>
        <w:rPr>
          <w:rFonts w:ascii="Century Schoolbook" w:hAnsi="Century Schoolbook"/>
        </w:rPr>
      </w:pPr>
      <w:r w:rsidRPr="0039567C">
        <w:rPr>
          <w:rFonts w:ascii="Century Schoolbook" w:hAnsi="Century Schoolbook"/>
        </w:rPr>
        <w:tab/>
      </w:r>
      <w:r w:rsidR="009F2547" w:rsidRPr="0039567C">
        <w:rPr>
          <w:rFonts w:ascii="Century Schoolbook" w:hAnsi="Century Schoolbook"/>
        </w:rPr>
        <w:t>(</w:t>
      </w:r>
      <w:r w:rsidRPr="0039567C">
        <w:rPr>
          <w:rFonts w:ascii="Century Schoolbook" w:hAnsi="Century Schoolbook"/>
        </w:rPr>
        <w:t>3</w:t>
      </w:r>
      <w:r w:rsidR="009B0A2D" w:rsidRPr="0039567C">
        <w:rPr>
          <w:rFonts w:ascii="Century Schoolbook" w:hAnsi="Century Schoolbook"/>
        </w:rPr>
        <w:t xml:space="preserve">)  </w:t>
      </w:r>
      <w:r w:rsidR="009F2547" w:rsidRPr="0039567C">
        <w:rPr>
          <w:rFonts w:ascii="Century Schoolbook" w:hAnsi="Century Schoolbook"/>
        </w:rPr>
        <w:t>The plan shall identify all Contractor equipment and the timeline for accomplishing its demobilization.  The Contractor shall identify all equipment, whether or not it is covered by CJTSCC Acquisition Instruction Clause “Inbound / Outbound Cargo and Contractor Equipment Census.”  The plan shall also specify whether the Contractor intends to leave any equipment in the CJOA, a list of all such equipment, including its location, and the reason(s) therefor.</w:t>
      </w:r>
    </w:p>
    <w:p w:rsidR="009F2547" w:rsidRPr="0039567C" w:rsidRDefault="009F2547" w:rsidP="009F2547">
      <w:pPr>
        <w:ind w:left="720"/>
        <w:rPr>
          <w:rFonts w:ascii="Century Schoolbook" w:hAnsi="Century Schoolbook"/>
        </w:rPr>
      </w:pPr>
    </w:p>
    <w:p w:rsidR="009F2547" w:rsidRPr="0039567C" w:rsidRDefault="00353822" w:rsidP="00353822">
      <w:pPr>
        <w:tabs>
          <w:tab w:val="left" w:pos="180"/>
        </w:tabs>
        <w:rPr>
          <w:rFonts w:ascii="Century Schoolbook" w:hAnsi="Century Schoolbook"/>
        </w:rPr>
      </w:pPr>
      <w:r w:rsidRPr="0039567C">
        <w:rPr>
          <w:rFonts w:ascii="Century Schoolbook" w:hAnsi="Century Schoolbook"/>
        </w:rPr>
        <w:tab/>
      </w:r>
      <w:r w:rsidR="009F2547" w:rsidRPr="0039567C">
        <w:rPr>
          <w:rFonts w:ascii="Century Schoolbook" w:hAnsi="Century Schoolbook"/>
        </w:rPr>
        <w:t>(</w:t>
      </w:r>
      <w:r w:rsidRPr="0039567C">
        <w:rPr>
          <w:rFonts w:ascii="Century Schoolbook" w:hAnsi="Century Schoolbook"/>
        </w:rPr>
        <w:t>4</w:t>
      </w:r>
      <w:r w:rsidR="009F2547" w:rsidRPr="0039567C">
        <w:rPr>
          <w:rFonts w:ascii="Century Schoolbook" w:hAnsi="Century Schoolbook"/>
        </w:rPr>
        <w:t>)  The plan shall identify all Government property provided or made available to the Contractor under this contract or through any separate agreement or arrangement (e.g., Installation Mayors, Garrison Commanders).  The plan shall also identify the timeline for vacating or returning that property to the Government, including proposed dates for conducting joint inspections.</w:t>
      </w:r>
    </w:p>
    <w:p w:rsidR="009F2547" w:rsidRPr="0039567C" w:rsidRDefault="009F2547" w:rsidP="009F2547">
      <w:pPr>
        <w:rPr>
          <w:rFonts w:ascii="Century Schoolbook" w:hAnsi="Century Schoolbook"/>
        </w:rPr>
      </w:pPr>
    </w:p>
    <w:p w:rsidR="009F2547" w:rsidRPr="0039567C" w:rsidRDefault="00BA7759" w:rsidP="00BA7759">
      <w:pPr>
        <w:tabs>
          <w:tab w:val="left" w:pos="180"/>
        </w:tabs>
        <w:rPr>
          <w:rFonts w:ascii="Century Schoolbook" w:hAnsi="Century Schoolbook"/>
        </w:rPr>
      </w:pPr>
      <w:r w:rsidRPr="0039567C">
        <w:rPr>
          <w:rFonts w:ascii="Century Schoolbook" w:hAnsi="Century Schoolbook"/>
        </w:rPr>
        <w:tab/>
      </w:r>
      <w:r w:rsidR="009F2547" w:rsidRPr="0039567C">
        <w:rPr>
          <w:rFonts w:ascii="Century Schoolbook" w:hAnsi="Century Schoolbook"/>
        </w:rPr>
        <w:t>(</w:t>
      </w:r>
      <w:r w:rsidR="00CB4FE7" w:rsidRPr="0039567C">
        <w:rPr>
          <w:rFonts w:ascii="Century Schoolbook" w:hAnsi="Century Schoolbook"/>
        </w:rPr>
        <w:t>e</w:t>
      </w:r>
      <w:r w:rsidR="009F2547" w:rsidRPr="0039567C">
        <w:rPr>
          <w:rFonts w:ascii="Century Schoolbook" w:hAnsi="Century Schoolbook"/>
        </w:rPr>
        <w:t>)</w:t>
      </w:r>
      <w:r w:rsidR="009F2547" w:rsidRPr="0039567C">
        <w:rPr>
          <w:rFonts w:ascii="Century Schoolbook" w:hAnsi="Century Schoolbook"/>
          <w:b/>
        </w:rPr>
        <w:t xml:space="preserve">  </w:t>
      </w:r>
      <w:r w:rsidRPr="0039567C">
        <w:rPr>
          <w:rFonts w:ascii="Century Schoolbook" w:hAnsi="Century Schoolbook"/>
          <w:i/>
        </w:rPr>
        <w:t>Demobilization r</w:t>
      </w:r>
      <w:r w:rsidR="009F2547" w:rsidRPr="0039567C">
        <w:rPr>
          <w:rFonts w:ascii="Century Schoolbook" w:hAnsi="Century Schoolbook"/>
          <w:i/>
        </w:rPr>
        <w:t>equirements</w:t>
      </w:r>
      <w:r w:rsidRPr="0039567C">
        <w:rPr>
          <w:rFonts w:ascii="Century Schoolbook" w:hAnsi="Century Schoolbook"/>
        </w:rPr>
        <w:t>:</w:t>
      </w:r>
    </w:p>
    <w:p w:rsidR="00BA7759" w:rsidRPr="0039567C" w:rsidRDefault="00BA7759" w:rsidP="00BA7759">
      <w:pPr>
        <w:tabs>
          <w:tab w:val="left" w:pos="180"/>
        </w:tabs>
        <w:autoSpaceDN w:val="0"/>
        <w:rPr>
          <w:rFonts w:ascii="Century Schoolbook" w:hAnsi="Century Schoolbook"/>
        </w:rPr>
      </w:pPr>
    </w:p>
    <w:p w:rsidR="009F2547" w:rsidRPr="0039567C" w:rsidRDefault="00BA7759" w:rsidP="00BA7759">
      <w:pPr>
        <w:tabs>
          <w:tab w:val="left" w:pos="180"/>
        </w:tabs>
        <w:autoSpaceDN w:val="0"/>
        <w:rPr>
          <w:rFonts w:ascii="Century Schoolbook" w:hAnsi="Century Schoolbook"/>
        </w:rPr>
      </w:pPr>
      <w:r w:rsidRPr="0039567C">
        <w:rPr>
          <w:rFonts w:ascii="Century Schoolbook" w:hAnsi="Century Schoolbook"/>
        </w:rPr>
        <w:tab/>
      </w:r>
      <w:r w:rsidR="009F2547" w:rsidRPr="0039567C">
        <w:rPr>
          <w:rFonts w:ascii="Century Schoolbook" w:hAnsi="Century Schoolbook"/>
        </w:rPr>
        <w:t xml:space="preserve">(1)  </w:t>
      </w:r>
      <w:r w:rsidRPr="0039567C">
        <w:rPr>
          <w:rFonts w:ascii="Century Schoolbook" w:hAnsi="Century Schoolbook"/>
        </w:rPr>
        <w:t xml:space="preserve">The </w:t>
      </w:r>
      <w:r w:rsidR="009F2547" w:rsidRPr="0039567C">
        <w:rPr>
          <w:rFonts w:ascii="Century Schoolbook" w:hAnsi="Century Schoolbook"/>
        </w:rPr>
        <w:t xml:space="preserve">Contractor shall demobilize and return its personnel to their point of origin or home country according to the approved demobilization plan. </w:t>
      </w:r>
    </w:p>
    <w:p w:rsidR="009F2547" w:rsidRPr="0039567C" w:rsidRDefault="009F2547" w:rsidP="009F2547">
      <w:pPr>
        <w:pStyle w:val="ListParagraph"/>
        <w:ind w:left="640"/>
        <w:rPr>
          <w:rFonts w:ascii="Century Schoolbook" w:hAnsi="Century Schoolbook"/>
        </w:rPr>
      </w:pPr>
    </w:p>
    <w:p w:rsidR="009F2547" w:rsidRPr="0039567C" w:rsidRDefault="00BA7759" w:rsidP="00BA7759">
      <w:pPr>
        <w:tabs>
          <w:tab w:val="left" w:pos="180"/>
        </w:tabs>
        <w:autoSpaceDN w:val="0"/>
        <w:rPr>
          <w:rFonts w:ascii="Century Schoolbook" w:hAnsi="Century Schoolbook"/>
        </w:rPr>
      </w:pPr>
      <w:r w:rsidRPr="0039567C">
        <w:rPr>
          <w:rFonts w:ascii="Century Schoolbook" w:hAnsi="Century Schoolbook"/>
        </w:rPr>
        <w:tab/>
      </w:r>
      <w:r w:rsidR="009F2547" w:rsidRPr="0039567C">
        <w:rPr>
          <w:rFonts w:ascii="Century Schoolbook" w:hAnsi="Century Schoolbook"/>
        </w:rPr>
        <w:t xml:space="preserve">(2)  The Contractor is not authorized to use Government-furnished transportation unless specifically authorized in this contract.  </w:t>
      </w:r>
    </w:p>
    <w:p w:rsidR="009F2547" w:rsidRPr="0039567C" w:rsidRDefault="009F2547" w:rsidP="009F2547">
      <w:pPr>
        <w:rPr>
          <w:rFonts w:ascii="Century Schoolbook" w:hAnsi="Century Schoolbook"/>
        </w:rPr>
      </w:pPr>
    </w:p>
    <w:p w:rsidR="00BA7759" w:rsidRPr="0039567C" w:rsidRDefault="00BA7759" w:rsidP="00BA7759">
      <w:pPr>
        <w:tabs>
          <w:tab w:val="left" w:pos="180"/>
        </w:tabs>
        <w:rPr>
          <w:rFonts w:ascii="Century Schoolbook" w:hAnsi="Century Schoolbook"/>
        </w:rPr>
      </w:pPr>
      <w:r w:rsidRPr="0039567C">
        <w:rPr>
          <w:rFonts w:ascii="Century Schoolbook" w:hAnsi="Century Schoolbook"/>
        </w:rPr>
        <w:tab/>
      </w:r>
      <w:r w:rsidR="00A75FB9" w:rsidRPr="0039567C">
        <w:rPr>
          <w:rFonts w:ascii="Century Schoolbook" w:hAnsi="Century Schoolbook"/>
        </w:rPr>
        <w:t xml:space="preserve">(3)  </w:t>
      </w:r>
      <w:r w:rsidR="009F2547" w:rsidRPr="0039567C">
        <w:rPr>
          <w:rFonts w:ascii="Century Schoolbook" w:hAnsi="Century Schoolbook"/>
        </w:rPr>
        <w:t>The Contractor may request an extension of the LOA</w:t>
      </w:r>
      <w:r w:rsidR="00685058" w:rsidRPr="0039567C">
        <w:rPr>
          <w:rFonts w:ascii="Century Schoolbook" w:hAnsi="Century Schoolbook"/>
        </w:rPr>
        <w:t>s</w:t>
      </w:r>
      <w:r w:rsidR="009F2547" w:rsidRPr="0039567C">
        <w:rPr>
          <w:rFonts w:ascii="Century Schoolbook" w:hAnsi="Century Schoolbook"/>
        </w:rPr>
        <w:t xml:space="preserve"> only for those Contractor personnel whose presence is required to execute the approved demobilization plan.  The Contractor shall submit its request no later than 30 calendar days prior to the expiration of the current period of performance.  LOAs may only be extended for a period up to 30 calendar days after expiration of the current performance period.  The request shall co</w:t>
      </w:r>
      <w:r w:rsidR="00BB05CE" w:rsidRPr="0039567C">
        <w:rPr>
          <w:rFonts w:ascii="Century Schoolbook" w:hAnsi="Century Schoolbook"/>
        </w:rPr>
        <w:t>ntain the following information:</w:t>
      </w:r>
    </w:p>
    <w:p w:rsidR="00BA7759" w:rsidRPr="0039567C" w:rsidRDefault="00BA7759" w:rsidP="00BA7759">
      <w:pPr>
        <w:tabs>
          <w:tab w:val="left" w:pos="180"/>
        </w:tabs>
        <w:rPr>
          <w:rFonts w:ascii="Century Schoolbook" w:hAnsi="Century Schoolbook"/>
        </w:rPr>
      </w:pPr>
    </w:p>
    <w:p w:rsidR="00BA7759" w:rsidRPr="0039567C" w:rsidRDefault="00BA7759" w:rsidP="00BA7759">
      <w:pPr>
        <w:tabs>
          <w:tab w:val="left" w:pos="180"/>
        </w:tabs>
        <w:rPr>
          <w:rFonts w:ascii="Century Schoolbook" w:hAnsi="Century Schoolbook"/>
        </w:rPr>
      </w:pPr>
      <w:r w:rsidRPr="0039567C">
        <w:rPr>
          <w:rFonts w:ascii="Century Schoolbook" w:hAnsi="Century Schoolbook"/>
        </w:rPr>
        <w:tab/>
        <w:t xml:space="preserve">(i) </w:t>
      </w:r>
      <w:r w:rsidR="009B0A2D" w:rsidRPr="0039567C">
        <w:rPr>
          <w:rFonts w:ascii="Century Schoolbook" w:hAnsi="Century Schoolbook"/>
        </w:rPr>
        <w:t xml:space="preserve"> </w:t>
      </w:r>
      <w:r w:rsidRPr="0039567C">
        <w:rPr>
          <w:rFonts w:ascii="Century Schoolbook" w:hAnsi="Century Schoolbook"/>
        </w:rPr>
        <w:t>T</w:t>
      </w:r>
      <w:r w:rsidR="009F2547" w:rsidRPr="0039567C">
        <w:rPr>
          <w:rFonts w:ascii="Century Schoolbook" w:hAnsi="Century Schoolbook"/>
        </w:rPr>
        <w:t>he names of each individual requiring an extension</w:t>
      </w:r>
      <w:r w:rsidR="00666B7D" w:rsidRPr="0039567C">
        <w:rPr>
          <w:rFonts w:ascii="Century Schoolbook" w:hAnsi="Century Schoolbook"/>
        </w:rPr>
        <w:t>.</w:t>
      </w:r>
      <w:r w:rsidR="009F2547" w:rsidRPr="0039567C">
        <w:rPr>
          <w:rFonts w:ascii="Century Schoolbook" w:hAnsi="Century Schoolbook"/>
        </w:rPr>
        <w:t xml:space="preserve"> </w:t>
      </w:r>
    </w:p>
    <w:p w:rsidR="00BA7759" w:rsidRPr="0039567C" w:rsidRDefault="00BA7759" w:rsidP="00BA7759">
      <w:pPr>
        <w:tabs>
          <w:tab w:val="left" w:pos="180"/>
        </w:tabs>
        <w:rPr>
          <w:rFonts w:ascii="Century Schoolbook" w:hAnsi="Century Schoolbook"/>
        </w:rPr>
      </w:pPr>
    </w:p>
    <w:p w:rsidR="00BA7759" w:rsidRPr="0039567C" w:rsidRDefault="00BA7759" w:rsidP="00BA7759">
      <w:pPr>
        <w:tabs>
          <w:tab w:val="left" w:pos="180"/>
        </w:tabs>
        <w:rPr>
          <w:rFonts w:ascii="Century Schoolbook" w:hAnsi="Century Schoolbook"/>
        </w:rPr>
      </w:pPr>
      <w:r w:rsidRPr="0039567C">
        <w:rPr>
          <w:rFonts w:ascii="Century Schoolbook" w:hAnsi="Century Schoolbook"/>
        </w:rPr>
        <w:tab/>
      </w:r>
      <w:r w:rsidR="009F2547" w:rsidRPr="0039567C">
        <w:rPr>
          <w:rFonts w:ascii="Century Schoolbook" w:hAnsi="Century Schoolbook"/>
        </w:rPr>
        <w:t xml:space="preserve">(ii) </w:t>
      </w:r>
      <w:r w:rsidR="009B0A2D" w:rsidRPr="0039567C">
        <w:rPr>
          <w:rFonts w:ascii="Century Schoolbook" w:hAnsi="Century Schoolbook"/>
        </w:rPr>
        <w:t xml:space="preserve"> </w:t>
      </w:r>
      <w:r w:rsidR="006405D5" w:rsidRPr="0039567C">
        <w:rPr>
          <w:rFonts w:ascii="Century Schoolbook" w:hAnsi="Century Schoolbook"/>
        </w:rPr>
        <w:t>The</w:t>
      </w:r>
      <w:r w:rsidR="009F2547" w:rsidRPr="0039567C">
        <w:rPr>
          <w:rFonts w:ascii="Century Schoolbook" w:hAnsi="Century Schoolbook"/>
        </w:rPr>
        <w:t xml:space="preserve"> required extension period</w:t>
      </w:r>
      <w:r w:rsidR="00666B7D" w:rsidRPr="0039567C">
        <w:rPr>
          <w:rFonts w:ascii="Century Schoolbook" w:hAnsi="Century Schoolbook"/>
        </w:rPr>
        <w:t>.</w:t>
      </w:r>
      <w:r w:rsidR="009F2547" w:rsidRPr="0039567C">
        <w:rPr>
          <w:rFonts w:ascii="Century Schoolbook" w:hAnsi="Century Schoolbook"/>
        </w:rPr>
        <w:t xml:space="preserve"> </w:t>
      </w:r>
    </w:p>
    <w:p w:rsidR="00BA7759" w:rsidRPr="0039567C" w:rsidRDefault="00BA7759" w:rsidP="00BA7759">
      <w:pPr>
        <w:tabs>
          <w:tab w:val="left" w:pos="180"/>
        </w:tabs>
        <w:rPr>
          <w:rFonts w:ascii="Century Schoolbook" w:hAnsi="Century Schoolbook"/>
        </w:rPr>
      </w:pPr>
    </w:p>
    <w:p w:rsidR="009F2547" w:rsidRPr="0039567C" w:rsidRDefault="00BA7759" w:rsidP="00BA7759">
      <w:pPr>
        <w:tabs>
          <w:tab w:val="left" w:pos="180"/>
        </w:tabs>
        <w:rPr>
          <w:rFonts w:ascii="Century Schoolbook" w:hAnsi="Century Schoolbook"/>
        </w:rPr>
      </w:pPr>
      <w:r w:rsidRPr="0039567C">
        <w:rPr>
          <w:rFonts w:ascii="Century Schoolbook" w:hAnsi="Century Schoolbook"/>
        </w:rPr>
        <w:tab/>
      </w:r>
      <w:r w:rsidR="009F2547" w:rsidRPr="0039567C">
        <w:rPr>
          <w:rFonts w:ascii="Century Schoolbook" w:hAnsi="Century Schoolbook"/>
        </w:rPr>
        <w:t xml:space="preserve">(iii) </w:t>
      </w:r>
      <w:r w:rsidR="009B0A2D" w:rsidRPr="0039567C">
        <w:rPr>
          <w:rFonts w:ascii="Century Schoolbook" w:hAnsi="Century Schoolbook"/>
        </w:rPr>
        <w:t xml:space="preserve"> </w:t>
      </w:r>
      <w:r w:rsidR="006405D5" w:rsidRPr="0039567C">
        <w:rPr>
          <w:rFonts w:ascii="Century Schoolbook" w:hAnsi="Century Schoolbook"/>
        </w:rPr>
        <w:t>The</w:t>
      </w:r>
      <w:r w:rsidR="009F2547" w:rsidRPr="0039567C">
        <w:rPr>
          <w:rFonts w:ascii="Century Schoolbook" w:hAnsi="Century Schoolbook"/>
        </w:rPr>
        <w:t xml:space="preserve"> justification for each extension (e.g., the specific function(s) the individual will perform during the demobilization period).  The Contractor is not entitled to any additional compensation if LOAs are extended.</w:t>
      </w:r>
    </w:p>
    <w:p w:rsidR="009F2547" w:rsidRPr="0039567C" w:rsidRDefault="009F2547" w:rsidP="009F2547">
      <w:pPr>
        <w:rPr>
          <w:rFonts w:ascii="Century Schoolbook" w:hAnsi="Century Schoolbook"/>
        </w:rPr>
      </w:pPr>
    </w:p>
    <w:p w:rsidR="009F2547" w:rsidRPr="0039567C" w:rsidRDefault="00BA7759" w:rsidP="00BA7759">
      <w:pPr>
        <w:pStyle w:val="Default"/>
        <w:tabs>
          <w:tab w:val="left" w:pos="180"/>
        </w:tabs>
        <w:rPr>
          <w:rFonts w:ascii="Century Schoolbook" w:hAnsi="Century Schoolbook" w:cs="Times New Roman"/>
        </w:rPr>
      </w:pPr>
      <w:r w:rsidRPr="0039567C">
        <w:rPr>
          <w:rFonts w:ascii="Century Schoolbook" w:hAnsi="Century Schoolbook" w:cs="Times New Roman"/>
        </w:rPr>
        <w:tab/>
      </w:r>
      <w:r w:rsidR="009F2547" w:rsidRPr="0039567C">
        <w:rPr>
          <w:rFonts w:ascii="Century Schoolbook" w:hAnsi="Century Schoolbook" w:cs="Times New Roman"/>
        </w:rPr>
        <w:t>(4</w:t>
      </w:r>
      <w:r w:rsidR="00A75FB9" w:rsidRPr="0039567C">
        <w:rPr>
          <w:rFonts w:ascii="Century Schoolbook" w:hAnsi="Century Schoolbook" w:cs="Times New Roman"/>
        </w:rPr>
        <w:t xml:space="preserve">)  </w:t>
      </w:r>
      <w:r w:rsidR="009F2547" w:rsidRPr="0039567C">
        <w:rPr>
          <w:rFonts w:ascii="Century Schoolbook" w:hAnsi="Century Schoolbook" w:cs="Times New Roman"/>
        </w:rPr>
        <w:t xml:space="preserve">The Contractor shall close out their employees deployments with the proper status </w:t>
      </w:r>
      <w:r w:rsidRPr="0039567C">
        <w:rPr>
          <w:rFonts w:ascii="Century Schoolbook" w:hAnsi="Century Schoolbook" w:cs="Times New Roman"/>
        </w:rPr>
        <w:t xml:space="preserve">entered into the </w:t>
      </w:r>
      <w:r w:rsidR="00A75FB9" w:rsidRPr="0039567C">
        <w:rPr>
          <w:rFonts w:ascii="Century Schoolbook" w:hAnsi="Century Schoolbook" w:cs="Times New Roman"/>
        </w:rPr>
        <w:t>Synchronized Pre-Deployment Operational Tracker (</w:t>
      </w:r>
      <w:r w:rsidRPr="0039567C">
        <w:rPr>
          <w:rFonts w:ascii="Century Schoolbook" w:hAnsi="Century Schoolbook" w:cs="Times New Roman"/>
        </w:rPr>
        <w:t>SPOT</w:t>
      </w:r>
      <w:r w:rsidR="00A75FB9" w:rsidRPr="0039567C">
        <w:rPr>
          <w:rFonts w:ascii="Century Schoolbook" w:hAnsi="Century Schoolbook" w:cs="Times New Roman"/>
        </w:rPr>
        <w:t>) d</w:t>
      </w:r>
      <w:r w:rsidRPr="0039567C">
        <w:rPr>
          <w:rFonts w:ascii="Century Schoolbook" w:hAnsi="Century Schoolbook" w:cs="Times New Roman"/>
        </w:rPr>
        <w:t xml:space="preserve">atabase </w:t>
      </w:r>
      <w:r w:rsidR="009F2547" w:rsidRPr="0039567C">
        <w:rPr>
          <w:rFonts w:ascii="Century Schoolbook" w:hAnsi="Century Schoolbook" w:cs="Times New Roman"/>
        </w:rPr>
        <w:t xml:space="preserve">(e.g. active, </w:t>
      </w:r>
      <w:r w:rsidR="0029009B" w:rsidRPr="0039567C">
        <w:rPr>
          <w:rFonts w:ascii="Century Schoolbook" w:hAnsi="Century Schoolbook" w:cs="Times New Roman"/>
        </w:rPr>
        <w:t xml:space="preserve">redeployed, </w:t>
      </w:r>
      <w:r w:rsidR="009F2547" w:rsidRPr="0039567C">
        <w:rPr>
          <w:rFonts w:ascii="Century Schoolbook" w:hAnsi="Century Schoolbook" w:cs="Times New Roman"/>
        </w:rPr>
        <w:t>no-shows, killed, injured) within 72 hours of their employee’s re-deployment and, if applicable, release their personnel in SPOT.</w:t>
      </w:r>
    </w:p>
    <w:p w:rsidR="009F2547" w:rsidRPr="0039567C" w:rsidRDefault="009F2547" w:rsidP="009F2547">
      <w:pPr>
        <w:rPr>
          <w:rFonts w:ascii="Century Schoolbook" w:hAnsi="Century Schoolbook"/>
        </w:rPr>
      </w:pPr>
    </w:p>
    <w:p w:rsidR="009F2547" w:rsidRPr="0039567C" w:rsidRDefault="002F3DC0" w:rsidP="00A75FB9">
      <w:pPr>
        <w:tabs>
          <w:tab w:val="left" w:pos="180"/>
        </w:tabs>
        <w:rPr>
          <w:rFonts w:ascii="Century Schoolbook" w:hAnsi="Century Schoolbook"/>
        </w:rPr>
      </w:pPr>
      <w:r w:rsidRPr="0039567C">
        <w:rPr>
          <w:rFonts w:ascii="Century Schoolbook" w:hAnsi="Century Schoolbook"/>
        </w:rPr>
        <w:tab/>
      </w:r>
      <w:r w:rsidR="009F2547" w:rsidRPr="0039567C">
        <w:rPr>
          <w:rFonts w:ascii="Century Schoolbook" w:hAnsi="Century Schoolbook"/>
        </w:rPr>
        <w:t xml:space="preserve">(5)  All Contractor equipment that is lost, abandoned or unclaimed personal property that comes into the custody or control of the Government after the demobilization period has ended may be sold or otherwise disposed of in accordance with 10 U.S.C. </w:t>
      </w:r>
      <w:proofErr w:type="gramStart"/>
      <w:r w:rsidR="00A75FB9" w:rsidRPr="0039567C">
        <w:rPr>
          <w:rFonts w:ascii="Century Schoolbook" w:hAnsi="Century Schoolbook"/>
        </w:rPr>
        <w:t>section</w:t>
      </w:r>
      <w:proofErr w:type="gramEnd"/>
      <w:r w:rsidR="009F2547" w:rsidRPr="0039567C">
        <w:rPr>
          <w:rFonts w:ascii="Century Schoolbook" w:hAnsi="Century Schoolbook"/>
        </w:rPr>
        <w:t xml:space="preserve"> 2575.  Notwithstanding the previous sentence and the Government’s authority under 10 U.S.C. </w:t>
      </w:r>
      <w:proofErr w:type="gramStart"/>
      <w:r w:rsidR="00A75FB9" w:rsidRPr="0039567C">
        <w:rPr>
          <w:rFonts w:ascii="Century Schoolbook" w:hAnsi="Century Schoolbook"/>
        </w:rPr>
        <w:t>section</w:t>
      </w:r>
      <w:proofErr w:type="gramEnd"/>
      <w:r w:rsidR="009F2547" w:rsidRPr="0039567C">
        <w:rPr>
          <w:rFonts w:ascii="Century Schoolbook" w:hAnsi="Century Schoolbook"/>
        </w:rPr>
        <w:t xml:space="preserve"> 2575, the Government </w:t>
      </w:r>
      <w:r w:rsidR="00483151" w:rsidRPr="0039567C">
        <w:rPr>
          <w:rFonts w:ascii="Century Schoolbook" w:hAnsi="Century Schoolbook"/>
        </w:rPr>
        <w:t>may</w:t>
      </w:r>
      <w:r w:rsidR="009F2547" w:rsidRPr="0039567C">
        <w:rPr>
          <w:rFonts w:ascii="Century Schoolbook" w:hAnsi="Century Schoolbook"/>
        </w:rPr>
        <w:t xml:space="preserve"> exercis</w:t>
      </w:r>
      <w:r w:rsidR="00483151" w:rsidRPr="0039567C">
        <w:rPr>
          <w:rFonts w:ascii="Century Schoolbook" w:hAnsi="Century Schoolbook"/>
        </w:rPr>
        <w:t>e</w:t>
      </w:r>
      <w:r w:rsidR="009F2547" w:rsidRPr="0039567C">
        <w:rPr>
          <w:rFonts w:ascii="Century Schoolbook" w:hAnsi="Century Schoolbook"/>
        </w:rPr>
        <w:t xml:space="preserve"> any other contractual rights for the Contractor’s failure to perform in accordance with it</w:t>
      </w:r>
      <w:r w:rsidR="00A75FB9" w:rsidRPr="0039567C">
        <w:rPr>
          <w:rFonts w:ascii="Century Schoolbook" w:hAnsi="Century Schoolbook"/>
        </w:rPr>
        <w:t>s demobilization p</w:t>
      </w:r>
      <w:r w:rsidR="009F2547" w:rsidRPr="0039567C">
        <w:rPr>
          <w:rFonts w:ascii="Century Schoolbook" w:hAnsi="Century Schoolbook"/>
        </w:rPr>
        <w:t xml:space="preserve">lan. </w:t>
      </w:r>
    </w:p>
    <w:p w:rsidR="009F2547" w:rsidRPr="0039567C" w:rsidRDefault="009F2547" w:rsidP="009F2547">
      <w:pPr>
        <w:ind w:left="720"/>
        <w:rPr>
          <w:rFonts w:ascii="Century Schoolbook" w:hAnsi="Century Schoolbook"/>
        </w:rPr>
      </w:pPr>
    </w:p>
    <w:p w:rsidR="009F2547" w:rsidRPr="0039567C" w:rsidRDefault="00A75FB9" w:rsidP="00A75FB9">
      <w:pPr>
        <w:tabs>
          <w:tab w:val="left" w:pos="180"/>
        </w:tabs>
        <w:rPr>
          <w:rFonts w:ascii="Century Schoolbook" w:hAnsi="Century Schoolbook"/>
        </w:rPr>
      </w:pPr>
      <w:r w:rsidRPr="0039567C">
        <w:rPr>
          <w:rFonts w:ascii="Century Schoolbook" w:hAnsi="Century Schoolbook"/>
        </w:rPr>
        <w:tab/>
      </w:r>
      <w:r w:rsidR="009F2547" w:rsidRPr="0039567C">
        <w:rPr>
          <w:rFonts w:ascii="Century Schoolbook" w:hAnsi="Century Schoolbook"/>
        </w:rPr>
        <w:t>(</w:t>
      </w:r>
      <w:r w:rsidR="00483151" w:rsidRPr="0039567C">
        <w:rPr>
          <w:rFonts w:ascii="Century Schoolbook" w:hAnsi="Century Schoolbook"/>
        </w:rPr>
        <w:t>6</w:t>
      </w:r>
      <w:r w:rsidR="009F2547" w:rsidRPr="0039567C">
        <w:rPr>
          <w:rFonts w:ascii="Century Schoolbook" w:hAnsi="Century Schoolbook"/>
        </w:rPr>
        <w:t xml:space="preserve">)  </w:t>
      </w:r>
      <w:r w:rsidR="00483151" w:rsidRPr="0039567C">
        <w:rPr>
          <w:rFonts w:ascii="Century Schoolbook" w:hAnsi="Century Schoolbook"/>
        </w:rPr>
        <w:t>I</w:t>
      </w:r>
      <w:r w:rsidR="009F2547" w:rsidRPr="0039567C">
        <w:rPr>
          <w:rFonts w:ascii="Century Schoolbook" w:hAnsi="Century Schoolbook"/>
        </w:rPr>
        <w:t>f the Contractor waives its interest to all lost, abandoned or unclaimed personal property, the Contractor may still be liable for all costs incurred by the Government to remove or dispose of the abandoned property.</w:t>
      </w:r>
    </w:p>
    <w:p w:rsidR="009F2547" w:rsidRPr="0039567C" w:rsidRDefault="009F2547" w:rsidP="009F2547">
      <w:pPr>
        <w:ind w:left="720"/>
        <w:rPr>
          <w:rFonts w:ascii="Century Schoolbook" w:hAnsi="Century Schoolbook"/>
        </w:rPr>
      </w:pPr>
    </w:p>
    <w:p w:rsidR="009F2547" w:rsidRPr="0039567C" w:rsidRDefault="00A75FB9" w:rsidP="00A75FB9">
      <w:pPr>
        <w:tabs>
          <w:tab w:val="left" w:pos="180"/>
          <w:tab w:val="left" w:pos="360"/>
        </w:tabs>
        <w:rPr>
          <w:rFonts w:ascii="Century Schoolbook" w:hAnsi="Century Schoolbook"/>
        </w:rPr>
      </w:pPr>
      <w:r w:rsidRPr="0039567C">
        <w:rPr>
          <w:rFonts w:ascii="Century Schoolbook" w:hAnsi="Century Schoolbook"/>
        </w:rPr>
        <w:tab/>
      </w:r>
      <w:r w:rsidR="009F2547" w:rsidRPr="0039567C">
        <w:rPr>
          <w:rFonts w:ascii="Century Schoolbook" w:hAnsi="Century Schoolbook"/>
        </w:rPr>
        <w:t>(</w:t>
      </w:r>
      <w:r w:rsidR="00483151" w:rsidRPr="0039567C">
        <w:rPr>
          <w:rFonts w:ascii="Century Schoolbook" w:hAnsi="Century Schoolbook"/>
        </w:rPr>
        <w:t>7</w:t>
      </w:r>
      <w:r w:rsidR="009F2547" w:rsidRPr="0039567C">
        <w:rPr>
          <w:rFonts w:ascii="Century Schoolbook" w:hAnsi="Century Schoolbook"/>
        </w:rPr>
        <w:t xml:space="preserve">)  The Government </w:t>
      </w:r>
      <w:r w:rsidR="00483151" w:rsidRPr="0039567C">
        <w:rPr>
          <w:rFonts w:ascii="Century Schoolbook" w:hAnsi="Century Schoolbook"/>
        </w:rPr>
        <w:t xml:space="preserve">may </w:t>
      </w:r>
      <w:r w:rsidR="009F2547" w:rsidRPr="0039567C">
        <w:rPr>
          <w:rFonts w:ascii="Century Schoolbook" w:hAnsi="Century Schoolbook"/>
        </w:rPr>
        <w:t>dispose of any and all lost, unclaimed</w:t>
      </w:r>
      <w:r w:rsidR="001C5107" w:rsidRPr="0039567C">
        <w:rPr>
          <w:rFonts w:ascii="Century Schoolbook" w:hAnsi="Century Schoolbook"/>
        </w:rPr>
        <w:t>,</w:t>
      </w:r>
      <w:r w:rsidR="009F2547" w:rsidRPr="0039567C">
        <w:rPr>
          <w:rFonts w:ascii="Century Schoolbook" w:hAnsi="Century Schoolbook"/>
        </w:rPr>
        <w:t xml:space="preserve"> or abandoned personal property </w:t>
      </w:r>
      <w:r w:rsidR="00483151" w:rsidRPr="0039567C">
        <w:rPr>
          <w:rFonts w:ascii="Century Schoolbook" w:hAnsi="Century Schoolbook"/>
        </w:rPr>
        <w:t xml:space="preserve">in accordance with 10 U.S.C. </w:t>
      </w:r>
      <w:proofErr w:type="gramStart"/>
      <w:r w:rsidR="00483151" w:rsidRPr="0039567C">
        <w:rPr>
          <w:rFonts w:ascii="Century Schoolbook" w:hAnsi="Century Schoolbook"/>
        </w:rPr>
        <w:t>section</w:t>
      </w:r>
      <w:proofErr w:type="gramEnd"/>
      <w:r w:rsidR="00483151" w:rsidRPr="0039567C">
        <w:rPr>
          <w:rFonts w:ascii="Century Schoolbook" w:hAnsi="Century Schoolbook"/>
        </w:rPr>
        <w:t xml:space="preserve"> 2575.</w:t>
      </w:r>
    </w:p>
    <w:p w:rsidR="009F2547" w:rsidRPr="0039567C" w:rsidRDefault="009F2547" w:rsidP="009F2547">
      <w:pPr>
        <w:rPr>
          <w:rFonts w:ascii="Century Schoolbook" w:hAnsi="Century Schoolbook"/>
        </w:rPr>
      </w:pPr>
    </w:p>
    <w:p w:rsidR="00D02116" w:rsidRPr="0039567C" w:rsidRDefault="00A75FB9" w:rsidP="00A75FB9">
      <w:pPr>
        <w:tabs>
          <w:tab w:val="left" w:pos="180"/>
        </w:tabs>
        <w:rPr>
          <w:rFonts w:ascii="Century Schoolbook" w:hAnsi="Century Schoolbook"/>
        </w:rPr>
      </w:pPr>
      <w:r w:rsidRPr="0039567C">
        <w:rPr>
          <w:rFonts w:ascii="Century Schoolbook" w:hAnsi="Century Schoolbook"/>
        </w:rPr>
        <w:tab/>
        <w:t>(</w:t>
      </w:r>
      <w:r w:rsidR="00483151" w:rsidRPr="0039567C">
        <w:rPr>
          <w:rFonts w:ascii="Century Schoolbook" w:hAnsi="Century Schoolbook"/>
        </w:rPr>
        <w:t>8</w:t>
      </w:r>
      <w:r w:rsidR="009F2547" w:rsidRPr="0039567C">
        <w:rPr>
          <w:rFonts w:ascii="Century Schoolbook" w:hAnsi="Century Schoolbook"/>
        </w:rPr>
        <w:t>)  The Contractor shall return all Government property provided or made available under this contract or through any separate agreement</w:t>
      </w:r>
      <w:r w:rsidR="00D02116" w:rsidRPr="0039567C">
        <w:rPr>
          <w:rFonts w:ascii="Century Schoolbook" w:hAnsi="Century Schoolbook"/>
        </w:rPr>
        <w:t>.</w:t>
      </w:r>
      <w:r w:rsidR="009F2547" w:rsidRPr="0039567C">
        <w:rPr>
          <w:rFonts w:ascii="Century Schoolbook" w:hAnsi="Century Schoolbook"/>
        </w:rPr>
        <w:t xml:space="preserve">  The Contractor </w:t>
      </w:r>
      <w:r w:rsidR="00D02116" w:rsidRPr="0039567C">
        <w:rPr>
          <w:rFonts w:ascii="Century Schoolbook" w:hAnsi="Century Schoolbook"/>
        </w:rPr>
        <w:t xml:space="preserve">shall report all lost or damaged Government property in accordance with DFARS 52.245-1(h) unless other procedures are identified in the contract or separate agreement.  If the Government inspects the property and finds that damages or deficiencies have not been reported by the end of the demobilization period, the Government may reduce payments under the contract by the amounts required to correct the damages or deficiencies or replace the loss. </w:t>
      </w:r>
    </w:p>
    <w:p w:rsidR="00D02116" w:rsidRPr="0039567C" w:rsidRDefault="00D02116" w:rsidP="00A75FB9">
      <w:pPr>
        <w:tabs>
          <w:tab w:val="left" w:pos="180"/>
        </w:tabs>
        <w:rPr>
          <w:rFonts w:ascii="Century Schoolbook" w:hAnsi="Century Schoolbook"/>
        </w:rPr>
      </w:pPr>
    </w:p>
    <w:p w:rsidR="009F2547" w:rsidRPr="0039567C" w:rsidRDefault="009B0A2D" w:rsidP="00A75FB9">
      <w:pPr>
        <w:tabs>
          <w:tab w:val="left" w:pos="180"/>
        </w:tabs>
        <w:rPr>
          <w:rFonts w:ascii="Century Schoolbook" w:hAnsi="Century Schoolbook"/>
        </w:rPr>
      </w:pPr>
      <w:r w:rsidRPr="0039567C">
        <w:rPr>
          <w:rFonts w:ascii="Century Schoolbook" w:hAnsi="Century Schoolbook"/>
        </w:rPr>
        <w:tab/>
        <w:t>(</w:t>
      </w:r>
      <w:r w:rsidR="00D02116" w:rsidRPr="0039567C">
        <w:rPr>
          <w:rFonts w:ascii="Century Schoolbook" w:hAnsi="Century Schoolbook"/>
        </w:rPr>
        <w:t xml:space="preserve">9)  The Contractor is liable for all </w:t>
      </w:r>
      <w:proofErr w:type="gramStart"/>
      <w:r w:rsidR="00D02116" w:rsidRPr="0039567C">
        <w:rPr>
          <w:rFonts w:ascii="Century Schoolbook" w:hAnsi="Century Schoolbook"/>
        </w:rPr>
        <w:t>cleanup</w:t>
      </w:r>
      <w:proofErr w:type="gramEnd"/>
      <w:r w:rsidR="00D02116" w:rsidRPr="0039567C">
        <w:rPr>
          <w:rFonts w:ascii="Century Schoolbook" w:hAnsi="Century Schoolbook"/>
        </w:rPr>
        <w:t>, clearing, and/or environmental remediation expenses incurred by the Government in returning a Government facility to its original condition.  If damages or deficiencies are discovered during the inspection of said facility, the Contractor shall make the necessary repairs or corrections and then notify the Installation Mayor</w:t>
      </w:r>
      <w:r w:rsidR="00250FAE">
        <w:rPr>
          <w:rFonts w:ascii="Century Schoolbook" w:hAnsi="Century Schoolbook"/>
        </w:rPr>
        <w:t>,</w:t>
      </w:r>
      <w:r w:rsidR="00D02116" w:rsidRPr="0039567C">
        <w:rPr>
          <w:rFonts w:ascii="Century Schoolbook" w:hAnsi="Century Schoolbook"/>
        </w:rPr>
        <w:t xml:space="preserve"> Garrison Commander</w:t>
      </w:r>
      <w:r w:rsidR="00250FAE">
        <w:rPr>
          <w:rFonts w:ascii="Century Schoolbook" w:hAnsi="Century Schoolbook"/>
        </w:rPr>
        <w:t>, or their designees</w:t>
      </w:r>
      <w:r w:rsidR="00D02116" w:rsidRPr="0039567C">
        <w:rPr>
          <w:rFonts w:ascii="Century Schoolbook" w:hAnsi="Century Schoolbook"/>
        </w:rPr>
        <w:t xml:space="preserve"> to arrange for a re-inspection of the facility.  If the Installation Mayor or Garrison Commander inspects the facility and finds that damages or deficiencies </w:t>
      </w:r>
      <w:r w:rsidR="00D02116" w:rsidRPr="0039567C">
        <w:rPr>
          <w:rFonts w:ascii="Century Schoolbook" w:hAnsi="Century Schoolbook"/>
        </w:rPr>
        <w:lastRenderedPageBreak/>
        <w:t>have not been repaired or corrected by the end of the demobilization period, the Government may reduce payments under the contract by the amounts required to correct the damages or deficiencies.</w:t>
      </w:r>
    </w:p>
    <w:p w:rsidR="009F2547" w:rsidRPr="0039567C" w:rsidRDefault="009F2547" w:rsidP="009F2547">
      <w:pPr>
        <w:rPr>
          <w:rFonts w:ascii="Century Schoolbook" w:hAnsi="Century Schoolbook"/>
        </w:rPr>
      </w:pPr>
    </w:p>
    <w:p w:rsidR="009F2547" w:rsidRPr="0039567C" w:rsidRDefault="00A75FB9" w:rsidP="00A75FB9">
      <w:pPr>
        <w:tabs>
          <w:tab w:val="left" w:pos="180"/>
        </w:tabs>
        <w:rPr>
          <w:rFonts w:ascii="Century Schoolbook" w:hAnsi="Century Schoolbook"/>
        </w:rPr>
      </w:pPr>
      <w:r w:rsidRPr="0039567C">
        <w:rPr>
          <w:rFonts w:ascii="Century Schoolbook" w:hAnsi="Century Schoolbook"/>
        </w:rPr>
        <w:tab/>
        <w:t>(10</w:t>
      </w:r>
      <w:r w:rsidR="009F2547" w:rsidRPr="0039567C">
        <w:rPr>
          <w:rFonts w:ascii="Century Schoolbook" w:hAnsi="Century Schoolbook"/>
        </w:rPr>
        <w:t xml:space="preserve">)  The Contractor </w:t>
      </w:r>
      <w:r w:rsidR="00483151" w:rsidRPr="0039567C">
        <w:rPr>
          <w:rFonts w:ascii="Century Schoolbook" w:hAnsi="Century Schoolbook"/>
        </w:rPr>
        <w:t>shall</w:t>
      </w:r>
      <w:r w:rsidR="009F2547" w:rsidRPr="0039567C">
        <w:rPr>
          <w:rFonts w:ascii="Century Schoolbook" w:hAnsi="Century Schoolbook"/>
        </w:rPr>
        <w:t xml:space="preserve"> ensure </w:t>
      </w:r>
      <w:r w:rsidR="00483151" w:rsidRPr="0039567C">
        <w:rPr>
          <w:rFonts w:ascii="Century Schoolbook" w:hAnsi="Century Schoolbook"/>
        </w:rPr>
        <w:t xml:space="preserve">that </w:t>
      </w:r>
      <w:r w:rsidR="009F2547" w:rsidRPr="0039567C">
        <w:rPr>
          <w:rFonts w:ascii="Century Schoolbook" w:hAnsi="Century Schoolbook"/>
        </w:rPr>
        <w:t>all employees, including all subcontractor employees at all tiers, return installation and/or access badges to the local Access Control Badging Office for de-activation and destruction according to the approved demobilization plan.  The Contractor shall submit a Badge Termination Report to ensure each record is flagged and the badge is revoked.  If an employee’s badge is not returned, the Contractor shall submit a Lost, Stolen or Unrecovered Badge Report to the appropriate Access Control Badging Office.  Contractor employees in possession of a Common Access Card (CAC) shall be responsible for turning in the CAC upon re-deployment through a CONUS Replacement Center in the United States.  Failure to comply with these requirements may result in delay of final payment.</w:t>
      </w:r>
    </w:p>
    <w:p w:rsidR="009F2547" w:rsidRPr="0039567C" w:rsidRDefault="009F2547" w:rsidP="009F2547">
      <w:pPr>
        <w:rPr>
          <w:rFonts w:ascii="Century Schoolbook" w:hAnsi="Century Schoolbook"/>
        </w:rPr>
      </w:pPr>
    </w:p>
    <w:p w:rsidR="009F2547" w:rsidRPr="0039567C" w:rsidRDefault="0083135C" w:rsidP="009B0A2D">
      <w:pPr>
        <w:shd w:val="clear" w:color="auto" w:fill="FFFFFF" w:themeFill="background1"/>
        <w:tabs>
          <w:tab w:val="left" w:pos="180"/>
          <w:tab w:val="left" w:pos="8460"/>
        </w:tabs>
        <w:rPr>
          <w:rFonts w:ascii="Century Schoolbook" w:hAnsi="Century Schoolbook"/>
        </w:rPr>
      </w:pPr>
      <w:r w:rsidRPr="0039567C">
        <w:rPr>
          <w:rFonts w:ascii="Century Schoolbook" w:hAnsi="Century Schoolbook"/>
        </w:rPr>
        <w:tab/>
      </w:r>
      <w:r w:rsidR="009F2547" w:rsidRPr="0039567C">
        <w:rPr>
          <w:rFonts w:ascii="Century Schoolbook" w:hAnsi="Century Schoolbook"/>
        </w:rPr>
        <w:t>(</w:t>
      </w:r>
      <w:r w:rsidR="00CB4FE7" w:rsidRPr="0039567C">
        <w:rPr>
          <w:rFonts w:ascii="Century Schoolbook" w:hAnsi="Century Schoolbook"/>
        </w:rPr>
        <w:t>f</w:t>
      </w:r>
      <w:r w:rsidR="009B0A2D" w:rsidRPr="0039567C">
        <w:rPr>
          <w:rFonts w:ascii="Century Schoolbook" w:hAnsi="Century Schoolbook"/>
        </w:rPr>
        <w:t xml:space="preserve">)  </w:t>
      </w:r>
      <w:r w:rsidR="009F2547" w:rsidRPr="0039567C">
        <w:rPr>
          <w:rFonts w:ascii="Century Schoolbook" w:hAnsi="Century Schoolbook"/>
          <w:i/>
        </w:rPr>
        <w:t>Subcontracts.</w:t>
      </w:r>
      <w:r w:rsidR="009F2547" w:rsidRPr="0039567C">
        <w:rPr>
          <w:rFonts w:ascii="Century Schoolbook" w:hAnsi="Century Schoolbook"/>
        </w:rPr>
        <w:t xml:space="preserve"> The Contractor shall include the substance of this clause, including this paragraph (f), in all subcontracts.</w:t>
      </w:r>
    </w:p>
    <w:p w:rsidR="007D253F" w:rsidRPr="0039567C" w:rsidRDefault="007D253F" w:rsidP="009F2547">
      <w:pPr>
        <w:shd w:val="clear" w:color="auto" w:fill="FFFFFF" w:themeFill="background1"/>
        <w:tabs>
          <w:tab w:val="left" w:pos="8460"/>
        </w:tabs>
        <w:jc w:val="both"/>
        <w:rPr>
          <w:rFonts w:ascii="Century Schoolbook" w:hAnsi="Century Schoolbook"/>
        </w:rPr>
      </w:pPr>
    </w:p>
    <w:p w:rsidR="009F2547" w:rsidRPr="0039567C" w:rsidRDefault="009F2547" w:rsidP="009F2547">
      <w:pPr>
        <w:rPr>
          <w:rFonts w:ascii="Century Schoolbook" w:hAnsi="Century Schoolbook"/>
        </w:rPr>
      </w:pPr>
    </w:p>
    <w:p w:rsidR="009F2547" w:rsidRPr="0039567C" w:rsidRDefault="009F2547" w:rsidP="009F2547">
      <w:pPr>
        <w:jc w:val="center"/>
        <w:rPr>
          <w:rFonts w:ascii="Century Schoolbook" w:hAnsi="Century Schoolbook"/>
        </w:rPr>
      </w:pPr>
      <w:r w:rsidRPr="0039567C">
        <w:rPr>
          <w:rFonts w:ascii="Century Schoolbook" w:hAnsi="Century Schoolbook"/>
        </w:rPr>
        <w:t>(End of Clause)</w:t>
      </w:r>
    </w:p>
    <w:p w:rsidR="00BB2A61" w:rsidRPr="0039567C" w:rsidRDefault="00BB2A61" w:rsidP="009F2547">
      <w:pPr>
        <w:rPr>
          <w:rFonts w:ascii="Century Schoolbook" w:hAnsi="Century Schoolbook"/>
        </w:rPr>
      </w:pPr>
    </w:p>
    <w:sectPr w:rsidR="00BB2A61" w:rsidRPr="0039567C" w:rsidSect="00ED01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FA1" w:rsidRDefault="00866FA1" w:rsidP="005028F9">
      <w:r>
        <w:separator/>
      </w:r>
    </w:p>
  </w:endnote>
  <w:endnote w:type="continuationSeparator" w:id="0">
    <w:p w:rsidR="00866FA1" w:rsidRDefault="00866FA1" w:rsidP="0050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FA1" w:rsidRDefault="00866FA1" w:rsidP="005028F9">
      <w:r>
        <w:separator/>
      </w:r>
    </w:p>
  </w:footnote>
  <w:footnote w:type="continuationSeparator" w:id="0">
    <w:p w:rsidR="00866FA1" w:rsidRDefault="00866FA1" w:rsidP="00502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C0" w:rsidRDefault="002F3DC0" w:rsidP="002F3DC0">
    <w:pPr>
      <w:pStyle w:val="Header"/>
      <w:jc w:val="right"/>
    </w:pPr>
    <w:r>
      <w:t>Attachment</w:t>
    </w:r>
  </w:p>
  <w:p w:rsidR="00636A67" w:rsidRDefault="002F3DC0" w:rsidP="002F3DC0">
    <w:pPr>
      <w:pStyle w:val="Header"/>
      <w:jc w:val="right"/>
    </w:pPr>
    <w:r>
      <w:t>DARS Tracking Number 2013-O</w:t>
    </w:r>
    <w:r w:rsidR="00250FAE">
      <w:t>0017</w:t>
    </w:r>
  </w:p>
  <w:p w:rsidR="002F3DC0" w:rsidRDefault="002F3DC0" w:rsidP="002F3DC0">
    <w:pPr>
      <w:pStyle w:val="Header"/>
      <w:jc w:val="right"/>
    </w:pPr>
    <w:r>
      <w:t>Class Deviation—Contractor Demobilization</w:t>
    </w:r>
  </w:p>
  <w:p w:rsidR="002F3DC0" w:rsidRDefault="002F3DC0" w:rsidP="002F3DC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47"/>
    <w:rsid w:val="000D7596"/>
    <w:rsid w:val="001C5107"/>
    <w:rsid w:val="00250FAE"/>
    <w:rsid w:val="0029009B"/>
    <w:rsid w:val="002D4ECB"/>
    <w:rsid w:val="002F3DC0"/>
    <w:rsid w:val="00337581"/>
    <w:rsid w:val="00353822"/>
    <w:rsid w:val="0039567C"/>
    <w:rsid w:val="00400625"/>
    <w:rsid w:val="00483151"/>
    <w:rsid w:val="004F0B06"/>
    <w:rsid w:val="005028F9"/>
    <w:rsid w:val="00522E95"/>
    <w:rsid w:val="005B7182"/>
    <w:rsid w:val="00606194"/>
    <w:rsid w:val="00636A67"/>
    <w:rsid w:val="006405D5"/>
    <w:rsid w:val="00666B7D"/>
    <w:rsid w:val="00685058"/>
    <w:rsid w:val="006C53CF"/>
    <w:rsid w:val="00781EAE"/>
    <w:rsid w:val="007A68B9"/>
    <w:rsid w:val="007D253F"/>
    <w:rsid w:val="0083135C"/>
    <w:rsid w:val="00847D23"/>
    <w:rsid w:val="008627E6"/>
    <w:rsid w:val="00862A4A"/>
    <w:rsid w:val="00866FA1"/>
    <w:rsid w:val="008F1FA3"/>
    <w:rsid w:val="008F68A0"/>
    <w:rsid w:val="009B0A2D"/>
    <w:rsid w:val="009C0D83"/>
    <w:rsid w:val="009F2547"/>
    <w:rsid w:val="00A75FB9"/>
    <w:rsid w:val="00AE258A"/>
    <w:rsid w:val="00B85DC6"/>
    <w:rsid w:val="00BA7759"/>
    <w:rsid w:val="00BB05CE"/>
    <w:rsid w:val="00BB1009"/>
    <w:rsid w:val="00BB2A61"/>
    <w:rsid w:val="00BF4AA7"/>
    <w:rsid w:val="00CB4FE7"/>
    <w:rsid w:val="00D02116"/>
    <w:rsid w:val="00DB0F81"/>
    <w:rsid w:val="00DC5B83"/>
    <w:rsid w:val="00E006FD"/>
    <w:rsid w:val="00ED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2547"/>
    <w:pPr>
      <w:ind w:left="720"/>
      <w:contextualSpacing/>
    </w:pPr>
  </w:style>
  <w:style w:type="paragraph" w:styleId="PlainText">
    <w:name w:val="Plain Text"/>
    <w:basedOn w:val="Normal"/>
    <w:link w:val="PlainTextChar"/>
    <w:uiPriority w:val="99"/>
    <w:unhideWhenUsed/>
    <w:rsid w:val="009F254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F2547"/>
    <w:rPr>
      <w:rFonts w:ascii="Consolas" w:hAnsi="Consolas"/>
      <w:sz w:val="21"/>
      <w:szCs w:val="21"/>
    </w:rPr>
  </w:style>
  <w:style w:type="paragraph" w:customStyle="1" w:styleId="Default">
    <w:name w:val="Default"/>
    <w:rsid w:val="009F254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basedOn w:val="DefaultParagraphFont"/>
    <w:link w:val="ListParagraph"/>
    <w:uiPriority w:val="34"/>
    <w:locked/>
    <w:rsid w:val="009F254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28F9"/>
    <w:pPr>
      <w:tabs>
        <w:tab w:val="center" w:pos="4680"/>
        <w:tab w:val="right" w:pos="9360"/>
      </w:tabs>
    </w:pPr>
  </w:style>
  <w:style w:type="character" w:customStyle="1" w:styleId="HeaderChar">
    <w:name w:val="Header Char"/>
    <w:basedOn w:val="DefaultParagraphFont"/>
    <w:link w:val="Header"/>
    <w:uiPriority w:val="99"/>
    <w:rsid w:val="005028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28F9"/>
    <w:pPr>
      <w:tabs>
        <w:tab w:val="center" w:pos="4680"/>
        <w:tab w:val="right" w:pos="9360"/>
      </w:tabs>
    </w:pPr>
  </w:style>
  <w:style w:type="character" w:customStyle="1" w:styleId="FooterChar">
    <w:name w:val="Footer Char"/>
    <w:basedOn w:val="DefaultParagraphFont"/>
    <w:link w:val="Footer"/>
    <w:uiPriority w:val="99"/>
    <w:rsid w:val="005028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1FA3"/>
    <w:rPr>
      <w:rFonts w:ascii="Tahoma" w:hAnsi="Tahoma" w:cs="Tahoma"/>
      <w:sz w:val="16"/>
      <w:szCs w:val="16"/>
    </w:rPr>
  </w:style>
  <w:style w:type="character" w:customStyle="1" w:styleId="BalloonTextChar">
    <w:name w:val="Balloon Text Char"/>
    <w:basedOn w:val="DefaultParagraphFont"/>
    <w:link w:val="BalloonText"/>
    <w:uiPriority w:val="99"/>
    <w:semiHidden/>
    <w:rsid w:val="008F1FA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B4FE7"/>
    <w:rPr>
      <w:sz w:val="16"/>
      <w:szCs w:val="16"/>
    </w:rPr>
  </w:style>
  <w:style w:type="paragraph" w:styleId="CommentText">
    <w:name w:val="annotation text"/>
    <w:basedOn w:val="Normal"/>
    <w:link w:val="CommentTextChar"/>
    <w:uiPriority w:val="99"/>
    <w:semiHidden/>
    <w:unhideWhenUsed/>
    <w:rsid w:val="00CB4FE7"/>
    <w:rPr>
      <w:sz w:val="20"/>
      <w:szCs w:val="20"/>
    </w:rPr>
  </w:style>
  <w:style w:type="character" w:customStyle="1" w:styleId="CommentTextChar">
    <w:name w:val="Comment Text Char"/>
    <w:basedOn w:val="DefaultParagraphFont"/>
    <w:link w:val="CommentText"/>
    <w:uiPriority w:val="99"/>
    <w:semiHidden/>
    <w:rsid w:val="00CB4F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4FE7"/>
    <w:rPr>
      <w:b/>
      <w:bCs/>
    </w:rPr>
  </w:style>
  <w:style w:type="character" w:customStyle="1" w:styleId="CommentSubjectChar">
    <w:name w:val="Comment Subject Char"/>
    <w:basedOn w:val="CommentTextChar"/>
    <w:link w:val="CommentSubject"/>
    <w:uiPriority w:val="99"/>
    <w:semiHidden/>
    <w:rsid w:val="00CB4FE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2547"/>
    <w:pPr>
      <w:ind w:left="720"/>
      <w:contextualSpacing/>
    </w:pPr>
  </w:style>
  <w:style w:type="paragraph" w:styleId="PlainText">
    <w:name w:val="Plain Text"/>
    <w:basedOn w:val="Normal"/>
    <w:link w:val="PlainTextChar"/>
    <w:uiPriority w:val="99"/>
    <w:unhideWhenUsed/>
    <w:rsid w:val="009F254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F2547"/>
    <w:rPr>
      <w:rFonts w:ascii="Consolas" w:hAnsi="Consolas"/>
      <w:sz w:val="21"/>
      <w:szCs w:val="21"/>
    </w:rPr>
  </w:style>
  <w:style w:type="paragraph" w:customStyle="1" w:styleId="Default">
    <w:name w:val="Default"/>
    <w:rsid w:val="009F254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basedOn w:val="DefaultParagraphFont"/>
    <w:link w:val="ListParagraph"/>
    <w:uiPriority w:val="34"/>
    <w:locked/>
    <w:rsid w:val="009F254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28F9"/>
    <w:pPr>
      <w:tabs>
        <w:tab w:val="center" w:pos="4680"/>
        <w:tab w:val="right" w:pos="9360"/>
      </w:tabs>
    </w:pPr>
  </w:style>
  <w:style w:type="character" w:customStyle="1" w:styleId="HeaderChar">
    <w:name w:val="Header Char"/>
    <w:basedOn w:val="DefaultParagraphFont"/>
    <w:link w:val="Header"/>
    <w:uiPriority w:val="99"/>
    <w:rsid w:val="005028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28F9"/>
    <w:pPr>
      <w:tabs>
        <w:tab w:val="center" w:pos="4680"/>
        <w:tab w:val="right" w:pos="9360"/>
      </w:tabs>
    </w:pPr>
  </w:style>
  <w:style w:type="character" w:customStyle="1" w:styleId="FooterChar">
    <w:name w:val="Footer Char"/>
    <w:basedOn w:val="DefaultParagraphFont"/>
    <w:link w:val="Footer"/>
    <w:uiPriority w:val="99"/>
    <w:rsid w:val="005028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1FA3"/>
    <w:rPr>
      <w:rFonts w:ascii="Tahoma" w:hAnsi="Tahoma" w:cs="Tahoma"/>
      <w:sz w:val="16"/>
      <w:szCs w:val="16"/>
    </w:rPr>
  </w:style>
  <w:style w:type="character" w:customStyle="1" w:styleId="BalloonTextChar">
    <w:name w:val="Balloon Text Char"/>
    <w:basedOn w:val="DefaultParagraphFont"/>
    <w:link w:val="BalloonText"/>
    <w:uiPriority w:val="99"/>
    <w:semiHidden/>
    <w:rsid w:val="008F1FA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B4FE7"/>
    <w:rPr>
      <w:sz w:val="16"/>
      <w:szCs w:val="16"/>
    </w:rPr>
  </w:style>
  <w:style w:type="paragraph" w:styleId="CommentText">
    <w:name w:val="annotation text"/>
    <w:basedOn w:val="Normal"/>
    <w:link w:val="CommentTextChar"/>
    <w:uiPriority w:val="99"/>
    <w:semiHidden/>
    <w:unhideWhenUsed/>
    <w:rsid w:val="00CB4FE7"/>
    <w:rPr>
      <w:sz w:val="20"/>
      <w:szCs w:val="20"/>
    </w:rPr>
  </w:style>
  <w:style w:type="character" w:customStyle="1" w:styleId="CommentTextChar">
    <w:name w:val="Comment Text Char"/>
    <w:basedOn w:val="DefaultParagraphFont"/>
    <w:link w:val="CommentText"/>
    <w:uiPriority w:val="99"/>
    <w:semiHidden/>
    <w:rsid w:val="00CB4F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4FE7"/>
    <w:rPr>
      <w:b/>
      <w:bCs/>
    </w:rPr>
  </w:style>
  <w:style w:type="character" w:customStyle="1" w:styleId="CommentSubjectChar">
    <w:name w:val="Comment Subject Char"/>
    <w:basedOn w:val="CommentTextChar"/>
    <w:link w:val="CommentSubject"/>
    <w:uiPriority w:val="99"/>
    <w:semiHidden/>
    <w:rsid w:val="00CB4FE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EITSD</cp:lastModifiedBy>
  <cp:revision>7</cp:revision>
  <cp:lastPrinted>2013-06-19T18:48:00Z</cp:lastPrinted>
  <dcterms:created xsi:type="dcterms:W3CDTF">2013-08-09T13:57:00Z</dcterms:created>
  <dcterms:modified xsi:type="dcterms:W3CDTF">2013-09-11T17:54:00Z</dcterms:modified>
</cp:coreProperties>
</file>