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7CF1A" w14:textId="3D423441" w:rsidR="00367225" w:rsidRPr="00ED1D38" w:rsidRDefault="00680174" w:rsidP="00ED1D38">
      <w:pPr>
        <w:pStyle w:val="DFARS"/>
        <w:tabs>
          <w:tab w:val="clear" w:pos="810"/>
          <w:tab w:val="left" w:pos="806"/>
        </w:tabs>
        <w:spacing w:line="240" w:lineRule="auto"/>
        <w:rPr>
          <w:rFonts w:cs="Courier New"/>
          <w:b/>
          <w:szCs w:val="24"/>
        </w:rPr>
      </w:pPr>
      <w:r>
        <w:rPr>
          <w:rFonts w:cs="Courier New"/>
          <w:b/>
          <w:szCs w:val="24"/>
        </w:rPr>
        <w:t>252.225-7976</w:t>
      </w:r>
      <w:r w:rsidR="00367225" w:rsidRPr="00ED1D38">
        <w:rPr>
          <w:rFonts w:cs="Courier New"/>
          <w:b/>
          <w:szCs w:val="24"/>
        </w:rPr>
        <w:t xml:space="preserve"> Contractor Personnel </w:t>
      </w:r>
      <w:r w:rsidR="00367225" w:rsidRPr="00ED1D38">
        <w:rPr>
          <w:b/>
          <w:szCs w:val="24"/>
        </w:rPr>
        <w:t>Performing in Japan</w:t>
      </w:r>
      <w:r>
        <w:rPr>
          <w:rFonts w:cs="Courier New"/>
          <w:b/>
          <w:szCs w:val="24"/>
        </w:rPr>
        <w:t>. (DEVIATION 2018-O0019</w:t>
      </w:r>
      <w:r w:rsidR="00367225" w:rsidRPr="00ED1D38">
        <w:rPr>
          <w:rFonts w:cs="Courier New"/>
          <w:b/>
          <w:szCs w:val="24"/>
        </w:rPr>
        <w:t xml:space="preserve">) </w:t>
      </w:r>
    </w:p>
    <w:p w14:paraId="70A0E0C0" w14:textId="77777777" w:rsidR="00367225" w:rsidRPr="00ED1D38" w:rsidRDefault="00367225" w:rsidP="00ED1D38">
      <w:pPr>
        <w:pStyle w:val="DFARS"/>
        <w:widowControl w:val="0"/>
        <w:tabs>
          <w:tab w:val="clear" w:pos="810"/>
          <w:tab w:val="left" w:pos="806"/>
        </w:tabs>
        <w:spacing w:line="240" w:lineRule="auto"/>
        <w:rPr>
          <w:szCs w:val="24"/>
        </w:rPr>
      </w:pPr>
    </w:p>
    <w:p w14:paraId="66DB0A74" w14:textId="482BED0D" w:rsidR="00367225" w:rsidRPr="00ED1D38" w:rsidRDefault="00367225" w:rsidP="00ED1D38">
      <w:pPr>
        <w:pStyle w:val="DFARS"/>
        <w:widowControl w:val="0"/>
        <w:tabs>
          <w:tab w:val="clear" w:pos="810"/>
          <w:tab w:val="left" w:pos="806"/>
        </w:tabs>
        <w:spacing w:line="240" w:lineRule="auto"/>
        <w:rPr>
          <w:szCs w:val="24"/>
        </w:rPr>
      </w:pPr>
      <w:r w:rsidRPr="00ED1D38">
        <w:rPr>
          <w:szCs w:val="24"/>
        </w:rPr>
        <w:t>Use this clause</w:t>
      </w:r>
      <w:r w:rsidR="0070653A">
        <w:rPr>
          <w:szCs w:val="24"/>
        </w:rPr>
        <w:t xml:space="preserve"> </w:t>
      </w:r>
      <w:r w:rsidRPr="00ED1D38">
        <w:rPr>
          <w:szCs w:val="24"/>
        </w:rPr>
        <w:t>in solicitations and contracts, including solicitations and contracts using FAR part 12 procedures for the a</w:t>
      </w:r>
      <w:r w:rsidR="00CC6128">
        <w:rPr>
          <w:szCs w:val="24"/>
        </w:rPr>
        <w:t xml:space="preserve">cquisition of commercial </w:t>
      </w:r>
      <w:proofErr w:type="gramStart"/>
      <w:r w:rsidR="00CC6128">
        <w:rPr>
          <w:szCs w:val="24"/>
        </w:rPr>
        <w:t xml:space="preserve">items, </w:t>
      </w:r>
      <w:r w:rsidRPr="00ED1D38">
        <w:rPr>
          <w:szCs w:val="24"/>
        </w:rPr>
        <w:t>that</w:t>
      </w:r>
      <w:proofErr w:type="gramEnd"/>
      <w:r w:rsidRPr="00ED1D38">
        <w:rPr>
          <w:szCs w:val="24"/>
        </w:rPr>
        <w:t xml:space="preserve"> will require contractor personnel </w:t>
      </w:r>
      <w:r w:rsidR="00E408F2">
        <w:rPr>
          <w:szCs w:val="24"/>
        </w:rPr>
        <w:t>to perform</w:t>
      </w:r>
      <w:r w:rsidRPr="00ED1D38">
        <w:rPr>
          <w:szCs w:val="24"/>
        </w:rPr>
        <w:t xml:space="preserve"> in Japan.</w:t>
      </w:r>
    </w:p>
    <w:p w14:paraId="7C2CE2C6"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6104AF94" w14:textId="77777777" w:rsidR="00367225" w:rsidRPr="00ED1D38" w:rsidRDefault="00367225" w:rsidP="00ED1D38">
      <w:pPr>
        <w:pStyle w:val="DFARS"/>
        <w:widowControl w:val="0"/>
        <w:tabs>
          <w:tab w:val="clear" w:pos="810"/>
          <w:tab w:val="left" w:pos="806"/>
        </w:tabs>
        <w:spacing w:line="240" w:lineRule="auto"/>
        <w:jc w:val="center"/>
        <w:rPr>
          <w:rFonts w:cs="Courier New"/>
          <w:szCs w:val="24"/>
        </w:rPr>
      </w:pPr>
      <w:r w:rsidRPr="00ED1D38">
        <w:rPr>
          <w:rFonts w:cs="Courier New"/>
          <w:szCs w:val="24"/>
        </w:rPr>
        <w:t xml:space="preserve">CONTRACTOR PERSONNEL </w:t>
      </w:r>
      <w:r w:rsidRPr="00ED1D38">
        <w:rPr>
          <w:szCs w:val="24"/>
        </w:rPr>
        <w:t>PERFORMING IN JAPAN</w:t>
      </w:r>
    </w:p>
    <w:p w14:paraId="0BD09F1B" w14:textId="0240CF81" w:rsidR="00367225" w:rsidRPr="00ED1D38" w:rsidRDefault="00367225" w:rsidP="00ED1D38">
      <w:pPr>
        <w:pStyle w:val="DFARS"/>
        <w:widowControl w:val="0"/>
        <w:tabs>
          <w:tab w:val="clear" w:pos="810"/>
          <w:tab w:val="left" w:pos="806"/>
        </w:tabs>
        <w:spacing w:line="240" w:lineRule="auto"/>
        <w:jc w:val="center"/>
        <w:rPr>
          <w:rFonts w:cs="Courier New"/>
          <w:szCs w:val="24"/>
        </w:rPr>
      </w:pPr>
      <w:r w:rsidRPr="00ED1D38">
        <w:rPr>
          <w:rFonts w:cs="Courier New"/>
          <w:szCs w:val="24"/>
        </w:rPr>
        <w:t>(DEVIATION 2018-O</w:t>
      </w:r>
      <w:r w:rsidR="00680174">
        <w:rPr>
          <w:rFonts w:cs="Courier New"/>
          <w:szCs w:val="24"/>
        </w:rPr>
        <w:t>0019</w:t>
      </w:r>
      <w:r w:rsidRPr="00ED1D38">
        <w:rPr>
          <w:rFonts w:cs="Courier New"/>
          <w:szCs w:val="24"/>
        </w:rPr>
        <w:t>)(</w:t>
      </w:r>
      <w:r w:rsidR="00CC6128">
        <w:rPr>
          <w:rFonts w:cs="Courier New"/>
          <w:szCs w:val="24"/>
        </w:rPr>
        <w:t>AUG 2018</w:t>
      </w:r>
      <w:r w:rsidRPr="00ED1D38">
        <w:rPr>
          <w:rFonts w:cs="Courier New"/>
          <w:szCs w:val="24"/>
        </w:rPr>
        <w:t>)</w:t>
      </w:r>
    </w:p>
    <w:p w14:paraId="5D747638" w14:textId="77777777" w:rsidR="00367225" w:rsidRPr="00ED1D38" w:rsidRDefault="00367225" w:rsidP="00ED1D38">
      <w:pPr>
        <w:pStyle w:val="DFARS"/>
        <w:widowControl w:val="0"/>
        <w:tabs>
          <w:tab w:val="clear" w:pos="810"/>
          <w:tab w:val="left" w:pos="806"/>
        </w:tabs>
        <w:spacing w:line="240" w:lineRule="auto"/>
        <w:jc w:val="center"/>
        <w:rPr>
          <w:rFonts w:cs="Courier New"/>
          <w:szCs w:val="24"/>
        </w:rPr>
      </w:pPr>
    </w:p>
    <w:p w14:paraId="57E83103"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t xml:space="preserve">(a)  </w:t>
      </w:r>
      <w:r w:rsidRPr="00ED1D38">
        <w:rPr>
          <w:rFonts w:cs="Courier New"/>
          <w:i/>
          <w:szCs w:val="24"/>
        </w:rPr>
        <w:t>Definitions</w:t>
      </w:r>
      <w:r w:rsidRPr="00ED1D38">
        <w:rPr>
          <w:rFonts w:cs="Courier New"/>
          <w:szCs w:val="24"/>
        </w:rPr>
        <w:t>.  As used in this clause—</w:t>
      </w:r>
    </w:p>
    <w:p w14:paraId="01AD24CC" w14:textId="77777777" w:rsidR="00367225" w:rsidRPr="00ED1D38" w:rsidRDefault="00367225" w:rsidP="00ED1D38">
      <w:pPr>
        <w:pStyle w:val="DFARS"/>
        <w:widowControl w:val="0"/>
        <w:tabs>
          <w:tab w:val="clear" w:pos="810"/>
          <w:tab w:val="left" w:pos="806"/>
        </w:tabs>
        <w:spacing w:line="240" w:lineRule="auto"/>
        <w:rPr>
          <w:b/>
          <w:i/>
          <w:szCs w:val="24"/>
        </w:rPr>
      </w:pPr>
      <w:r w:rsidRPr="00ED1D38">
        <w:rPr>
          <w:b/>
          <w:i/>
          <w:szCs w:val="24"/>
        </w:rPr>
        <w:t xml:space="preserve"> </w:t>
      </w:r>
    </w:p>
    <w:p w14:paraId="6A695E61" w14:textId="77777777" w:rsidR="00367225" w:rsidRPr="00ED1D38" w:rsidRDefault="00367225" w:rsidP="00ED1D38">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r w:rsidRPr="00ED1D38">
        <w:rPr>
          <w:rFonts w:ascii="Century Schoolbook" w:hAnsi="Century Schoolbook"/>
          <w:b/>
          <w:i/>
          <w:sz w:val="24"/>
          <w:szCs w:val="24"/>
        </w:rPr>
        <w:tab/>
      </w:r>
      <w:r w:rsidRPr="007F3B7A">
        <w:rPr>
          <w:rFonts w:ascii="Century Schoolbook" w:hAnsi="Century Schoolbook"/>
          <w:i/>
          <w:sz w:val="24"/>
          <w:szCs w:val="24"/>
        </w:rPr>
        <w:t>“</w:t>
      </w:r>
      <w:r w:rsidRPr="00ED1D38">
        <w:rPr>
          <w:rFonts w:ascii="Century Schoolbook" w:hAnsi="Century Schoolbook"/>
          <w:sz w:val="24"/>
          <w:szCs w:val="24"/>
        </w:rPr>
        <w:t xml:space="preserve">Commander” means </w:t>
      </w:r>
      <w:r w:rsidRPr="00ED1D38">
        <w:rPr>
          <w:rFonts w:ascii="Century Schoolbook" w:hAnsi="Century Schoolbook" w:cs="Courier New"/>
          <w:sz w:val="24"/>
          <w:szCs w:val="24"/>
        </w:rPr>
        <w:t>the Commander of the United States Forces Japan (USFJ).</w:t>
      </w:r>
    </w:p>
    <w:p w14:paraId="675698E3" w14:textId="77777777" w:rsidR="00ED1D38" w:rsidRDefault="00367225" w:rsidP="00ED1D38">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r w:rsidRPr="00ED1D38">
        <w:rPr>
          <w:rFonts w:ascii="Century Schoolbook" w:hAnsi="Century Schoolbook"/>
          <w:sz w:val="24"/>
          <w:szCs w:val="24"/>
        </w:rPr>
        <w:tab/>
      </w:r>
    </w:p>
    <w:p w14:paraId="0E9F7AEC" w14:textId="08934390" w:rsidR="0071757E" w:rsidRDefault="0071757E" w:rsidP="00ED1D38">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r>
        <w:rPr>
          <w:rFonts w:ascii="Century Schoolbook" w:hAnsi="Century Schoolbook"/>
          <w:sz w:val="24"/>
          <w:szCs w:val="24"/>
        </w:rPr>
        <w:tab/>
        <w:t>“</w:t>
      </w:r>
      <w:r w:rsidRPr="0071757E">
        <w:rPr>
          <w:rFonts w:ascii="Century Schoolbook" w:hAnsi="Century Schoolbook"/>
          <w:sz w:val="24"/>
          <w:szCs w:val="24"/>
        </w:rPr>
        <w:t>Dependent</w:t>
      </w:r>
      <w:r w:rsidRPr="009D7D81">
        <w:rPr>
          <w:rFonts w:ascii="Century Schoolbook" w:hAnsi="Century Schoolbook"/>
          <w:sz w:val="24"/>
          <w:szCs w:val="24"/>
        </w:rPr>
        <w:t xml:space="preserve">” </w:t>
      </w:r>
      <w:r w:rsidR="009D7D81" w:rsidRPr="009D7D81">
        <w:rPr>
          <w:rFonts w:ascii="Century Schoolbook" w:hAnsi="Century Schoolbook"/>
          <w:sz w:val="24"/>
          <w:szCs w:val="24"/>
        </w:rPr>
        <w:t xml:space="preserve">means </w:t>
      </w:r>
      <w:r w:rsidR="009D7D81">
        <w:rPr>
          <w:rFonts w:ascii="Century Schoolbook" w:hAnsi="Century Schoolbook"/>
          <w:sz w:val="24"/>
          <w:szCs w:val="24"/>
        </w:rPr>
        <w:t>s</w:t>
      </w:r>
      <w:r w:rsidRPr="00383AB9">
        <w:rPr>
          <w:rFonts w:ascii="Century Schoolbook" w:hAnsi="Century Schoolbook"/>
          <w:sz w:val="24"/>
          <w:szCs w:val="24"/>
        </w:rPr>
        <w:t xml:space="preserve">pouse, and children under 21; </w:t>
      </w:r>
      <w:r w:rsidR="009D7D81">
        <w:rPr>
          <w:rFonts w:ascii="Century Schoolbook" w:hAnsi="Century Schoolbook"/>
          <w:sz w:val="24"/>
          <w:szCs w:val="24"/>
        </w:rPr>
        <w:t>and p</w:t>
      </w:r>
      <w:r w:rsidRPr="00383AB9">
        <w:rPr>
          <w:rFonts w:ascii="Century Schoolbook" w:hAnsi="Century Schoolbook"/>
          <w:sz w:val="24"/>
          <w:szCs w:val="24"/>
        </w:rPr>
        <w:t>arents, and children over 2</w:t>
      </w:r>
      <w:r w:rsidR="009D7D81">
        <w:rPr>
          <w:rFonts w:ascii="Century Schoolbook" w:hAnsi="Century Schoolbook"/>
          <w:sz w:val="24"/>
          <w:szCs w:val="24"/>
        </w:rPr>
        <w:t>1</w:t>
      </w:r>
      <w:r w:rsidRPr="00383AB9">
        <w:rPr>
          <w:rFonts w:ascii="Century Schoolbook" w:hAnsi="Century Schoolbook"/>
          <w:sz w:val="24"/>
          <w:szCs w:val="24"/>
        </w:rPr>
        <w:t>, if dependent for over half their support upon</w:t>
      </w:r>
      <w:r w:rsidR="0084422F">
        <w:rPr>
          <w:rFonts w:ascii="Century Schoolbook" w:hAnsi="Century Schoolbook"/>
          <w:sz w:val="24"/>
          <w:szCs w:val="24"/>
        </w:rPr>
        <w:t xml:space="preserve"> a member of the United States A</w:t>
      </w:r>
      <w:r w:rsidRPr="00383AB9">
        <w:rPr>
          <w:rFonts w:ascii="Century Schoolbook" w:hAnsi="Century Schoolbook"/>
          <w:sz w:val="24"/>
          <w:szCs w:val="24"/>
        </w:rPr>
        <w:t xml:space="preserve">rmed </w:t>
      </w:r>
      <w:r w:rsidR="0084422F">
        <w:rPr>
          <w:rFonts w:ascii="Century Schoolbook" w:hAnsi="Century Schoolbook"/>
          <w:sz w:val="24"/>
          <w:szCs w:val="24"/>
        </w:rPr>
        <w:t>F</w:t>
      </w:r>
      <w:r w:rsidRPr="00383AB9">
        <w:rPr>
          <w:rFonts w:ascii="Century Schoolbook" w:hAnsi="Century Schoolbook"/>
          <w:sz w:val="24"/>
          <w:szCs w:val="24"/>
        </w:rPr>
        <w:t>orces or civilian component</w:t>
      </w:r>
      <w:r w:rsidR="009D7D81">
        <w:rPr>
          <w:rFonts w:ascii="Century Schoolbook" w:hAnsi="Century Schoolbook"/>
          <w:sz w:val="24"/>
          <w:szCs w:val="24"/>
        </w:rPr>
        <w:t>.</w:t>
      </w:r>
    </w:p>
    <w:p w14:paraId="790A93B6" w14:textId="77777777" w:rsidR="009D7D81" w:rsidRPr="0071757E" w:rsidRDefault="009D7D81" w:rsidP="00ED1D38">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p>
    <w:p w14:paraId="003431A8" w14:textId="77777777" w:rsidR="00D32BDB" w:rsidRDefault="00D32BDB" w:rsidP="00D32BDB">
      <w:pPr>
        <w:pStyle w:val="DFARS"/>
        <w:widowControl w:val="0"/>
        <w:tabs>
          <w:tab w:val="clear" w:pos="810"/>
          <w:tab w:val="left" w:pos="806"/>
        </w:tabs>
        <w:spacing w:line="240" w:lineRule="auto"/>
        <w:rPr>
          <w:rFonts w:cs="Courier New"/>
          <w:szCs w:val="24"/>
        </w:rPr>
      </w:pPr>
      <w:r>
        <w:rPr>
          <w:rFonts w:cs="Courier New"/>
          <w:szCs w:val="24"/>
        </w:rPr>
        <w:tab/>
      </w:r>
      <w:r w:rsidRPr="00ED1D38">
        <w:rPr>
          <w:rFonts w:cs="Courier New"/>
          <w:szCs w:val="24"/>
        </w:rPr>
        <w:t xml:space="preserve">“Law of war” means that part of international law that regulates the conduct of </w:t>
      </w:r>
      <w:r w:rsidR="0070653A">
        <w:rPr>
          <w:rFonts w:cs="Courier New"/>
          <w:szCs w:val="24"/>
        </w:rPr>
        <w:t xml:space="preserve">armed </w:t>
      </w:r>
      <w:r w:rsidRPr="00ED1D38">
        <w:rPr>
          <w:rFonts w:cs="Courier New"/>
          <w:szCs w:val="24"/>
        </w:rPr>
        <w:t>hostilities</w:t>
      </w:r>
      <w:r w:rsidR="0070653A">
        <w:rPr>
          <w:rFonts w:cs="Courier New"/>
          <w:szCs w:val="24"/>
        </w:rPr>
        <w:t xml:space="preserve">. </w:t>
      </w:r>
      <w:r w:rsidRPr="00ED1D38">
        <w:rPr>
          <w:rFonts w:cs="Courier New"/>
          <w:szCs w:val="24"/>
        </w:rPr>
        <w:t xml:space="preserve"> The law of war encompasses the international law related to the conduct of hostilities that is binding on the United States or its individual citizens, including treaties and international agreements to which the United States is a party, and applicable customary international law.</w:t>
      </w:r>
    </w:p>
    <w:p w14:paraId="6D61B0CD" w14:textId="77777777" w:rsidR="00D32BDB" w:rsidRDefault="00D32BDB" w:rsidP="00ED1D38">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p>
    <w:p w14:paraId="57C8A035" w14:textId="1803B50F" w:rsidR="00B63AE9" w:rsidRDefault="00ED1D38" w:rsidP="00ED1D38">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r>
        <w:rPr>
          <w:rFonts w:ascii="Century Schoolbook" w:hAnsi="Century Schoolbook"/>
          <w:sz w:val="24"/>
          <w:szCs w:val="24"/>
        </w:rPr>
        <w:tab/>
      </w:r>
      <w:r w:rsidR="00367225" w:rsidRPr="00ED1D38">
        <w:rPr>
          <w:rFonts w:ascii="Century Schoolbook" w:hAnsi="Century Schoolbook"/>
          <w:sz w:val="24"/>
          <w:szCs w:val="24"/>
        </w:rPr>
        <w:t xml:space="preserve">“SOFA Article </w:t>
      </w:r>
      <w:proofErr w:type="gramStart"/>
      <w:r w:rsidR="00367225" w:rsidRPr="00ED1D38">
        <w:rPr>
          <w:rFonts w:ascii="Century Schoolbook" w:hAnsi="Century Schoolbook"/>
          <w:sz w:val="24"/>
          <w:szCs w:val="24"/>
        </w:rPr>
        <w:t>I(</w:t>
      </w:r>
      <w:proofErr w:type="gramEnd"/>
      <w:r w:rsidR="00367225" w:rsidRPr="00ED1D38">
        <w:rPr>
          <w:rFonts w:ascii="Century Schoolbook" w:hAnsi="Century Schoolbook"/>
          <w:sz w:val="24"/>
          <w:szCs w:val="24"/>
        </w:rPr>
        <w:t>b) status” mea</w:t>
      </w:r>
      <w:r>
        <w:rPr>
          <w:rFonts w:ascii="Century Schoolbook" w:hAnsi="Century Schoolbook"/>
          <w:sz w:val="24"/>
          <w:szCs w:val="24"/>
        </w:rPr>
        <w:t xml:space="preserve">ns </w:t>
      </w:r>
      <w:r w:rsidR="00D32BDB">
        <w:rPr>
          <w:rFonts w:ascii="Century Schoolbook" w:hAnsi="Century Schoolbook"/>
          <w:sz w:val="24"/>
          <w:szCs w:val="24"/>
        </w:rPr>
        <w:t xml:space="preserve">a </w:t>
      </w:r>
      <w:r>
        <w:rPr>
          <w:rFonts w:ascii="Century Schoolbook" w:hAnsi="Century Schoolbook"/>
          <w:sz w:val="24"/>
          <w:szCs w:val="24"/>
        </w:rPr>
        <w:t>designation</w:t>
      </w:r>
      <w:r w:rsidR="00D32BDB">
        <w:rPr>
          <w:rFonts w:ascii="Century Schoolbook" w:hAnsi="Century Schoolbook"/>
          <w:sz w:val="24"/>
          <w:szCs w:val="24"/>
        </w:rPr>
        <w:t xml:space="preserve"> by the Commander of contractor personnel </w:t>
      </w:r>
      <w:r w:rsidR="00367225" w:rsidRPr="00ED1D38">
        <w:rPr>
          <w:rFonts w:ascii="Century Schoolbook" w:hAnsi="Century Schoolbook"/>
          <w:sz w:val="24"/>
          <w:szCs w:val="24"/>
        </w:rPr>
        <w:t xml:space="preserve">as Members of the Civilian Component under Article I(b) of the </w:t>
      </w:r>
      <w:r w:rsidR="0070653A">
        <w:rPr>
          <w:rFonts w:ascii="Century Schoolbook" w:hAnsi="Century Schoolbook"/>
          <w:sz w:val="24"/>
          <w:szCs w:val="24"/>
        </w:rPr>
        <w:t>Status of Forces Agreement (</w:t>
      </w:r>
      <w:r w:rsidR="00367225" w:rsidRPr="00ED1D38">
        <w:rPr>
          <w:rFonts w:ascii="Century Schoolbook" w:hAnsi="Century Schoolbook"/>
          <w:sz w:val="24"/>
          <w:szCs w:val="24"/>
        </w:rPr>
        <w:t>SOFA</w:t>
      </w:r>
      <w:r w:rsidR="0070653A">
        <w:rPr>
          <w:rFonts w:ascii="Century Schoolbook" w:hAnsi="Century Schoolbook"/>
          <w:sz w:val="24"/>
          <w:szCs w:val="24"/>
        </w:rPr>
        <w:t>)</w:t>
      </w:r>
      <w:r w:rsidR="00B63AE9">
        <w:rPr>
          <w:rFonts w:ascii="Century Schoolbook" w:hAnsi="Century Schoolbook"/>
          <w:sz w:val="24"/>
          <w:szCs w:val="24"/>
        </w:rPr>
        <w:t>, in accordance with agreement by the Joint Committee</w:t>
      </w:r>
      <w:r w:rsidR="00367225" w:rsidRPr="00ED1D38">
        <w:rPr>
          <w:rFonts w:ascii="Century Schoolbook" w:hAnsi="Century Schoolbook"/>
          <w:sz w:val="24"/>
          <w:szCs w:val="24"/>
        </w:rPr>
        <w:t xml:space="preserve">. </w:t>
      </w:r>
      <w:r w:rsidR="002F2760">
        <w:rPr>
          <w:rFonts w:ascii="Century Schoolbook" w:hAnsi="Century Schoolbook"/>
          <w:sz w:val="24"/>
          <w:szCs w:val="24"/>
        </w:rPr>
        <w:t>To receive such a designation, an individual must</w:t>
      </w:r>
      <w:r w:rsidR="00B63AE9">
        <w:rPr>
          <w:rFonts w:ascii="Century Schoolbook" w:hAnsi="Century Schoolbook"/>
          <w:sz w:val="24"/>
          <w:szCs w:val="24"/>
        </w:rPr>
        <w:t>—</w:t>
      </w:r>
    </w:p>
    <w:p w14:paraId="46B70385" w14:textId="77777777" w:rsidR="00B63AE9" w:rsidRDefault="00B63AE9" w:rsidP="00ED1D38">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p>
    <w:p w14:paraId="760EDF3A" w14:textId="00C8AE43" w:rsidR="00B63AE9" w:rsidRDefault="00B63AE9" w:rsidP="00ED1D38">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t xml:space="preserve">(1)  </w:t>
      </w:r>
      <w:r w:rsidR="00F76F26">
        <w:rPr>
          <w:rFonts w:ascii="Century Schoolbook" w:hAnsi="Century Schoolbook"/>
          <w:sz w:val="24"/>
          <w:szCs w:val="24"/>
        </w:rPr>
        <w:t xml:space="preserve">Be a United States </w:t>
      </w:r>
      <w:r w:rsidR="0078379D">
        <w:rPr>
          <w:rFonts w:ascii="Century Schoolbook" w:hAnsi="Century Schoolbook"/>
          <w:sz w:val="24"/>
          <w:szCs w:val="24"/>
        </w:rPr>
        <w:t>n</w:t>
      </w:r>
      <w:r w:rsidR="00F76F26">
        <w:rPr>
          <w:rFonts w:ascii="Century Schoolbook" w:hAnsi="Century Schoolbook"/>
          <w:sz w:val="24"/>
          <w:szCs w:val="24"/>
        </w:rPr>
        <w:t>ational</w:t>
      </w:r>
      <w:r>
        <w:rPr>
          <w:rFonts w:ascii="Century Schoolbook" w:hAnsi="Century Schoolbook"/>
          <w:sz w:val="24"/>
          <w:szCs w:val="24"/>
        </w:rPr>
        <w:t>;</w:t>
      </w:r>
      <w:r w:rsidR="00D32BDB">
        <w:rPr>
          <w:rFonts w:ascii="Century Schoolbook" w:hAnsi="Century Schoolbook"/>
          <w:sz w:val="24"/>
          <w:szCs w:val="24"/>
        </w:rPr>
        <w:t xml:space="preserve"> </w:t>
      </w:r>
    </w:p>
    <w:p w14:paraId="3396B313" w14:textId="77777777" w:rsidR="00B63AE9" w:rsidRDefault="00B63AE9" w:rsidP="00ED1D38">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p>
    <w:p w14:paraId="7B28C697" w14:textId="0F189AB7" w:rsidR="00680174" w:rsidRDefault="00B63AE9" w:rsidP="00ED1D38">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t xml:space="preserve">(2)  </w:t>
      </w:r>
      <w:r w:rsidR="005221F6">
        <w:rPr>
          <w:rFonts w:ascii="Century Schoolbook" w:hAnsi="Century Schoolbook"/>
          <w:sz w:val="24"/>
          <w:szCs w:val="24"/>
        </w:rPr>
        <w:t>Not be</w:t>
      </w:r>
      <w:r>
        <w:rPr>
          <w:rFonts w:ascii="Century Schoolbook" w:hAnsi="Century Schoolbook"/>
          <w:sz w:val="24"/>
          <w:szCs w:val="24"/>
        </w:rPr>
        <w:t xml:space="preserve"> o</w:t>
      </w:r>
      <w:r w:rsidR="00C342BB">
        <w:rPr>
          <w:rFonts w:ascii="Century Schoolbook" w:hAnsi="Century Schoolbook"/>
          <w:sz w:val="24"/>
          <w:szCs w:val="24"/>
        </w:rPr>
        <w:t xml:space="preserve">rdinarily resident in </w:t>
      </w:r>
      <w:r w:rsidR="005221F6">
        <w:rPr>
          <w:rFonts w:ascii="Century Schoolbook" w:hAnsi="Century Schoolbook"/>
          <w:sz w:val="24"/>
          <w:szCs w:val="24"/>
        </w:rPr>
        <w:t>Japan (or if ordinarily resident, complete the procedures set forth in USFJ Instruction 36-2611 (</w:t>
      </w:r>
      <w:r w:rsidR="005221F6" w:rsidRPr="007F3B7A">
        <w:rPr>
          <w:rFonts w:ascii="Century Schoolbook" w:hAnsi="Century Schoolbook"/>
          <w:sz w:val="24"/>
          <w:szCs w:val="24"/>
        </w:rPr>
        <w:t xml:space="preserve">Change of Status by Persons in Japan to One of the Categories Authorized by the Status of Forces Agreement, available at </w:t>
      </w:r>
      <w:hyperlink r:id="rId10" w:history="1">
        <w:r w:rsidR="00680174" w:rsidRPr="008D7985">
          <w:rPr>
            <w:rStyle w:val="Hyperlink"/>
            <w:rFonts w:ascii="Century Schoolbook" w:hAnsi="Century Schoolbook"/>
            <w:sz w:val="24"/>
            <w:szCs w:val="24"/>
          </w:rPr>
          <w:t>http://www.usfj.mil/Portals/80/Documents/Instructions/36-2611%20(USFJI).pdf</w:t>
        </w:r>
      </w:hyperlink>
      <w:r w:rsidR="00680174">
        <w:rPr>
          <w:rFonts w:ascii="Century Schoolbook" w:hAnsi="Century Schoolbook"/>
          <w:sz w:val="24"/>
          <w:szCs w:val="24"/>
        </w:rPr>
        <w:t xml:space="preserve">  </w:t>
      </w:r>
    </w:p>
    <w:p w14:paraId="35E48025" w14:textId="289DFB55" w:rsidR="00C342BB" w:rsidRDefault="0015651A" w:rsidP="00ED1D38">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r>
        <w:rPr>
          <w:rFonts w:ascii="Century Schoolbook" w:hAnsi="Century Schoolbook"/>
          <w:sz w:val="24"/>
          <w:szCs w:val="24"/>
        </w:rPr>
        <w:t xml:space="preserve"> </w:t>
      </w:r>
    </w:p>
    <w:p w14:paraId="1A14EAAE" w14:textId="2AA801DF" w:rsidR="002F2760" w:rsidRDefault="00C342BB" w:rsidP="00D32BDB">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r w:rsidR="00D32BDB">
        <w:rPr>
          <w:rFonts w:ascii="Century Schoolbook" w:hAnsi="Century Schoolbook"/>
          <w:sz w:val="24"/>
          <w:szCs w:val="24"/>
        </w:rPr>
        <w:t>(</w:t>
      </w:r>
      <w:r w:rsidR="0015651A">
        <w:rPr>
          <w:rFonts w:ascii="Century Schoolbook" w:hAnsi="Century Schoolbook"/>
          <w:sz w:val="24"/>
          <w:szCs w:val="24"/>
        </w:rPr>
        <w:t>3</w:t>
      </w:r>
      <w:r>
        <w:rPr>
          <w:rFonts w:ascii="Century Schoolbook" w:hAnsi="Century Schoolbook"/>
          <w:sz w:val="24"/>
          <w:szCs w:val="24"/>
        </w:rPr>
        <w:t>)</w:t>
      </w:r>
      <w:r w:rsidR="002F2760">
        <w:rPr>
          <w:rFonts w:ascii="Century Schoolbook" w:hAnsi="Century Schoolbook"/>
          <w:sz w:val="24"/>
          <w:szCs w:val="24"/>
        </w:rPr>
        <w:t xml:space="preserve">  Be </w:t>
      </w:r>
      <w:r w:rsidR="0015651A">
        <w:rPr>
          <w:rFonts w:ascii="Century Schoolbook" w:hAnsi="Century Schoolbook"/>
          <w:sz w:val="24"/>
          <w:szCs w:val="24"/>
        </w:rPr>
        <w:t>p</w:t>
      </w:r>
      <w:r w:rsidR="00367225" w:rsidRPr="00ED1D38">
        <w:rPr>
          <w:rFonts w:ascii="Century Schoolbook" w:hAnsi="Century Schoolbook"/>
          <w:sz w:val="24"/>
          <w:szCs w:val="24"/>
        </w:rPr>
        <w:t>resen</w:t>
      </w:r>
      <w:r w:rsidR="00ED1D38">
        <w:rPr>
          <w:rFonts w:ascii="Century Schoolbook" w:hAnsi="Century Schoolbook"/>
          <w:sz w:val="24"/>
          <w:szCs w:val="24"/>
        </w:rPr>
        <w:t>t</w:t>
      </w:r>
      <w:r w:rsidR="00367225" w:rsidRPr="00ED1D38">
        <w:rPr>
          <w:rFonts w:ascii="Century Schoolbook" w:hAnsi="Century Schoolbook"/>
          <w:sz w:val="24"/>
          <w:szCs w:val="24"/>
        </w:rPr>
        <w:t xml:space="preserve"> in Japan at the official invitation of the United States Government and solely for official purposes in connection with the United States Armed Forces</w:t>
      </w:r>
      <w:r w:rsidR="002F2760">
        <w:rPr>
          <w:rFonts w:ascii="Century Schoolbook" w:hAnsi="Century Schoolbook"/>
          <w:sz w:val="24"/>
          <w:szCs w:val="24"/>
        </w:rPr>
        <w:t>;</w:t>
      </w:r>
    </w:p>
    <w:p w14:paraId="2DBEB1AB" w14:textId="77777777" w:rsidR="00F76F26" w:rsidRDefault="00F76F26" w:rsidP="00D32BDB">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p>
    <w:p w14:paraId="303067F4" w14:textId="77777777" w:rsidR="007F3B7A" w:rsidRDefault="00F76F26" w:rsidP="007F3B7A">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r>
        <w:rPr>
          <w:rFonts w:ascii="Century Schoolbook" w:hAnsi="Century Schoolbook"/>
          <w:sz w:val="24"/>
          <w:szCs w:val="24"/>
        </w:rPr>
        <w:t xml:space="preserve">            (4)  Not have</w:t>
      </w:r>
      <w:r w:rsidRPr="00C342BB">
        <w:rPr>
          <w:rFonts w:ascii="Century Schoolbook" w:hAnsi="Century Schoolbook"/>
          <w:sz w:val="24"/>
          <w:szCs w:val="24"/>
        </w:rPr>
        <w:t xml:space="preserve"> SOFA Article XIV</w:t>
      </w:r>
      <w:r>
        <w:rPr>
          <w:rFonts w:ascii="Century Schoolbook" w:hAnsi="Century Schoolbook"/>
          <w:sz w:val="24"/>
          <w:szCs w:val="24"/>
        </w:rPr>
        <w:t xml:space="preserve"> status; and </w:t>
      </w:r>
    </w:p>
    <w:p w14:paraId="14BD8389" w14:textId="4DA27E02" w:rsidR="00F76F26" w:rsidRPr="007F3B7A" w:rsidRDefault="00F76F26" w:rsidP="007F3B7A">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r>
        <w:rPr>
          <w:rFonts w:ascii="Century Schoolbook" w:hAnsi="Century Schoolbook"/>
          <w:sz w:val="24"/>
          <w:szCs w:val="24"/>
        </w:rPr>
        <w:lastRenderedPageBreak/>
        <w:t xml:space="preserve">            </w:t>
      </w:r>
      <w:r w:rsidR="002F2760" w:rsidRPr="007F3B7A">
        <w:rPr>
          <w:rFonts w:ascii="Century Schoolbook" w:hAnsi="Century Schoolbook"/>
          <w:sz w:val="24"/>
          <w:szCs w:val="24"/>
        </w:rPr>
        <w:t>(</w:t>
      </w:r>
      <w:r w:rsidRPr="007F3B7A">
        <w:rPr>
          <w:rFonts w:ascii="Century Schoolbook" w:hAnsi="Century Schoolbook"/>
          <w:sz w:val="24"/>
          <w:szCs w:val="24"/>
        </w:rPr>
        <w:t>5</w:t>
      </w:r>
      <w:r w:rsidR="002F2760" w:rsidRPr="007F3B7A">
        <w:rPr>
          <w:rFonts w:ascii="Century Schoolbook" w:hAnsi="Century Schoolbook"/>
          <w:sz w:val="24"/>
          <w:szCs w:val="24"/>
        </w:rPr>
        <w:t xml:space="preserve">)  </w:t>
      </w:r>
      <w:proofErr w:type="gramStart"/>
      <w:r w:rsidR="00F365C6">
        <w:rPr>
          <w:rFonts w:ascii="Century Schoolbook" w:hAnsi="Century Schoolbook"/>
          <w:sz w:val="24"/>
          <w:szCs w:val="24"/>
        </w:rPr>
        <w:t>B</w:t>
      </w:r>
      <w:r>
        <w:rPr>
          <w:rFonts w:ascii="Century Schoolbook" w:hAnsi="Century Schoolbook"/>
          <w:sz w:val="24"/>
          <w:szCs w:val="24"/>
        </w:rPr>
        <w:t>e</w:t>
      </w:r>
      <w:proofErr w:type="gramEnd"/>
      <w:r>
        <w:rPr>
          <w:rFonts w:ascii="Century Schoolbook" w:hAnsi="Century Schoolbook"/>
          <w:sz w:val="24"/>
          <w:szCs w:val="24"/>
        </w:rPr>
        <w:t xml:space="preserve"> </w:t>
      </w:r>
      <w:r w:rsidRPr="007F3B7A">
        <w:rPr>
          <w:rFonts w:ascii="Century Schoolbook" w:hAnsi="Century Schoolbook"/>
          <w:sz w:val="24"/>
          <w:szCs w:val="24"/>
        </w:rPr>
        <w:t xml:space="preserve">essential to the mission of the United States </w:t>
      </w:r>
      <w:r w:rsidR="00ED5CD9">
        <w:rPr>
          <w:rFonts w:ascii="Century Schoolbook" w:hAnsi="Century Schoolbook"/>
          <w:sz w:val="24"/>
          <w:szCs w:val="24"/>
        </w:rPr>
        <w:t>A</w:t>
      </w:r>
      <w:r w:rsidRPr="007F3B7A">
        <w:rPr>
          <w:rFonts w:ascii="Century Schoolbook" w:hAnsi="Century Schoolbook"/>
          <w:sz w:val="24"/>
          <w:szCs w:val="24"/>
        </w:rPr>
        <w:t xml:space="preserve">rmed </w:t>
      </w:r>
      <w:r w:rsidR="00ED5CD9">
        <w:rPr>
          <w:rFonts w:ascii="Century Schoolbook" w:hAnsi="Century Schoolbook"/>
          <w:sz w:val="24"/>
          <w:szCs w:val="24"/>
        </w:rPr>
        <w:t>F</w:t>
      </w:r>
      <w:r w:rsidRPr="007F3B7A">
        <w:rPr>
          <w:rFonts w:ascii="Century Schoolbook" w:hAnsi="Century Schoolbook"/>
          <w:sz w:val="24"/>
          <w:szCs w:val="24"/>
        </w:rPr>
        <w:t xml:space="preserve">orces and </w:t>
      </w:r>
      <w:r w:rsidR="00FB400D">
        <w:rPr>
          <w:rFonts w:ascii="Century Schoolbook" w:hAnsi="Century Schoolbook"/>
          <w:sz w:val="24"/>
          <w:szCs w:val="24"/>
        </w:rPr>
        <w:t xml:space="preserve">has </w:t>
      </w:r>
      <w:r w:rsidRPr="007F3B7A">
        <w:rPr>
          <w:rFonts w:ascii="Century Schoolbook" w:hAnsi="Century Schoolbook"/>
          <w:sz w:val="24"/>
          <w:szCs w:val="24"/>
        </w:rPr>
        <w:t>a high degree of skill or knowledge for the accomplishment of mission requirements by fulfilling the following:</w:t>
      </w:r>
    </w:p>
    <w:p w14:paraId="271740AB" w14:textId="5F7EAA54" w:rsidR="00D32BDB" w:rsidRDefault="002F2760" w:rsidP="00D32BDB">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r>
        <w:rPr>
          <w:rFonts w:ascii="Century Schoolbook" w:hAnsi="Century Schoolbook"/>
          <w:sz w:val="24"/>
          <w:szCs w:val="24"/>
        </w:rPr>
        <w:t xml:space="preserve"> </w:t>
      </w:r>
    </w:p>
    <w:p w14:paraId="4218A85A" w14:textId="5364231A" w:rsidR="00367225" w:rsidRPr="00D32BDB" w:rsidRDefault="0015651A" w:rsidP="00D32BDB">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r>
        <w:rPr>
          <w:rFonts w:ascii="Century Schoolbook" w:hAnsi="Century Schoolbook"/>
          <w:sz w:val="24"/>
          <w:szCs w:val="24"/>
        </w:rPr>
        <w:tab/>
      </w:r>
      <w:r w:rsidR="00F365C6">
        <w:rPr>
          <w:rFonts w:ascii="Century Schoolbook" w:hAnsi="Century Schoolbook"/>
          <w:sz w:val="24"/>
          <w:szCs w:val="24"/>
        </w:rPr>
        <w:tab/>
      </w:r>
      <w:r w:rsidR="00F365C6">
        <w:rPr>
          <w:rFonts w:ascii="Century Schoolbook" w:hAnsi="Century Schoolbook"/>
          <w:sz w:val="24"/>
          <w:szCs w:val="24"/>
        </w:rPr>
        <w:tab/>
      </w:r>
      <w:r w:rsidR="00D32BDB">
        <w:rPr>
          <w:rFonts w:ascii="Century Schoolbook" w:hAnsi="Century Schoolbook"/>
          <w:sz w:val="24"/>
          <w:szCs w:val="24"/>
        </w:rPr>
        <w:t>(</w:t>
      </w:r>
      <w:r w:rsidR="00F365C6">
        <w:rPr>
          <w:rFonts w:ascii="Century Schoolbook" w:hAnsi="Century Schoolbook"/>
          <w:sz w:val="24"/>
          <w:szCs w:val="24"/>
        </w:rPr>
        <w:t>i</w:t>
      </w:r>
      <w:r w:rsidR="00D32BDB">
        <w:rPr>
          <w:rFonts w:ascii="Century Schoolbook" w:hAnsi="Century Schoolbook"/>
          <w:sz w:val="24"/>
          <w:szCs w:val="24"/>
        </w:rPr>
        <w:t xml:space="preserve">) </w:t>
      </w:r>
      <w:r w:rsidR="0055384A">
        <w:rPr>
          <w:rFonts w:ascii="Century Schoolbook" w:hAnsi="Century Schoolbook"/>
          <w:sz w:val="24"/>
          <w:szCs w:val="24"/>
        </w:rPr>
        <w:t>Ha</w:t>
      </w:r>
      <w:r w:rsidR="00FB400D">
        <w:rPr>
          <w:rFonts w:ascii="Century Schoolbook" w:hAnsi="Century Schoolbook"/>
          <w:sz w:val="24"/>
          <w:szCs w:val="24"/>
        </w:rPr>
        <w:t>s</w:t>
      </w:r>
      <w:r w:rsidR="0055384A">
        <w:rPr>
          <w:rFonts w:ascii="Century Schoolbook" w:hAnsi="Century Schoolbook"/>
          <w:sz w:val="24"/>
          <w:szCs w:val="24"/>
        </w:rPr>
        <w:t xml:space="preserve"> acquired </w:t>
      </w:r>
      <w:r w:rsidR="00367225" w:rsidRPr="00D32BDB">
        <w:rPr>
          <w:rFonts w:ascii="Century Schoolbook" w:hAnsi="Century Schoolbook"/>
          <w:sz w:val="24"/>
          <w:szCs w:val="24"/>
        </w:rPr>
        <w:t>the skill and knowledge through a process of higher education or specialized training and experience</w:t>
      </w:r>
      <w:r w:rsidR="00817463">
        <w:rPr>
          <w:rFonts w:ascii="Century Schoolbook" w:hAnsi="Century Schoolbook"/>
          <w:sz w:val="24"/>
          <w:szCs w:val="24"/>
        </w:rPr>
        <w:t>; or</w:t>
      </w:r>
    </w:p>
    <w:p w14:paraId="46FF626E" w14:textId="77777777" w:rsidR="00D32BDB" w:rsidRDefault="00D32BDB" w:rsidP="00D32BDB">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p>
    <w:p w14:paraId="4E6FF8B7" w14:textId="234B58C8" w:rsidR="00D32BDB" w:rsidRDefault="0015651A" w:rsidP="00D32BDB">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r>
        <w:rPr>
          <w:rFonts w:ascii="Century Schoolbook" w:hAnsi="Century Schoolbook"/>
          <w:sz w:val="24"/>
          <w:szCs w:val="24"/>
        </w:rPr>
        <w:tab/>
      </w:r>
      <w:r w:rsidR="00F365C6">
        <w:rPr>
          <w:rFonts w:ascii="Century Schoolbook" w:hAnsi="Century Schoolbook"/>
          <w:sz w:val="24"/>
          <w:szCs w:val="24"/>
        </w:rPr>
        <w:tab/>
      </w:r>
      <w:r w:rsidR="00F365C6">
        <w:rPr>
          <w:rFonts w:ascii="Century Schoolbook" w:hAnsi="Century Schoolbook"/>
          <w:sz w:val="24"/>
          <w:szCs w:val="24"/>
        </w:rPr>
        <w:tab/>
      </w:r>
      <w:r w:rsidR="00D32BDB">
        <w:rPr>
          <w:rFonts w:ascii="Century Schoolbook" w:hAnsi="Century Schoolbook"/>
          <w:sz w:val="24"/>
          <w:szCs w:val="24"/>
        </w:rPr>
        <w:t>(</w:t>
      </w:r>
      <w:r w:rsidR="00F365C6">
        <w:rPr>
          <w:rFonts w:ascii="Century Schoolbook" w:hAnsi="Century Schoolbook"/>
          <w:sz w:val="24"/>
          <w:szCs w:val="24"/>
        </w:rPr>
        <w:t>ii)</w:t>
      </w:r>
      <w:r w:rsidR="00D32BDB">
        <w:rPr>
          <w:rFonts w:ascii="Century Schoolbook" w:hAnsi="Century Schoolbook"/>
          <w:sz w:val="24"/>
          <w:szCs w:val="24"/>
        </w:rPr>
        <w:t xml:space="preserve">  </w:t>
      </w:r>
      <w:r w:rsidR="00367225" w:rsidRPr="00D32BDB">
        <w:rPr>
          <w:rFonts w:ascii="Century Schoolbook" w:hAnsi="Century Schoolbook"/>
          <w:sz w:val="24"/>
          <w:szCs w:val="24"/>
        </w:rPr>
        <w:t>Possess</w:t>
      </w:r>
      <w:r w:rsidR="00031305">
        <w:rPr>
          <w:rFonts w:ascii="Century Schoolbook" w:hAnsi="Century Schoolbook"/>
          <w:sz w:val="24"/>
          <w:szCs w:val="24"/>
        </w:rPr>
        <w:t xml:space="preserve">es </w:t>
      </w:r>
      <w:r w:rsidR="00367225" w:rsidRPr="00D32BDB">
        <w:rPr>
          <w:rFonts w:ascii="Century Schoolbook" w:hAnsi="Century Schoolbook"/>
          <w:sz w:val="24"/>
          <w:szCs w:val="24"/>
        </w:rPr>
        <w:t>a security clearance recognized by the United States to perform his or her duties</w:t>
      </w:r>
      <w:r w:rsidR="00817463">
        <w:rPr>
          <w:rFonts w:ascii="Century Schoolbook" w:hAnsi="Century Schoolbook"/>
          <w:sz w:val="24"/>
          <w:szCs w:val="24"/>
        </w:rPr>
        <w:t>; or</w:t>
      </w:r>
    </w:p>
    <w:p w14:paraId="38A56DC1" w14:textId="77777777" w:rsidR="00D32BDB" w:rsidRDefault="00D32BDB" w:rsidP="00D32BDB">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p>
    <w:p w14:paraId="3D7066D2" w14:textId="4EA1CDDB" w:rsidR="00367225" w:rsidRDefault="0015651A" w:rsidP="00D32BDB">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r>
        <w:rPr>
          <w:rFonts w:ascii="Century Schoolbook" w:hAnsi="Century Schoolbook"/>
          <w:sz w:val="24"/>
          <w:szCs w:val="24"/>
        </w:rPr>
        <w:tab/>
      </w:r>
      <w:r w:rsidR="00F365C6">
        <w:rPr>
          <w:rFonts w:ascii="Century Schoolbook" w:hAnsi="Century Schoolbook"/>
          <w:sz w:val="24"/>
          <w:szCs w:val="24"/>
        </w:rPr>
        <w:tab/>
      </w:r>
      <w:r w:rsidR="00F365C6">
        <w:rPr>
          <w:rFonts w:ascii="Century Schoolbook" w:hAnsi="Century Schoolbook"/>
          <w:sz w:val="24"/>
          <w:szCs w:val="24"/>
        </w:rPr>
        <w:tab/>
      </w:r>
      <w:r w:rsidR="00D32BDB">
        <w:rPr>
          <w:rFonts w:ascii="Century Schoolbook" w:hAnsi="Century Schoolbook"/>
          <w:sz w:val="24"/>
          <w:szCs w:val="24"/>
        </w:rPr>
        <w:t>(</w:t>
      </w:r>
      <w:r w:rsidR="00F365C6">
        <w:rPr>
          <w:rFonts w:ascii="Century Schoolbook" w:hAnsi="Century Schoolbook"/>
          <w:sz w:val="24"/>
          <w:szCs w:val="24"/>
        </w:rPr>
        <w:t>iii</w:t>
      </w:r>
      <w:r w:rsidR="00D32BDB">
        <w:rPr>
          <w:rFonts w:ascii="Century Schoolbook" w:hAnsi="Century Schoolbook"/>
          <w:sz w:val="24"/>
          <w:szCs w:val="24"/>
        </w:rPr>
        <w:t xml:space="preserve">)  </w:t>
      </w:r>
      <w:r w:rsidR="00367225" w:rsidRPr="00D32BDB">
        <w:rPr>
          <w:rFonts w:ascii="Century Schoolbook" w:hAnsi="Century Schoolbook"/>
          <w:sz w:val="24"/>
          <w:szCs w:val="24"/>
        </w:rPr>
        <w:t>Possess</w:t>
      </w:r>
      <w:r w:rsidR="00031305">
        <w:rPr>
          <w:rFonts w:ascii="Century Schoolbook" w:hAnsi="Century Schoolbook"/>
          <w:sz w:val="24"/>
          <w:szCs w:val="24"/>
        </w:rPr>
        <w:t xml:space="preserve">es </w:t>
      </w:r>
      <w:r w:rsidR="00367225" w:rsidRPr="00D32BDB">
        <w:rPr>
          <w:rFonts w:ascii="Century Schoolbook" w:hAnsi="Century Schoolbook"/>
          <w:sz w:val="24"/>
          <w:szCs w:val="24"/>
        </w:rPr>
        <w:t xml:space="preserve">a license or certification issued by a U.S. Federal </w:t>
      </w:r>
      <w:r w:rsidR="00031305">
        <w:rPr>
          <w:rFonts w:ascii="Century Schoolbook" w:hAnsi="Century Schoolbook"/>
          <w:sz w:val="24"/>
          <w:szCs w:val="24"/>
        </w:rPr>
        <w:t>d</w:t>
      </w:r>
      <w:r w:rsidR="00367225" w:rsidRPr="00D32BDB">
        <w:rPr>
          <w:rFonts w:ascii="Century Schoolbook" w:hAnsi="Century Schoolbook"/>
          <w:sz w:val="24"/>
          <w:szCs w:val="24"/>
        </w:rPr>
        <w:t xml:space="preserve">epartment or </w:t>
      </w:r>
      <w:r w:rsidR="00031305">
        <w:rPr>
          <w:rFonts w:ascii="Century Schoolbook" w:hAnsi="Century Schoolbook"/>
          <w:sz w:val="24"/>
          <w:szCs w:val="24"/>
        </w:rPr>
        <w:t>a</w:t>
      </w:r>
      <w:r w:rsidR="00367225" w:rsidRPr="00D32BDB">
        <w:rPr>
          <w:rFonts w:ascii="Century Schoolbook" w:hAnsi="Century Schoolbook"/>
          <w:sz w:val="24"/>
          <w:szCs w:val="24"/>
        </w:rPr>
        <w:t xml:space="preserve">gency, U.S. </w:t>
      </w:r>
      <w:r w:rsidR="00031305">
        <w:rPr>
          <w:rFonts w:ascii="Century Schoolbook" w:hAnsi="Century Schoolbook"/>
          <w:sz w:val="24"/>
          <w:szCs w:val="24"/>
        </w:rPr>
        <w:t>s</w:t>
      </w:r>
      <w:r w:rsidR="00367225" w:rsidRPr="00D32BDB">
        <w:rPr>
          <w:rFonts w:ascii="Century Schoolbook" w:hAnsi="Century Schoolbook"/>
          <w:sz w:val="24"/>
          <w:szCs w:val="24"/>
        </w:rPr>
        <w:t xml:space="preserve">tate, U.S. </w:t>
      </w:r>
      <w:r w:rsidR="00ED5CD9">
        <w:rPr>
          <w:rFonts w:ascii="Century Schoolbook" w:hAnsi="Century Schoolbook"/>
          <w:sz w:val="24"/>
          <w:szCs w:val="24"/>
        </w:rPr>
        <w:t>T</w:t>
      </w:r>
      <w:r w:rsidR="00367225" w:rsidRPr="00D32BDB">
        <w:rPr>
          <w:rFonts w:ascii="Century Schoolbook" w:hAnsi="Century Schoolbook"/>
          <w:sz w:val="24"/>
          <w:szCs w:val="24"/>
        </w:rPr>
        <w:t>erritory, o</w:t>
      </w:r>
      <w:r w:rsidR="00031305">
        <w:rPr>
          <w:rFonts w:ascii="Century Schoolbook" w:hAnsi="Century Schoolbook"/>
          <w:sz w:val="24"/>
          <w:szCs w:val="24"/>
        </w:rPr>
        <w:t>r</w:t>
      </w:r>
      <w:r w:rsidR="00367225" w:rsidRPr="00D32BDB">
        <w:rPr>
          <w:rFonts w:ascii="Century Schoolbook" w:hAnsi="Century Schoolbook"/>
          <w:sz w:val="24"/>
          <w:szCs w:val="24"/>
        </w:rPr>
        <w:t xml:space="preserve"> the District of Columbia </w:t>
      </w:r>
      <w:r w:rsidR="00D32BDB">
        <w:rPr>
          <w:rFonts w:ascii="Century Schoolbook" w:hAnsi="Century Schoolbook"/>
          <w:sz w:val="24"/>
          <w:szCs w:val="24"/>
        </w:rPr>
        <w:t>to perform his or her duties</w:t>
      </w:r>
      <w:r w:rsidR="00817463">
        <w:rPr>
          <w:rFonts w:ascii="Century Schoolbook" w:hAnsi="Century Schoolbook"/>
          <w:sz w:val="24"/>
          <w:szCs w:val="24"/>
        </w:rPr>
        <w:t>; or</w:t>
      </w:r>
    </w:p>
    <w:p w14:paraId="1C255ABC" w14:textId="77777777" w:rsidR="00D32BDB" w:rsidRDefault="00D32BDB" w:rsidP="00D32BDB">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p>
    <w:p w14:paraId="7FA578BF" w14:textId="69B1299C" w:rsidR="005221F6" w:rsidRDefault="00D32BDB">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w:t>
      </w:r>
      <w:r w:rsidR="00F365C6">
        <w:rPr>
          <w:rFonts w:ascii="Century Schoolbook" w:hAnsi="Century Schoolbook"/>
          <w:sz w:val="24"/>
          <w:szCs w:val="24"/>
        </w:rPr>
        <w:t>iv</w:t>
      </w:r>
      <w:r>
        <w:rPr>
          <w:rFonts w:ascii="Century Schoolbook" w:hAnsi="Century Schoolbook"/>
          <w:sz w:val="24"/>
          <w:szCs w:val="24"/>
        </w:rPr>
        <w:t xml:space="preserve">) </w:t>
      </w:r>
      <w:r>
        <w:t xml:space="preserve"> </w:t>
      </w:r>
      <w:r w:rsidR="00ED5CD9">
        <w:rPr>
          <w:rFonts w:ascii="Century Schoolbook" w:hAnsi="Century Schoolbook"/>
          <w:sz w:val="24"/>
          <w:szCs w:val="24"/>
        </w:rPr>
        <w:t>Be i</w:t>
      </w:r>
      <w:r w:rsidR="00367225" w:rsidRPr="00D32BDB">
        <w:rPr>
          <w:rFonts w:ascii="Century Schoolbook" w:hAnsi="Century Schoolbook"/>
          <w:sz w:val="24"/>
          <w:szCs w:val="24"/>
        </w:rPr>
        <w:t xml:space="preserve">dentified by the United States </w:t>
      </w:r>
      <w:r w:rsidR="00031305">
        <w:rPr>
          <w:rFonts w:ascii="Century Schoolbook" w:hAnsi="Century Schoolbook"/>
          <w:sz w:val="24"/>
          <w:szCs w:val="24"/>
        </w:rPr>
        <w:t>A</w:t>
      </w:r>
      <w:r w:rsidR="00367225" w:rsidRPr="00D32BDB">
        <w:rPr>
          <w:rFonts w:ascii="Century Schoolbook" w:hAnsi="Century Schoolbook"/>
          <w:sz w:val="24"/>
          <w:szCs w:val="24"/>
        </w:rPr>
        <w:t xml:space="preserve">rmed </w:t>
      </w:r>
      <w:r w:rsidR="00031305">
        <w:rPr>
          <w:rFonts w:ascii="Century Schoolbook" w:hAnsi="Century Schoolbook"/>
          <w:sz w:val="24"/>
          <w:szCs w:val="24"/>
        </w:rPr>
        <w:t>F</w:t>
      </w:r>
      <w:r w:rsidR="00367225" w:rsidRPr="00D32BDB">
        <w:rPr>
          <w:rFonts w:ascii="Century Schoolbook" w:hAnsi="Century Schoolbook"/>
          <w:sz w:val="24"/>
          <w:szCs w:val="24"/>
        </w:rPr>
        <w:t>orces as necessary in an emergent situation and will remain in Japan for less than 91 days to fulfill specialized duties</w:t>
      </w:r>
      <w:r w:rsidR="00817463">
        <w:rPr>
          <w:rFonts w:ascii="Century Schoolbook" w:hAnsi="Century Schoolbook"/>
          <w:sz w:val="24"/>
          <w:szCs w:val="24"/>
        </w:rPr>
        <w:t>; or</w:t>
      </w:r>
    </w:p>
    <w:p w14:paraId="112E8FE1" w14:textId="77777777" w:rsidR="005221F6" w:rsidRDefault="005221F6">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p>
    <w:p w14:paraId="4F07E92E" w14:textId="372C8BCA" w:rsidR="005221F6" w:rsidRDefault="005221F6">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w:t>
      </w:r>
      <w:bookmarkStart w:id="0" w:name="OLE_LINK1"/>
      <w:r w:rsidR="00F365C6">
        <w:rPr>
          <w:rFonts w:ascii="Century Schoolbook" w:hAnsi="Century Schoolbook"/>
          <w:sz w:val="24"/>
          <w:szCs w:val="24"/>
        </w:rPr>
        <w:t>v</w:t>
      </w:r>
      <w:r>
        <w:rPr>
          <w:rFonts w:ascii="Century Schoolbook" w:hAnsi="Century Schoolbook"/>
          <w:sz w:val="24"/>
          <w:szCs w:val="24"/>
        </w:rPr>
        <w:t>)  Is an employee of a military banking facility</w:t>
      </w:r>
      <w:r w:rsidR="00817463">
        <w:rPr>
          <w:rFonts w:ascii="Century Schoolbook" w:hAnsi="Century Schoolbook"/>
          <w:sz w:val="24"/>
          <w:szCs w:val="24"/>
        </w:rPr>
        <w:t>; or</w:t>
      </w:r>
    </w:p>
    <w:p w14:paraId="195E39AD" w14:textId="77777777" w:rsidR="005221F6" w:rsidRDefault="005221F6">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p>
    <w:bookmarkEnd w:id="0"/>
    <w:p w14:paraId="6FBE55A5" w14:textId="4E997B18" w:rsidR="00367225" w:rsidRPr="00D32BDB" w:rsidRDefault="005221F6">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proofErr w:type="gramStart"/>
      <w:r>
        <w:rPr>
          <w:rFonts w:ascii="Century Schoolbook" w:hAnsi="Century Schoolbook"/>
          <w:sz w:val="24"/>
          <w:szCs w:val="24"/>
        </w:rPr>
        <w:t>(</w:t>
      </w:r>
      <w:r w:rsidR="00F365C6">
        <w:rPr>
          <w:rFonts w:ascii="Century Schoolbook" w:hAnsi="Century Schoolbook"/>
          <w:sz w:val="24"/>
          <w:szCs w:val="24"/>
        </w:rPr>
        <w:t>vi</w:t>
      </w:r>
      <w:r>
        <w:rPr>
          <w:rFonts w:ascii="Century Schoolbook" w:hAnsi="Century Schoolbook"/>
          <w:sz w:val="24"/>
          <w:szCs w:val="24"/>
        </w:rPr>
        <w:t>) Is</w:t>
      </w:r>
      <w:proofErr w:type="gramEnd"/>
      <w:r>
        <w:rPr>
          <w:rFonts w:ascii="Century Schoolbook" w:hAnsi="Century Schoolbook"/>
          <w:sz w:val="24"/>
          <w:szCs w:val="24"/>
        </w:rPr>
        <w:t xml:space="preserve"> specifically authorized by the Joint Committee</w:t>
      </w:r>
      <w:r w:rsidR="00D32BDB">
        <w:rPr>
          <w:rFonts w:ascii="Century Schoolbook" w:hAnsi="Century Schoolbook"/>
          <w:sz w:val="24"/>
          <w:szCs w:val="24"/>
        </w:rPr>
        <w:t>.</w:t>
      </w:r>
    </w:p>
    <w:p w14:paraId="73E87E12" w14:textId="77777777" w:rsidR="00C342BB" w:rsidRDefault="00C342BB" w:rsidP="00C342BB">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p>
    <w:p w14:paraId="39395E5E" w14:textId="37B11FFF" w:rsidR="00367225" w:rsidRDefault="00367225" w:rsidP="00ED1D38">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r w:rsidRPr="00ED1D38">
        <w:rPr>
          <w:rFonts w:ascii="Century Schoolbook" w:hAnsi="Century Schoolbook"/>
          <w:sz w:val="24"/>
          <w:szCs w:val="24"/>
        </w:rPr>
        <w:tab/>
        <w:t>“SOFA Article XIV status” means designation by the Commander to persons, including corporations organized under the laws of the United States and its personnel, that are ordinarily resident in the United States and whose presence in Japan is solely for the purpose of executing contracts with the United States for the benefit of the U</w:t>
      </w:r>
      <w:r w:rsidR="005D56E4">
        <w:rPr>
          <w:rFonts w:ascii="Century Schoolbook" w:hAnsi="Century Schoolbook"/>
          <w:sz w:val="24"/>
          <w:szCs w:val="24"/>
        </w:rPr>
        <w:t xml:space="preserve">nited </w:t>
      </w:r>
      <w:r w:rsidRPr="00ED1D38">
        <w:rPr>
          <w:rFonts w:ascii="Century Schoolbook" w:hAnsi="Century Schoolbook"/>
          <w:sz w:val="24"/>
          <w:szCs w:val="24"/>
        </w:rPr>
        <w:t>S</w:t>
      </w:r>
      <w:r w:rsidR="005D56E4">
        <w:rPr>
          <w:rFonts w:ascii="Century Schoolbook" w:hAnsi="Century Schoolbook"/>
          <w:sz w:val="24"/>
          <w:szCs w:val="24"/>
        </w:rPr>
        <w:t>tates</w:t>
      </w:r>
      <w:r w:rsidRPr="00ED1D38">
        <w:rPr>
          <w:rFonts w:ascii="Century Schoolbook" w:hAnsi="Century Schoolbook"/>
          <w:sz w:val="24"/>
          <w:szCs w:val="24"/>
        </w:rPr>
        <w:t xml:space="preserve"> Armed Forces.  Such designations are made in extremely limited circumstances and only after consultation with the </w:t>
      </w:r>
      <w:r w:rsidR="00417E30">
        <w:rPr>
          <w:rFonts w:ascii="Century Schoolbook" w:hAnsi="Century Schoolbook"/>
          <w:sz w:val="24"/>
          <w:szCs w:val="24"/>
        </w:rPr>
        <w:t>G</w:t>
      </w:r>
      <w:r w:rsidRPr="00ED1D38">
        <w:rPr>
          <w:rFonts w:ascii="Century Schoolbook" w:hAnsi="Century Schoolbook"/>
          <w:sz w:val="24"/>
          <w:szCs w:val="24"/>
        </w:rPr>
        <w:t xml:space="preserve">overnment of Japan.  Article XIV designations are restricted to cases where open competitive bidding is not practicable due to— </w:t>
      </w:r>
    </w:p>
    <w:p w14:paraId="68E6104A" w14:textId="77777777" w:rsidR="00D32BDB" w:rsidRPr="00ED1D38" w:rsidRDefault="00D32BDB" w:rsidP="00ED1D38">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p>
    <w:p w14:paraId="5D0BE669" w14:textId="77777777" w:rsidR="00367225" w:rsidRPr="00ED1D38" w:rsidRDefault="00367225" w:rsidP="00ED1D38">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r w:rsidRPr="00ED1D38">
        <w:rPr>
          <w:rFonts w:ascii="Century Schoolbook" w:hAnsi="Century Schoolbook"/>
          <w:sz w:val="24"/>
          <w:szCs w:val="24"/>
        </w:rPr>
        <w:tab/>
      </w:r>
      <w:r w:rsidRPr="00ED1D38">
        <w:rPr>
          <w:rFonts w:ascii="Century Schoolbook" w:hAnsi="Century Schoolbook"/>
          <w:sz w:val="24"/>
          <w:szCs w:val="24"/>
        </w:rPr>
        <w:tab/>
        <w:t>(</w:t>
      </w:r>
      <w:r w:rsidR="00D32BDB">
        <w:rPr>
          <w:rFonts w:ascii="Century Schoolbook" w:hAnsi="Century Schoolbook"/>
          <w:sz w:val="24"/>
          <w:szCs w:val="24"/>
        </w:rPr>
        <w:t>1</w:t>
      </w:r>
      <w:r w:rsidRPr="00ED1D38">
        <w:rPr>
          <w:rFonts w:ascii="Century Schoolbook" w:hAnsi="Century Schoolbook"/>
          <w:sz w:val="24"/>
          <w:szCs w:val="24"/>
        </w:rPr>
        <w:t xml:space="preserve">)  Security considerations; </w:t>
      </w:r>
    </w:p>
    <w:p w14:paraId="2C9329D4" w14:textId="77777777" w:rsidR="00D32BDB" w:rsidRDefault="00D32BDB" w:rsidP="00ED1D38">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p>
    <w:p w14:paraId="24B88222" w14:textId="77777777" w:rsidR="00367225" w:rsidRPr="00ED1D38" w:rsidRDefault="00367225" w:rsidP="00ED1D38">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r w:rsidRPr="00ED1D38">
        <w:rPr>
          <w:rFonts w:ascii="Century Schoolbook" w:hAnsi="Century Schoolbook"/>
          <w:sz w:val="24"/>
          <w:szCs w:val="24"/>
        </w:rPr>
        <w:tab/>
      </w:r>
      <w:r w:rsidRPr="00ED1D38">
        <w:rPr>
          <w:rFonts w:ascii="Century Schoolbook" w:hAnsi="Century Schoolbook"/>
          <w:sz w:val="24"/>
          <w:szCs w:val="24"/>
        </w:rPr>
        <w:tab/>
        <w:t>(</w:t>
      </w:r>
      <w:r w:rsidR="00D32BDB">
        <w:rPr>
          <w:rFonts w:ascii="Century Schoolbook" w:hAnsi="Century Schoolbook"/>
          <w:sz w:val="24"/>
          <w:szCs w:val="24"/>
        </w:rPr>
        <w:t>2</w:t>
      </w:r>
      <w:r w:rsidRPr="00ED1D38">
        <w:rPr>
          <w:rFonts w:ascii="Century Schoolbook" w:hAnsi="Century Schoolbook"/>
          <w:sz w:val="24"/>
          <w:szCs w:val="24"/>
        </w:rPr>
        <w:t xml:space="preserve">)  The technical qualification of the contractors involved; </w:t>
      </w:r>
    </w:p>
    <w:p w14:paraId="55651D34" w14:textId="77777777" w:rsidR="00D32BDB" w:rsidRDefault="00D32BDB" w:rsidP="00ED1D38">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p>
    <w:p w14:paraId="231E3F57" w14:textId="77777777" w:rsidR="00367225" w:rsidRPr="00ED1D38" w:rsidRDefault="00367225" w:rsidP="00ED1D38">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r w:rsidRPr="00ED1D38">
        <w:rPr>
          <w:rFonts w:ascii="Century Schoolbook" w:hAnsi="Century Schoolbook"/>
          <w:sz w:val="24"/>
          <w:szCs w:val="24"/>
        </w:rPr>
        <w:tab/>
      </w:r>
      <w:r w:rsidRPr="00ED1D38">
        <w:rPr>
          <w:rFonts w:ascii="Century Schoolbook" w:hAnsi="Century Schoolbook"/>
          <w:sz w:val="24"/>
          <w:szCs w:val="24"/>
        </w:rPr>
        <w:tab/>
        <w:t>(</w:t>
      </w:r>
      <w:r w:rsidR="00D32BDB">
        <w:rPr>
          <w:rFonts w:ascii="Century Schoolbook" w:hAnsi="Century Schoolbook"/>
          <w:sz w:val="24"/>
          <w:szCs w:val="24"/>
        </w:rPr>
        <w:t>3</w:t>
      </w:r>
      <w:r w:rsidRPr="00ED1D38">
        <w:rPr>
          <w:rFonts w:ascii="Century Schoolbook" w:hAnsi="Century Schoolbook"/>
          <w:sz w:val="24"/>
          <w:szCs w:val="24"/>
        </w:rPr>
        <w:t xml:space="preserve">)  The unavailability of materials or services required by United States standards; </w:t>
      </w:r>
      <w:r w:rsidR="008D0F88">
        <w:rPr>
          <w:rFonts w:ascii="Century Schoolbook" w:hAnsi="Century Schoolbook"/>
          <w:sz w:val="24"/>
          <w:szCs w:val="24"/>
        </w:rPr>
        <w:t>and</w:t>
      </w:r>
    </w:p>
    <w:p w14:paraId="5A70B236" w14:textId="77777777" w:rsidR="00D32BDB" w:rsidRDefault="00D32BDB" w:rsidP="00ED1D38">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p>
    <w:p w14:paraId="3071B801" w14:textId="77777777" w:rsidR="00367225" w:rsidRPr="00ED1D38" w:rsidRDefault="00D32BDB" w:rsidP="00ED1D38">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r w:rsidR="00367225" w:rsidRPr="00ED1D38">
        <w:rPr>
          <w:rFonts w:ascii="Century Schoolbook" w:hAnsi="Century Schoolbook"/>
          <w:sz w:val="24"/>
          <w:szCs w:val="24"/>
        </w:rPr>
        <w:t>(</w:t>
      </w:r>
      <w:r>
        <w:rPr>
          <w:rFonts w:ascii="Century Schoolbook" w:hAnsi="Century Schoolbook"/>
          <w:sz w:val="24"/>
          <w:szCs w:val="24"/>
        </w:rPr>
        <w:t>4</w:t>
      </w:r>
      <w:r w:rsidR="00367225" w:rsidRPr="00ED1D38">
        <w:rPr>
          <w:rFonts w:ascii="Century Schoolbook" w:hAnsi="Century Schoolbook"/>
          <w:sz w:val="24"/>
          <w:szCs w:val="24"/>
        </w:rPr>
        <w:t xml:space="preserve">)  Limitations of United States law. </w:t>
      </w:r>
    </w:p>
    <w:p w14:paraId="15ACD7E8" w14:textId="77777777" w:rsidR="003A1688" w:rsidRDefault="003A1688" w:rsidP="003A1688">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p>
    <w:p w14:paraId="22E39515" w14:textId="77777777" w:rsidR="003A1688" w:rsidRPr="00ED1D38" w:rsidRDefault="003A1688" w:rsidP="003A1688">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r>
        <w:rPr>
          <w:rFonts w:ascii="Century Schoolbook" w:hAnsi="Century Schoolbook"/>
          <w:sz w:val="24"/>
          <w:szCs w:val="24"/>
        </w:rPr>
        <w:tab/>
      </w:r>
      <w:r w:rsidRPr="00ED1D38">
        <w:rPr>
          <w:rFonts w:ascii="Century Schoolbook" w:hAnsi="Century Schoolbook"/>
          <w:sz w:val="24"/>
          <w:szCs w:val="24"/>
        </w:rPr>
        <w:t xml:space="preserve">“SOFA-covered contractor personnel” means contractor personnel who have been designated as having SOFA Article </w:t>
      </w:r>
      <w:proofErr w:type="gramStart"/>
      <w:r w:rsidRPr="00ED1D38">
        <w:rPr>
          <w:rFonts w:ascii="Century Schoolbook" w:hAnsi="Century Schoolbook"/>
          <w:sz w:val="24"/>
          <w:szCs w:val="24"/>
        </w:rPr>
        <w:t>I(</w:t>
      </w:r>
      <w:proofErr w:type="gramEnd"/>
      <w:r w:rsidRPr="00ED1D38">
        <w:rPr>
          <w:rFonts w:ascii="Century Schoolbook" w:hAnsi="Century Schoolbook"/>
          <w:sz w:val="24"/>
          <w:szCs w:val="24"/>
        </w:rPr>
        <w:t>b)</w:t>
      </w:r>
      <w:r>
        <w:rPr>
          <w:rFonts w:ascii="Century Schoolbook" w:hAnsi="Century Schoolbook"/>
          <w:sz w:val="24"/>
          <w:szCs w:val="24"/>
        </w:rPr>
        <w:t xml:space="preserve"> status</w:t>
      </w:r>
      <w:r w:rsidRPr="00ED1D38">
        <w:rPr>
          <w:rFonts w:ascii="Century Schoolbook" w:hAnsi="Century Schoolbook"/>
          <w:sz w:val="24"/>
          <w:szCs w:val="24"/>
        </w:rPr>
        <w:t xml:space="preserve"> or </w:t>
      </w:r>
      <w:r w:rsidR="0070653A">
        <w:rPr>
          <w:rFonts w:ascii="Century Schoolbook" w:hAnsi="Century Schoolbook"/>
          <w:sz w:val="24"/>
          <w:szCs w:val="24"/>
        </w:rPr>
        <w:t xml:space="preserve">SOFA </w:t>
      </w:r>
      <w:r w:rsidRPr="00ED1D38">
        <w:rPr>
          <w:rFonts w:ascii="Century Schoolbook" w:hAnsi="Century Schoolbook"/>
          <w:sz w:val="24"/>
          <w:szCs w:val="24"/>
        </w:rPr>
        <w:t>Article XIV</w:t>
      </w:r>
      <w:r>
        <w:rPr>
          <w:rFonts w:ascii="Century Schoolbook" w:hAnsi="Century Schoolbook"/>
          <w:sz w:val="24"/>
          <w:szCs w:val="24"/>
        </w:rPr>
        <w:t xml:space="preserve"> status</w:t>
      </w:r>
      <w:r w:rsidRPr="00ED1D38">
        <w:rPr>
          <w:rFonts w:ascii="Century Schoolbook" w:hAnsi="Century Schoolbook"/>
          <w:sz w:val="24"/>
          <w:szCs w:val="24"/>
        </w:rPr>
        <w:t xml:space="preserve">, which is documented on a Letter of Authorization (LOA) signed by the Contracting Officer. </w:t>
      </w:r>
    </w:p>
    <w:p w14:paraId="0FDB0A24" w14:textId="77777777" w:rsidR="003A1688" w:rsidRDefault="003A1688" w:rsidP="003A1688">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p>
    <w:p w14:paraId="6120D3CE" w14:textId="21F5726E" w:rsidR="003A1688" w:rsidRPr="00ED1D38" w:rsidRDefault="003A1688" w:rsidP="003A1688">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r>
        <w:rPr>
          <w:rFonts w:ascii="Century Schoolbook" w:hAnsi="Century Schoolbook"/>
          <w:sz w:val="24"/>
          <w:szCs w:val="24"/>
        </w:rPr>
        <w:tab/>
      </w:r>
      <w:r w:rsidRPr="00ED1D38">
        <w:rPr>
          <w:rFonts w:ascii="Century Schoolbook" w:hAnsi="Century Schoolbook"/>
          <w:sz w:val="24"/>
          <w:szCs w:val="24"/>
        </w:rPr>
        <w:t xml:space="preserve">“SOFA status” means either SOFA Article </w:t>
      </w:r>
      <w:proofErr w:type="gramStart"/>
      <w:r w:rsidRPr="00ED1D38">
        <w:rPr>
          <w:rFonts w:ascii="Century Schoolbook" w:hAnsi="Century Schoolbook"/>
          <w:sz w:val="24"/>
          <w:szCs w:val="24"/>
        </w:rPr>
        <w:t>I(</w:t>
      </w:r>
      <w:proofErr w:type="gramEnd"/>
      <w:r w:rsidRPr="00ED1D38">
        <w:rPr>
          <w:rFonts w:ascii="Century Schoolbook" w:hAnsi="Century Schoolbook"/>
          <w:sz w:val="24"/>
          <w:szCs w:val="24"/>
        </w:rPr>
        <w:t>b) status or SOFA Article XIV status</w:t>
      </w:r>
      <w:r w:rsidR="005221F6">
        <w:rPr>
          <w:rFonts w:ascii="Century Schoolbook" w:hAnsi="Century Schoolbook"/>
          <w:sz w:val="24"/>
          <w:szCs w:val="24"/>
        </w:rPr>
        <w:t xml:space="preserve"> or a dependent under Article I(c)</w:t>
      </w:r>
      <w:r w:rsidRPr="00ED1D38">
        <w:rPr>
          <w:rFonts w:ascii="Century Schoolbook" w:hAnsi="Century Schoolbook"/>
          <w:sz w:val="24"/>
          <w:szCs w:val="24"/>
        </w:rPr>
        <w:t>.</w:t>
      </w:r>
    </w:p>
    <w:p w14:paraId="436A5FAD" w14:textId="77777777" w:rsidR="00F50CDF" w:rsidRDefault="00F50CDF" w:rsidP="00F50CDF">
      <w:pPr>
        <w:pStyle w:val="DFARS"/>
        <w:widowControl w:val="0"/>
        <w:tabs>
          <w:tab w:val="clear" w:pos="810"/>
          <w:tab w:val="left" w:pos="806"/>
        </w:tabs>
        <w:spacing w:line="240" w:lineRule="auto"/>
        <w:rPr>
          <w:rFonts w:cs="Courier New"/>
          <w:szCs w:val="24"/>
        </w:rPr>
      </w:pPr>
    </w:p>
    <w:p w14:paraId="62E54185" w14:textId="40C480B9" w:rsidR="00F50CDF" w:rsidRDefault="00F50CDF" w:rsidP="00F50CDF">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r>
        <w:rPr>
          <w:rFonts w:ascii="Century Schoolbook" w:hAnsi="Century Schoolbook"/>
          <w:sz w:val="24"/>
          <w:szCs w:val="24"/>
        </w:rPr>
        <w:tab/>
        <w:t xml:space="preserve">“Status of Forces Agreement” means the </w:t>
      </w:r>
      <w:r w:rsidRPr="00AA44B9">
        <w:rPr>
          <w:rFonts w:ascii="Century Schoolbook" w:hAnsi="Century Schoolbook"/>
          <w:sz w:val="24"/>
          <w:szCs w:val="24"/>
        </w:rPr>
        <w:t>“Agreement under Article VI of the Treaty of Mutual Cooperation and Security between Japan and the United States of America, Regarding Facilities and Areas and the Status of United States Armed Forces in Japan</w:t>
      </w:r>
      <w:r>
        <w:rPr>
          <w:rFonts w:ascii="Century Schoolbook" w:hAnsi="Century Schoolbook"/>
          <w:sz w:val="24"/>
          <w:szCs w:val="24"/>
        </w:rPr>
        <w:t>,</w:t>
      </w:r>
      <w:r w:rsidRPr="00AA44B9">
        <w:rPr>
          <w:rFonts w:ascii="Century Schoolbook" w:hAnsi="Century Schoolbook"/>
          <w:sz w:val="24"/>
          <w:szCs w:val="24"/>
        </w:rPr>
        <w:t xml:space="preserve">” dated January </w:t>
      </w:r>
      <w:r w:rsidR="00BA27AC">
        <w:rPr>
          <w:rFonts w:ascii="Century Schoolbook" w:hAnsi="Century Schoolbook"/>
          <w:sz w:val="24"/>
          <w:szCs w:val="24"/>
        </w:rPr>
        <w:t xml:space="preserve">19, </w:t>
      </w:r>
      <w:r w:rsidRPr="00AA44B9">
        <w:rPr>
          <w:rFonts w:ascii="Century Schoolbook" w:hAnsi="Century Schoolbook"/>
          <w:sz w:val="24"/>
          <w:szCs w:val="24"/>
        </w:rPr>
        <w:t>1960</w:t>
      </w:r>
      <w:r>
        <w:rPr>
          <w:rFonts w:ascii="Century Schoolbook" w:hAnsi="Century Schoolbook"/>
          <w:sz w:val="24"/>
          <w:szCs w:val="24"/>
        </w:rPr>
        <w:t xml:space="preserve">, and </w:t>
      </w:r>
      <w:r w:rsidR="0055384A">
        <w:rPr>
          <w:rFonts w:ascii="Century Schoolbook" w:hAnsi="Century Schoolbook"/>
          <w:sz w:val="24"/>
          <w:szCs w:val="24"/>
        </w:rPr>
        <w:t>all</w:t>
      </w:r>
      <w:r w:rsidR="0055384A" w:rsidRPr="00AA44B9">
        <w:rPr>
          <w:rFonts w:ascii="Century Schoolbook" w:hAnsi="Century Schoolbook"/>
          <w:sz w:val="24"/>
          <w:szCs w:val="24"/>
        </w:rPr>
        <w:t xml:space="preserve"> </w:t>
      </w:r>
      <w:r w:rsidRPr="00AA44B9">
        <w:rPr>
          <w:rFonts w:ascii="Century Schoolbook" w:hAnsi="Century Schoolbook"/>
          <w:sz w:val="24"/>
          <w:szCs w:val="24"/>
        </w:rPr>
        <w:t>supplementary agreement</w:t>
      </w:r>
      <w:r w:rsidR="0055384A">
        <w:rPr>
          <w:rFonts w:ascii="Century Schoolbook" w:hAnsi="Century Schoolbook"/>
          <w:sz w:val="24"/>
          <w:szCs w:val="24"/>
        </w:rPr>
        <w:t>s</w:t>
      </w:r>
      <w:r w:rsidRPr="00AA44B9">
        <w:rPr>
          <w:rFonts w:ascii="Century Schoolbook" w:hAnsi="Century Schoolbook"/>
          <w:sz w:val="24"/>
          <w:szCs w:val="24"/>
        </w:rPr>
        <w:t xml:space="preserve"> to the SOFA</w:t>
      </w:r>
      <w:r>
        <w:rPr>
          <w:rFonts w:ascii="Century Schoolbook" w:hAnsi="Century Schoolbook"/>
          <w:sz w:val="24"/>
          <w:szCs w:val="24"/>
        </w:rPr>
        <w:t>,</w:t>
      </w:r>
      <w:r w:rsidRPr="00AA44B9">
        <w:rPr>
          <w:rFonts w:ascii="Century Schoolbook" w:hAnsi="Century Schoolbook"/>
          <w:sz w:val="24"/>
          <w:szCs w:val="24"/>
        </w:rPr>
        <w:t xml:space="preserve"> </w:t>
      </w:r>
      <w:r w:rsidR="0055384A">
        <w:rPr>
          <w:rFonts w:ascii="Century Schoolbook" w:hAnsi="Century Schoolbook"/>
          <w:sz w:val="24"/>
          <w:szCs w:val="24"/>
        </w:rPr>
        <w:t xml:space="preserve">including the agreement </w:t>
      </w:r>
      <w:r w:rsidRPr="00AA44B9">
        <w:rPr>
          <w:rFonts w:ascii="Century Schoolbook" w:hAnsi="Century Schoolbook"/>
          <w:sz w:val="24"/>
          <w:szCs w:val="24"/>
        </w:rPr>
        <w:t>signed on January 16, 2017</w:t>
      </w:r>
      <w:r>
        <w:rPr>
          <w:rFonts w:ascii="Century Schoolbook" w:hAnsi="Century Schoolbook"/>
          <w:sz w:val="24"/>
          <w:szCs w:val="24"/>
        </w:rPr>
        <w:t>.</w:t>
      </w:r>
    </w:p>
    <w:p w14:paraId="100F64B6" w14:textId="0C76FA1A" w:rsidR="003A1688" w:rsidRDefault="003A1688" w:rsidP="0071757E">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p>
    <w:p w14:paraId="264FAE3B" w14:textId="694738D3" w:rsidR="0071757E" w:rsidRDefault="0071757E" w:rsidP="003A1688">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r>
        <w:rPr>
          <w:rFonts w:ascii="Century Schoolbook" w:hAnsi="Century Schoolbook"/>
          <w:sz w:val="24"/>
          <w:szCs w:val="24"/>
        </w:rPr>
        <w:tab/>
      </w:r>
      <w:r w:rsidRPr="00ED1D38">
        <w:rPr>
          <w:rFonts w:ascii="Century Schoolbook" w:hAnsi="Century Schoolbook"/>
          <w:sz w:val="24"/>
          <w:szCs w:val="24"/>
        </w:rPr>
        <w:t>“</w:t>
      </w:r>
      <w:r>
        <w:rPr>
          <w:rFonts w:ascii="Century Schoolbook" w:hAnsi="Century Schoolbook"/>
          <w:sz w:val="24"/>
          <w:szCs w:val="24"/>
        </w:rPr>
        <w:t xml:space="preserve">United States </w:t>
      </w:r>
      <w:r w:rsidR="0078379D">
        <w:rPr>
          <w:rFonts w:ascii="Century Schoolbook" w:hAnsi="Century Schoolbook"/>
          <w:sz w:val="24"/>
          <w:szCs w:val="24"/>
        </w:rPr>
        <w:t>n</w:t>
      </w:r>
      <w:r>
        <w:rPr>
          <w:rFonts w:ascii="Century Schoolbook" w:hAnsi="Century Schoolbook"/>
          <w:sz w:val="24"/>
          <w:szCs w:val="24"/>
        </w:rPr>
        <w:t>ational”</w:t>
      </w:r>
      <w:r w:rsidRPr="00ED1D38">
        <w:rPr>
          <w:rFonts w:ascii="Century Schoolbook" w:hAnsi="Century Schoolbook"/>
          <w:sz w:val="24"/>
          <w:szCs w:val="24"/>
        </w:rPr>
        <w:t xml:space="preserve"> means </w:t>
      </w:r>
      <w:r>
        <w:rPr>
          <w:rFonts w:ascii="Century Schoolbook" w:hAnsi="Century Schoolbook"/>
          <w:sz w:val="24"/>
          <w:szCs w:val="24"/>
        </w:rPr>
        <w:t>a citizen of the United States, or a person who, though not a citizen of the United States, owes permanent allegiance to the United States.</w:t>
      </w:r>
    </w:p>
    <w:p w14:paraId="38F828BF" w14:textId="0A3FD7DD" w:rsidR="0071757E" w:rsidRDefault="0071757E" w:rsidP="003A1688">
      <w:pPr>
        <w:tabs>
          <w:tab w:val="left" w:pos="360"/>
          <w:tab w:val="left" w:pos="806"/>
          <w:tab w:val="left" w:pos="1210"/>
          <w:tab w:val="left" w:pos="1656"/>
          <w:tab w:val="left" w:pos="2131"/>
          <w:tab w:val="left" w:pos="2520"/>
        </w:tabs>
        <w:spacing w:after="0" w:line="240" w:lineRule="auto"/>
        <w:rPr>
          <w:rFonts w:ascii="Century Schoolbook" w:hAnsi="Century Schoolbook"/>
          <w:sz w:val="24"/>
          <w:szCs w:val="24"/>
        </w:rPr>
      </w:pPr>
    </w:p>
    <w:p w14:paraId="399741FB" w14:textId="77777777" w:rsidR="00031305" w:rsidRDefault="008D0F88" w:rsidP="00ED1D38">
      <w:pPr>
        <w:pStyle w:val="Default"/>
        <w:tabs>
          <w:tab w:val="left" w:pos="360"/>
          <w:tab w:val="left" w:pos="806"/>
          <w:tab w:val="left" w:pos="1210"/>
          <w:tab w:val="left" w:pos="1656"/>
          <w:tab w:val="left" w:pos="2131"/>
          <w:tab w:val="left" w:pos="2520"/>
        </w:tabs>
        <w:rPr>
          <w:rFonts w:ascii="Century Schoolbook" w:hAnsi="Century Schoolbook" w:cs="Courier New"/>
          <w:i/>
          <w:color w:val="auto"/>
          <w:spacing w:val="-5"/>
          <w:kern w:val="20"/>
        </w:rPr>
      </w:pPr>
      <w:r>
        <w:rPr>
          <w:rFonts w:ascii="Century Schoolbook" w:hAnsi="Century Schoolbook" w:cs="Courier New"/>
          <w:i/>
          <w:color w:val="auto"/>
          <w:spacing w:val="-5"/>
          <w:kern w:val="20"/>
        </w:rPr>
        <w:tab/>
        <w:t>(</w:t>
      </w:r>
      <w:r w:rsidR="009673A7">
        <w:rPr>
          <w:rFonts w:ascii="Century Schoolbook" w:hAnsi="Century Schoolbook" w:cs="Courier New"/>
          <w:i/>
          <w:color w:val="auto"/>
          <w:spacing w:val="-5"/>
          <w:kern w:val="20"/>
        </w:rPr>
        <w:t>b</w:t>
      </w:r>
      <w:r>
        <w:rPr>
          <w:rFonts w:ascii="Century Schoolbook" w:hAnsi="Century Schoolbook" w:cs="Courier New"/>
          <w:i/>
          <w:color w:val="auto"/>
          <w:spacing w:val="-5"/>
          <w:kern w:val="20"/>
        </w:rPr>
        <w:t xml:space="preserve">)  </w:t>
      </w:r>
      <w:r w:rsidR="00367225" w:rsidRPr="00ED1D38">
        <w:rPr>
          <w:rFonts w:ascii="Century Schoolbook" w:hAnsi="Century Schoolbook" w:cs="Courier New"/>
          <w:i/>
          <w:color w:val="auto"/>
          <w:spacing w:val="-5"/>
          <w:kern w:val="20"/>
        </w:rPr>
        <w:t xml:space="preserve">General. </w:t>
      </w:r>
    </w:p>
    <w:p w14:paraId="7ACB05EF" w14:textId="77777777" w:rsidR="00031305" w:rsidRDefault="00031305" w:rsidP="00ED1D38">
      <w:pPr>
        <w:pStyle w:val="Default"/>
        <w:tabs>
          <w:tab w:val="left" w:pos="360"/>
          <w:tab w:val="left" w:pos="806"/>
          <w:tab w:val="left" w:pos="1210"/>
          <w:tab w:val="left" w:pos="1656"/>
          <w:tab w:val="left" w:pos="2131"/>
          <w:tab w:val="left" w:pos="2520"/>
        </w:tabs>
        <w:rPr>
          <w:rFonts w:ascii="Century Schoolbook" w:hAnsi="Century Schoolbook" w:cs="Courier New"/>
          <w:i/>
          <w:color w:val="auto"/>
          <w:spacing w:val="-5"/>
          <w:kern w:val="20"/>
        </w:rPr>
      </w:pPr>
    </w:p>
    <w:p w14:paraId="59AF942A" w14:textId="77777777" w:rsidR="009673A7" w:rsidRPr="00ED1D38" w:rsidRDefault="00031305" w:rsidP="009673A7">
      <w:pPr>
        <w:pStyle w:val="DFARS"/>
        <w:widowControl w:val="0"/>
        <w:tabs>
          <w:tab w:val="clear" w:pos="810"/>
          <w:tab w:val="left" w:pos="806"/>
        </w:tabs>
        <w:spacing w:line="240" w:lineRule="auto"/>
        <w:rPr>
          <w:rFonts w:cs="Courier New"/>
          <w:szCs w:val="24"/>
        </w:rPr>
      </w:pPr>
      <w:r>
        <w:rPr>
          <w:rFonts w:cs="Courier New"/>
          <w:i/>
        </w:rPr>
        <w:tab/>
      </w:r>
      <w:r w:rsidR="00303FE1">
        <w:rPr>
          <w:rFonts w:cs="Courier New"/>
        </w:rPr>
        <w:tab/>
        <w:t xml:space="preserve">(1)  </w:t>
      </w:r>
      <w:r w:rsidR="009673A7" w:rsidRPr="00ED1D38">
        <w:rPr>
          <w:rFonts w:cs="Courier New"/>
          <w:szCs w:val="24"/>
        </w:rPr>
        <w:t xml:space="preserve">This clause applies to SOFA-covered contractor personnel when performing </w:t>
      </w:r>
      <w:r w:rsidR="009673A7" w:rsidRPr="00ED1D38">
        <w:rPr>
          <w:szCs w:val="24"/>
        </w:rPr>
        <w:t>in Japan</w:t>
      </w:r>
      <w:r w:rsidR="009673A7" w:rsidRPr="00ED1D38">
        <w:rPr>
          <w:rFonts w:cs="Courier New"/>
          <w:szCs w:val="24"/>
        </w:rPr>
        <w:t>.</w:t>
      </w:r>
      <w:r w:rsidR="009673A7" w:rsidRPr="008D0F88">
        <w:rPr>
          <w:rFonts w:cs="Courier New"/>
          <w:szCs w:val="24"/>
        </w:rPr>
        <w:t xml:space="preserve"> </w:t>
      </w:r>
      <w:r w:rsidR="009673A7">
        <w:rPr>
          <w:rFonts w:cs="Courier New"/>
          <w:szCs w:val="24"/>
        </w:rPr>
        <w:t xml:space="preserve"> The</w:t>
      </w:r>
      <w:r w:rsidR="009673A7" w:rsidRPr="00ED1D38">
        <w:rPr>
          <w:rFonts w:cs="Courier New"/>
          <w:szCs w:val="24"/>
        </w:rPr>
        <w:t xml:space="preserve"> requirements of </w:t>
      </w:r>
      <w:r w:rsidR="009673A7">
        <w:rPr>
          <w:rFonts w:cs="Courier New"/>
          <w:szCs w:val="24"/>
        </w:rPr>
        <w:t>paragraph (c</w:t>
      </w:r>
      <w:proofErr w:type="gramStart"/>
      <w:r w:rsidR="009673A7">
        <w:rPr>
          <w:rFonts w:cs="Courier New"/>
          <w:szCs w:val="24"/>
        </w:rPr>
        <w:t>)(</w:t>
      </w:r>
      <w:proofErr w:type="gramEnd"/>
      <w:r w:rsidR="009673A7">
        <w:rPr>
          <w:rFonts w:cs="Courier New"/>
          <w:szCs w:val="24"/>
        </w:rPr>
        <w:t>2) and (e)(1)</w:t>
      </w:r>
      <w:r w:rsidR="009673A7" w:rsidRPr="00ED1D38">
        <w:rPr>
          <w:rFonts w:cs="Courier New"/>
          <w:szCs w:val="24"/>
        </w:rPr>
        <w:t xml:space="preserve"> </w:t>
      </w:r>
      <w:r w:rsidR="009673A7">
        <w:rPr>
          <w:rFonts w:cs="Courier New"/>
          <w:szCs w:val="24"/>
        </w:rPr>
        <w:t xml:space="preserve">of this </w:t>
      </w:r>
      <w:r w:rsidR="009673A7" w:rsidRPr="00ED1D38">
        <w:rPr>
          <w:rFonts w:cs="Courier New"/>
          <w:szCs w:val="24"/>
        </w:rPr>
        <w:t xml:space="preserve">clause must be specified in the </w:t>
      </w:r>
      <w:r w:rsidR="009673A7">
        <w:rPr>
          <w:rFonts w:cs="Courier New"/>
          <w:szCs w:val="24"/>
        </w:rPr>
        <w:t>statement of work</w:t>
      </w:r>
      <w:r w:rsidR="0070653A">
        <w:rPr>
          <w:rFonts w:cs="Courier New"/>
          <w:szCs w:val="24"/>
        </w:rPr>
        <w:t xml:space="preserve"> </w:t>
      </w:r>
      <w:r w:rsidR="009673A7" w:rsidRPr="00ED1D38">
        <w:rPr>
          <w:rFonts w:cs="Courier New"/>
          <w:szCs w:val="24"/>
        </w:rPr>
        <w:t xml:space="preserve">to be applied to non-SOFA-covered </w:t>
      </w:r>
      <w:r w:rsidR="009673A7">
        <w:rPr>
          <w:rFonts w:cs="Courier New"/>
          <w:szCs w:val="24"/>
        </w:rPr>
        <w:t xml:space="preserve">contractor </w:t>
      </w:r>
      <w:r w:rsidR="009673A7" w:rsidRPr="00ED1D38">
        <w:rPr>
          <w:rFonts w:cs="Courier New"/>
          <w:szCs w:val="24"/>
        </w:rPr>
        <w:t>personnel.</w:t>
      </w:r>
    </w:p>
    <w:p w14:paraId="3FD3F04A" w14:textId="77777777" w:rsidR="009673A7" w:rsidRDefault="009673A7" w:rsidP="00ED1D38">
      <w:pPr>
        <w:pStyle w:val="Default"/>
        <w:tabs>
          <w:tab w:val="left" w:pos="360"/>
          <w:tab w:val="left" w:pos="806"/>
          <w:tab w:val="left" w:pos="1210"/>
          <w:tab w:val="left" w:pos="1656"/>
          <w:tab w:val="left" w:pos="2131"/>
          <w:tab w:val="left" w:pos="2520"/>
        </w:tabs>
        <w:rPr>
          <w:rFonts w:ascii="Century Schoolbook" w:hAnsi="Century Schoolbook" w:cs="Courier New"/>
          <w:color w:val="auto"/>
          <w:spacing w:val="-5"/>
          <w:kern w:val="20"/>
        </w:rPr>
      </w:pPr>
    </w:p>
    <w:p w14:paraId="40B62957" w14:textId="2175E4D8" w:rsidR="008D0F88" w:rsidRDefault="009673A7" w:rsidP="00ED1D38">
      <w:pPr>
        <w:pStyle w:val="Default"/>
        <w:tabs>
          <w:tab w:val="left" w:pos="360"/>
          <w:tab w:val="left" w:pos="806"/>
          <w:tab w:val="left" w:pos="1210"/>
          <w:tab w:val="left" w:pos="1656"/>
          <w:tab w:val="left" w:pos="2131"/>
          <w:tab w:val="left" w:pos="2520"/>
        </w:tabs>
        <w:rPr>
          <w:rFonts w:ascii="Century Schoolbook" w:hAnsi="Century Schoolbook" w:cs="Courier New"/>
          <w:color w:val="auto"/>
          <w:spacing w:val="-5"/>
          <w:kern w:val="20"/>
        </w:rPr>
      </w:pPr>
      <w:r>
        <w:rPr>
          <w:rFonts w:ascii="Century Schoolbook" w:hAnsi="Century Schoolbook" w:cs="Courier New"/>
          <w:color w:val="auto"/>
          <w:spacing w:val="-5"/>
          <w:kern w:val="20"/>
        </w:rPr>
        <w:tab/>
      </w:r>
      <w:r>
        <w:rPr>
          <w:rFonts w:ascii="Century Schoolbook" w:hAnsi="Century Schoolbook" w:cs="Courier New"/>
          <w:color w:val="auto"/>
          <w:spacing w:val="-5"/>
          <w:kern w:val="20"/>
        </w:rPr>
        <w:tab/>
        <w:t xml:space="preserve">(2)  </w:t>
      </w:r>
      <w:r w:rsidR="00367225" w:rsidRPr="00ED1D38">
        <w:rPr>
          <w:rFonts w:ascii="Century Schoolbook" w:hAnsi="Century Schoolbook" w:cs="Courier New"/>
          <w:color w:val="auto"/>
          <w:spacing w:val="-5"/>
          <w:kern w:val="20"/>
        </w:rPr>
        <w:t xml:space="preserve">The Contractor shall comply with the instructions of the Contracting Officer concerning the entry of its personnel, equipment, and supplies into Japan, applicable Japanese laws and regulations, and USFJ and USFJ-component policies and </w:t>
      </w:r>
      <w:r w:rsidR="008D0F88">
        <w:rPr>
          <w:rFonts w:ascii="Century Schoolbook" w:hAnsi="Century Schoolbook" w:cs="Courier New"/>
          <w:color w:val="auto"/>
          <w:spacing w:val="-5"/>
          <w:kern w:val="20"/>
        </w:rPr>
        <w:t>instructions</w:t>
      </w:r>
      <w:r w:rsidR="00367225" w:rsidRPr="00ED1D38">
        <w:rPr>
          <w:rFonts w:ascii="Century Schoolbook" w:hAnsi="Century Schoolbook" w:cs="Courier New"/>
          <w:color w:val="auto"/>
          <w:spacing w:val="-5"/>
          <w:kern w:val="20"/>
        </w:rPr>
        <w:t xml:space="preserve"> during the performance of this contract.  Specifically, </w:t>
      </w:r>
      <w:r w:rsidR="0015651A">
        <w:rPr>
          <w:rFonts w:ascii="Century Schoolbook" w:hAnsi="Century Schoolbook" w:cs="Courier New"/>
          <w:color w:val="auto"/>
          <w:spacing w:val="-5"/>
          <w:kern w:val="20"/>
        </w:rPr>
        <w:t>the C</w:t>
      </w:r>
      <w:r w:rsidR="00367225" w:rsidRPr="00ED1D38">
        <w:rPr>
          <w:rFonts w:ascii="Century Schoolbook" w:hAnsi="Century Schoolbook" w:cs="Courier New"/>
          <w:color w:val="auto"/>
          <w:spacing w:val="-5"/>
          <w:kern w:val="20"/>
        </w:rPr>
        <w:t>ontractor shall comply with</w:t>
      </w:r>
      <w:r w:rsidR="008D0F88">
        <w:rPr>
          <w:rFonts w:ascii="Century Schoolbook" w:hAnsi="Century Schoolbook" w:cs="Courier New"/>
          <w:color w:val="auto"/>
          <w:spacing w:val="-5"/>
          <w:kern w:val="20"/>
        </w:rPr>
        <w:t>—</w:t>
      </w:r>
    </w:p>
    <w:p w14:paraId="275CBC02" w14:textId="77777777" w:rsidR="008D0F88" w:rsidRDefault="008D0F88" w:rsidP="00ED1D38">
      <w:pPr>
        <w:pStyle w:val="Default"/>
        <w:tabs>
          <w:tab w:val="left" w:pos="360"/>
          <w:tab w:val="left" w:pos="806"/>
          <w:tab w:val="left" w:pos="1210"/>
          <w:tab w:val="left" w:pos="1656"/>
          <w:tab w:val="left" w:pos="2131"/>
          <w:tab w:val="left" w:pos="2520"/>
        </w:tabs>
        <w:rPr>
          <w:rFonts w:ascii="Century Schoolbook" w:hAnsi="Century Schoolbook" w:cs="Courier New"/>
          <w:color w:val="auto"/>
          <w:spacing w:val="-5"/>
          <w:kern w:val="20"/>
        </w:rPr>
      </w:pPr>
    </w:p>
    <w:p w14:paraId="2BA5648E" w14:textId="77777777" w:rsidR="008D0F88" w:rsidRDefault="008D0F88" w:rsidP="00ED1D38">
      <w:pPr>
        <w:pStyle w:val="Default"/>
        <w:tabs>
          <w:tab w:val="left" w:pos="360"/>
          <w:tab w:val="left" w:pos="806"/>
          <w:tab w:val="left" w:pos="1210"/>
          <w:tab w:val="left" w:pos="1656"/>
          <w:tab w:val="left" w:pos="2131"/>
          <w:tab w:val="left" w:pos="2520"/>
        </w:tabs>
        <w:rPr>
          <w:rFonts w:ascii="Century Schoolbook" w:hAnsi="Century Schoolbook" w:cs="Courier New"/>
          <w:color w:val="auto"/>
          <w:spacing w:val="-5"/>
          <w:kern w:val="20"/>
        </w:rPr>
      </w:pPr>
      <w:r>
        <w:rPr>
          <w:rFonts w:ascii="Century Schoolbook" w:hAnsi="Century Schoolbook" w:cs="Courier New"/>
          <w:color w:val="auto"/>
          <w:spacing w:val="-5"/>
          <w:kern w:val="20"/>
        </w:rPr>
        <w:tab/>
      </w:r>
      <w:r>
        <w:rPr>
          <w:rFonts w:ascii="Century Schoolbook" w:hAnsi="Century Schoolbook" w:cs="Courier New"/>
          <w:color w:val="auto"/>
          <w:spacing w:val="-5"/>
          <w:kern w:val="20"/>
        </w:rPr>
        <w:tab/>
      </w:r>
      <w:r w:rsidR="00303FE1">
        <w:rPr>
          <w:rFonts w:ascii="Century Schoolbook" w:hAnsi="Century Schoolbook" w:cs="Courier New"/>
          <w:color w:val="auto"/>
          <w:spacing w:val="-5"/>
          <w:kern w:val="20"/>
        </w:rPr>
        <w:tab/>
      </w:r>
      <w:r>
        <w:rPr>
          <w:rFonts w:ascii="Century Schoolbook" w:hAnsi="Century Schoolbook" w:cs="Courier New"/>
          <w:color w:val="auto"/>
          <w:spacing w:val="-5"/>
          <w:kern w:val="20"/>
        </w:rPr>
        <w:t>(</w:t>
      </w:r>
      <w:r w:rsidR="00303FE1">
        <w:rPr>
          <w:rFonts w:ascii="Century Schoolbook" w:hAnsi="Century Schoolbook" w:cs="Courier New"/>
          <w:color w:val="auto"/>
          <w:spacing w:val="-5"/>
          <w:kern w:val="20"/>
        </w:rPr>
        <w:t>i</w:t>
      </w:r>
      <w:r>
        <w:rPr>
          <w:rFonts w:ascii="Century Schoolbook" w:hAnsi="Century Schoolbook" w:cs="Courier New"/>
          <w:color w:val="auto"/>
          <w:spacing w:val="-5"/>
          <w:kern w:val="20"/>
        </w:rPr>
        <w:t xml:space="preserve">)  </w:t>
      </w:r>
      <w:r w:rsidR="00367225" w:rsidRPr="00ED1D38">
        <w:rPr>
          <w:rFonts w:ascii="Century Schoolbook" w:hAnsi="Century Schoolbook" w:cs="Courier New"/>
          <w:color w:val="auto"/>
          <w:spacing w:val="-5"/>
          <w:kern w:val="20"/>
        </w:rPr>
        <w:t>USFJ Instruction 64-100, Contract Performance in Japan</w:t>
      </w:r>
      <w:r>
        <w:rPr>
          <w:rFonts w:ascii="Century Schoolbook" w:hAnsi="Century Schoolbook" w:cs="Courier New"/>
          <w:color w:val="auto"/>
          <w:spacing w:val="-5"/>
          <w:kern w:val="20"/>
        </w:rPr>
        <w:t>;</w:t>
      </w:r>
    </w:p>
    <w:p w14:paraId="030F6E89" w14:textId="77777777" w:rsidR="008D0F88" w:rsidRDefault="008D0F88" w:rsidP="00ED1D38">
      <w:pPr>
        <w:pStyle w:val="Default"/>
        <w:tabs>
          <w:tab w:val="left" w:pos="360"/>
          <w:tab w:val="left" w:pos="806"/>
          <w:tab w:val="left" w:pos="1210"/>
          <w:tab w:val="left" w:pos="1656"/>
          <w:tab w:val="left" w:pos="2131"/>
          <w:tab w:val="left" w:pos="2520"/>
        </w:tabs>
        <w:rPr>
          <w:rFonts w:ascii="Century Schoolbook" w:hAnsi="Century Schoolbook" w:cs="Courier New"/>
          <w:color w:val="auto"/>
          <w:spacing w:val="-5"/>
          <w:kern w:val="20"/>
        </w:rPr>
      </w:pPr>
    </w:p>
    <w:p w14:paraId="0210342C" w14:textId="77777777" w:rsidR="008D0F88" w:rsidRDefault="00303FE1" w:rsidP="00ED1D38">
      <w:pPr>
        <w:pStyle w:val="Default"/>
        <w:tabs>
          <w:tab w:val="left" w:pos="360"/>
          <w:tab w:val="left" w:pos="806"/>
          <w:tab w:val="left" w:pos="1210"/>
          <w:tab w:val="left" w:pos="1656"/>
          <w:tab w:val="left" w:pos="2131"/>
          <w:tab w:val="left" w:pos="2520"/>
        </w:tabs>
        <w:rPr>
          <w:rFonts w:ascii="Century Schoolbook" w:hAnsi="Century Schoolbook" w:cs="Courier New"/>
          <w:color w:val="auto"/>
          <w:spacing w:val="-5"/>
          <w:kern w:val="20"/>
        </w:rPr>
      </w:pPr>
      <w:r>
        <w:rPr>
          <w:rFonts w:ascii="Century Schoolbook" w:hAnsi="Century Schoolbook" w:cs="Courier New"/>
          <w:color w:val="auto"/>
          <w:spacing w:val="-5"/>
          <w:kern w:val="20"/>
        </w:rPr>
        <w:tab/>
      </w:r>
      <w:r>
        <w:rPr>
          <w:rFonts w:ascii="Century Schoolbook" w:hAnsi="Century Schoolbook" w:cs="Courier New"/>
          <w:color w:val="auto"/>
          <w:spacing w:val="-5"/>
          <w:kern w:val="20"/>
        </w:rPr>
        <w:tab/>
      </w:r>
      <w:r>
        <w:rPr>
          <w:rFonts w:ascii="Century Schoolbook" w:hAnsi="Century Schoolbook" w:cs="Courier New"/>
          <w:color w:val="auto"/>
          <w:spacing w:val="-5"/>
          <w:kern w:val="20"/>
        </w:rPr>
        <w:tab/>
        <w:t>(ii</w:t>
      </w:r>
      <w:r w:rsidR="008D0F88">
        <w:rPr>
          <w:rFonts w:ascii="Century Schoolbook" w:hAnsi="Century Schoolbook" w:cs="Courier New"/>
          <w:color w:val="auto"/>
          <w:spacing w:val="-5"/>
          <w:kern w:val="20"/>
        </w:rPr>
        <w:t xml:space="preserve">) </w:t>
      </w:r>
      <w:r w:rsidR="00367225" w:rsidRPr="00ED1D38">
        <w:rPr>
          <w:rFonts w:ascii="Century Schoolbook" w:hAnsi="Century Schoolbook" w:cs="Courier New"/>
          <w:color w:val="auto"/>
          <w:spacing w:val="-5"/>
          <w:kern w:val="20"/>
        </w:rPr>
        <w:t xml:space="preserve"> USFJ Instruction 36-2811, Indoctrination Training Programs</w:t>
      </w:r>
      <w:r w:rsidR="008D0F88">
        <w:rPr>
          <w:rFonts w:ascii="Century Schoolbook" w:hAnsi="Century Schoolbook" w:cs="Courier New"/>
          <w:color w:val="auto"/>
          <w:spacing w:val="-5"/>
          <w:kern w:val="20"/>
        </w:rPr>
        <w:t>;</w:t>
      </w:r>
    </w:p>
    <w:p w14:paraId="42AE2A84" w14:textId="77777777" w:rsidR="008D0F88" w:rsidRDefault="008D0F88" w:rsidP="00ED1D38">
      <w:pPr>
        <w:pStyle w:val="Default"/>
        <w:tabs>
          <w:tab w:val="left" w:pos="360"/>
          <w:tab w:val="left" w:pos="806"/>
          <w:tab w:val="left" w:pos="1210"/>
          <w:tab w:val="left" w:pos="1656"/>
          <w:tab w:val="left" w:pos="2131"/>
          <w:tab w:val="left" w:pos="2520"/>
        </w:tabs>
        <w:rPr>
          <w:rFonts w:ascii="Century Schoolbook" w:hAnsi="Century Schoolbook" w:cs="Courier New"/>
          <w:color w:val="auto"/>
          <w:spacing w:val="-5"/>
          <w:kern w:val="20"/>
        </w:rPr>
      </w:pPr>
    </w:p>
    <w:p w14:paraId="2EA1F313" w14:textId="77777777" w:rsidR="008D0F88" w:rsidRDefault="008D0F88" w:rsidP="00ED1D38">
      <w:pPr>
        <w:pStyle w:val="Default"/>
        <w:tabs>
          <w:tab w:val="left" w:pos="360"/>
          <w:tab w:val="left" w:pos="806"/>
          <w:tab w:val="left" w:pos="1210"/>
          <w:tab w:val="left" w:pos="1656"/>
          <w:tab w:val="left" w:pos="2131"/>
          <w:tab w:val="left" w:pos="2520"/>
        </w:tabs>
        <w:rPr>
          <w:rFonts w:ascii="Century Schoolbook" w:hAnsi="Century Schoolbook" w:cs="Courier New"/>
          <w:color w:val="auto"/>
          <w:spacing w:val="-5"/>
          <w:kern w:val="20"/>
        </w:rPr>
      </w:pPr>
      <w:r>
        <w:rPr>
          <w:rFonts w:ascii="Century Schoolbook" w:hAnsi="Century Schoolbook" w:cs="Courier New"/>
          <w:color w:val="auto"/>
          <w:spacing w:val="-5"/>
          <w:kern w:val="20"/>
        </w:rPr>
        <w:tab/>
      </w:r>
      <w:r w:rsidR="00303FE1">
        <w:rPr>
          <w:rFonts w:ascii="Century Schoolbook" w:hAnsi="Century Schoolbook" w:cs="Courier New"/>
          <w:color w:val="auto"/>
          <w:spacing w:val="-5"/>
          <w:kern w:val="20"/>
        </w:rPr>
        <w:tab/>
      </w:r>
      <w:r>
        <w:rPr>
          <w:rFonts w:ascii="Century Schoolbook" w:hAnsi="Century Schoolbook" w:cs="Courier New"/>
          <w:color w:val="auto"/>
          <w:spacing w:val="-5"/>
          <w:kern w:val="20"/>
        </w:rPr>
        <w:tab/>
        <w:t>(</w:t>
      </w:r>
      <w:r w:rsidR="00303FE1">
        <w:rPr>
          <w:rFonts w:ascii="Century Schoolbook" w:hAnsi="Century Schoolbook" w:cs="Courier New"/>
          <w:color w:val="auto"/>
          <w:spacing w:val="-5"/>
          <w:kern w:val="20"/>
        </w:rPr>
        <w:t>iii)</w:t>
      </w:r>
      <w:r>
        <w:rPr>
          <w:rFonts w:ascii="Century Schoolbook" w:hAnsi="Century Schoolbook" w:cs="Courier New"/>
          <w:color w:val="auto"/>
          <w:spacing w:val="-5"/>
          <w:kern w:val="20"/>
        </w:rPr>
        <w:t xml:space="preserve">  </w:t>
      </w:r>
      <w:r w:rsidR="00367225" w:rsidRPr="00ED1D38">
        <w:rPr>
          <w:rFonts w:ascii="Century Schoolbook" w:hAnsi="Century Schoolbook" w:cs="Courier New"/>
          <w:color w:val="auto"/>
          <w:spacing w:val="-5"/>
          <w:kern w:val="20"/>
        </w:rPr>
        <w:t>USFJ Instruction 36-2611, Change of Status by Persons in Japan to One of the Categories Authorized by the Status of Forces Agreement</w:t>
      </w:r>
      <w:r>
        <w:rPr>
          <w:rFonts w:ascii="Century Schoolbook" w:hAnsi="Century Schoolbook" w:cs="Courier New"/>
          <w:color w:val="auto"/>
          <w:spacing w:val="-5"/>
          <w:kern w:val="20"/>
        </w:rPr>
        <w:t>;</w:t>
      </w:r>
      <w:r w:rsidR="00367225" w:rsidRPr="00ED1D38">
        <w:rPr>
          <w:rFonts w:ascii="Century Schoolbook" w:hAnsi="Century Schoolbook" w:cs="Courier New"/>
          <w:color w:val="auto"/>
          <w:spacing w:val="-5"/>
          <w:kern w:val="20"/>
        </w:rPr>
        <w:t xml:space="preserve"> and </w:t>
      </w:r>
    </w:p>
    <w:p w14:paraId="15F6EC08" w14:textId="77777777" w:rsidR="008D0F88" w:rsidRDefault="008D0F88" w:rsidP="00ED1D38">
      <w:pPr>
        <w:pStyle w:val="Default"/>
        <w:tabs>
          <w:tab w:val="left" w:pos="360"/>
          <w:tab w:val="left" w:pos="806"/>
          <w:tab w:val="left" w:pos="1210"/>
          <w:tab w:val="left" w:pos="1656"/>
          <w:tab w:val="left" w:pos="2131"/>
          <w:tab w:val="left" w:pos="2520"/>
        </w:tabs>
        <w:rPr>
          <w:rFonts w:ascii="Century Schoolbook" w:hAnsi="Century Schoolbook" w:cs="Courier New"/>
          <w:color w:val="auto"/>
          <w:spacing w:val="-5"/>
          <w:kern w:val="20"/>
        </w:rPr>
      </w:pPr>
    </w:p>
    <w:p w14:paraId="3CC9B75D" w14:textId="77777777" w:rsidR="00367225" w:rsidRPr="00ED1D38" w:rsidRDefault="00303FE1" w:rsidP="00ED1D38">
      <w:pPr>
        <w:pStyle w:val="Default"/>
        <w:tabs>
          <w:tab w:val="left" w:pos="360"/>
          <w:tab w:val="left" w:pos="806"/>
          <w:tab w:val="left" w:pos="1210"/>
          <w:tab w:val="left" w:pos="1656"/>
          <w:tab w:val="left" w:pos="2131"/>
          <w:tab w:val="left" w:pos="2520"/>
        </w:tabs>
        <w:rPr>
          <w:rFonts w:ascii="Century Schoolbook" w:hAnsi="Century Schoolbook" w:cs="Courier New"/>
          <w:color w:val="auto"/>
          <w:spacing w:val="-5"/>
          <w:kern w:val="20"/>
        </w:rPr>
      </w:pPr>
      <w:r>
        <w:rPr>
          <w:rFonts w:ascii="Century Schoolbook" w:hAnsi="Century Schoolbook" w:cs="Courier New"/>
          <w:color w:val="auto"/>
          <w:spacing w:val="-5"/>
          <w:kern w:val="20"/>
        </w:rPr>
        <w:tab/>
      </w:r>
      <w:r w:rsidR="008D0F88">
        <w:rPr>
          <w:rFonts w:ascii="Century Schoolbook" w:hAnsi="Century Schoolbook" w:cs="Courier New"/>
          <w:color w:val="auto"/>
          <w:spacing w:val="-5"/>
          <w:kern w:val="20"/>
        </w:rPr>
        <w:tab/>
      </w:r>
      <w:r w:rsidR="00F93CB2">
        <w:rPr>
          <w:rFonts w:ascii="Century Schoolbook" w:hAnsi="Century Schoolbook" w:cs="Courier New"/>
          <w:color w:val="auto"/>
          <w:spacing w:val="-5"/>
          <w:kern w:val="20"/>
        </w:rPr>
        <w:tab/>
      </w:r>
      <w:r w:rsidR="008D0F88">
        <w:rPr>
          <w:rFonts w:ascii="Century Schoolbook" w:hAnsi="Century Schoolbook" w:cs="Courier New"/>
          <w:color w:val="auto"/>
          <w:spacing w:val="-5"/>
          <w:kern w:val="20"/>
        </w:rPr>
        <w:t>(</w:t>
      </w:r>
      <w:r>
        <w:rPr>
          <w:rFonts w:ascii="Century Schoolbook" w:hAnsi="Century Schoolbook" w:cs="Courier New"/>
          <w:color w:val="auto"/>
          <w:spacing w:val="-5"/>
          <w:kern w:val="20"/>
        </w:rPr>
        <w:t>iv</w:t>
      </w:r>
      <w:r w:rsidR="008D0F88">
        <w:rPr>
          <w:rFonts w:ascii="Century Schoolbook" w:hAnsi="Century Schoolbook" w:cs="Courier New"/>
          <w:color w:val="auto"/>
          <w:spacing w:val="-5"/>
          <w:kern w:val="20"/>
        </w:rPr>
        <w:t xml:space="preserve">)  </w:t>
      </w:r>
      <w:r w:rsidR="00367225" w:rsidRPr="00ED1D38">
        <w:rPr>
          <w:rFonts w:ascii="Century Schoolbook" w:hAnsi="Century Schoolbook" w:cs="Courier New"/>
          <w:color w:val="auto"/>
          <w:spacing w:val="-5"/>
          <w:kern w:val="20"/>
        </w:rPr>
        <w:t>USFJ Instruction 64-102, United States Official Contractors and Their Employees</w:t>
      </w:r>
      <w:r w:rsidR="008D0F88">
        <w:rPr>
          <w:rFonts w:ascii="Century Schoolbook" w:hAnsi="Century Schoolbook" w:cs="Courier New"/>
          <w:color w:val="auto"/>
          <w:spacing w:val="-5"/>
          <w:kern w:val="20"/>
        </w:rPr>
        <w:t xml:space="preserve">, as applicable to contractors and contractor personnel with </w:t>
      </w:r>
      <w:r w:rsidR="008D0F88" w:rsidRPr="00ED1D38">
        <w:rPr>
          <w:rFonts w:ascii="Century Schoolbook" w:hAnsi="Century Schoolbook"/>
        </w:rPr>
        <w:t>SOFA Article XIV status</w:t>
      </w:r>
      <w:r w:rsidR="00367225" w:rsidRPr="00ED1D38">
        <w:rPr>
          <w:rFonts w:ascii="Century Schoolbook" w:hAnsi="Century Schoolbook" w:cs="Courier New"/>
          <w:color w:val="auto"/>
          <w:spacing w:val="-5"/>
          <w:kern w:val="20"/>
        </w:rPr>
        <w:t>.</w:t>
      </w:r>
    </w:p>
    <w:p w14:paraId="218C3710"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1B293735" w14:textId="77777777" w:rsidR="00500FE3" w:rsidRDefault="00303FE1" w:rsidP="00500FE3">
      <w:pPr>
        <w:pStyle w:val="FootnoteText"/>
        <w:widowControl w:val="0"/>
        <w:tabs>
          <w:tab w:val="left" w:pos="360"/>
          <w:tab w:val="left" w:pos="806"/>
          <w:tab w:val="left" w:pos="1210"/>
          <w:tab w:val="left" w:pos="1656"/>
          <w:tab w:val="left" w:pos="2131"/>
          <w:tab w:val="left" w:pos="2520"/>
        </w:tabs>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t>(</w:t>
      </w:r>
      <w:r w:rsidR="009673A7">
        <w:rPr>
          <w:rFonts w:ascii="Century Schoolbook" w:hAnsi="Century Schoolbook"/>
          <w:sz w:val="24"/>
          <w:szCs w:val="24"/>
        </w:rPr>
        <w:t>3</w:t>
      </w:r>
      <w:r>
        <w:rPr>
          <w:rFonts w:ascii="Century Schoolbook" w:hAnsi="Century Schoolbook"/>
          <w:sz w:val="24"/>
          <w:szCs w:val="24"/>
        </w:rPr>
        <w:t xml:space="preserve">)  </w:t>
      </w:r>
      <w:r w:rsidR="00367225" w:rsidRPr="00ED1D38">
        <w:rPr>
          <w:rFonts w:ascii="Century Schoolbook" w:hAnsi="Century Schoolbook"/>
          <w:sz w:val="24"/>
          <w:szCs w:val="24"/>
        </w:rPr>
        <w:t xml:space="preserve">Application for status under the SOFA shall be in accordance with USFJ Instruction 64-100 and, in specific and limited circumstances, USFJ Instruction 64-102. </w:t>
      </w:r>
    </w:p>
    <w:p w14:paraId="1737B04B" w14:textId="77BB46D1" w:rsidR="00500FE3" w:rsidRDefault="00500FE3" w:rsidP="00500FE3">
      <w:pPr>
        <w:pStyle w:val="FootnoteText"/>
        <w:widowControl w:val="0"/>
        <w:tabs>
          <w:tab w:val="left" w:pos="360"/>
          <w:tab w:val="left" w:pos="806"/>
          <w:tab w:val="left" w:pos="1210"/>
          <w:tab w:val="left" w:pos="1656"/>
          <w:tab w:val="left" w:pos="2131"/>
          <w:tab w:val="left" w:pos="2520"/>
        </w:tabs>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 xml:space="preserve">(i)  </w:t>
      </w:r>
      <w:r w:rsidR="00775A93">
        <w:rPr>
          <w:rFonts w:ascii="Century Schoolbook" w:hAnsi="Century Schoolbook"/>
          <w:sz w:val="24"/>
          <w:szCs w:val="24"/>
        </w:rPr>
        <w:t xml:space="preserve">The </w:t>
      </w:r>
      <w:r w:rsidR="00367225" w:rsidRPr="00ED1D38">
        <w:rPr>
          <w:rFonts w:ascii="Century Schoolbook" w:hAnsi="Century Schoolbook"/>
          <w:sz w:val="24"/>
          <w:szCs w:val="24"/>
        </w:rPr>
        <w:t>Contracting Officer</w:t>
      </w:r>
      <w:r w:rsidR="0055384A">
        <w:rPr>
          <w:rFonts w:ascii="Century Schoolbook" w:hAnsi="Century Schoolbook"/>
          <w:sz w:val="24"/>
          <w:szCs w:val="24"/>
        </w:rPr>
        <w:t>, through consultation with their legal counsel and the USFJ/J06 office,</w:t>
      </w:r>
      <w:r w:rsidR="00367225" w:rsidRPr="00ED1D38">
        <w:rPr>
          <w:rFonts w:ascii="Century Schoolbook" w:hAnsi="Century Schoolbook"/>
          <w:sz w:val="24"/>
          <w:szCs w:val="24"/>
        </w:rPr>
        <w:t xml:space="preserve"> make</w:t>
      </w:r>
      <w:r w:rsidR="00775A93">
        <w:rPr>
          <w:rFonts w:ascii="Century Schoolbook" w:hAnsi="Century Schoolbook"/>
          <w:sz w:val="24"/>
          <w:szCs w:val="24"/>
        </w:rPr>
        <w:t>s</w:t>
      </w:r>
      <w:r w:rsidR="00367225" w:rsidRPr="00ED1D38">
        <w:rPr>
          <w:rFonts w:ascii="Century Schoolbook" w:hAnsi="Century Schoolbook"/>
          <w:sz w:val="24"/>
          <w:szCs w:val="24"/>
        </w:rPr>
        <w:t xml:space="preserve"> the determination of status under SOFA Article </w:t>
      </w:r>
      <w:proofErr w:type="gramStart"/>
      <w:r w:rsidR="00367225" w:rsidRPr="00ED1D38">
        <w:rPr>
          <w:rFonts w:ascii="Century Schoolbook" w:hAnsi="Century Schoolbook"/>
          <w:sz w:val="24"/>
          <w:szCs w:val="24"/>
        </w:rPr>
        <w:t>I(</w:t>
      </w:r>
      <w:proofErr w:type="gramEnd"/>
      <w:r w:rsidR="00367225" w:rsidRPr="00ED1D38">
        <w:rPr>
          <w:rFonts w:ascii="Century Schoolbook" w:hAnsi="Century Schoolbook"/>
          <w:sz w:val="24"/>
          <w:szCs w:val="24"/>
        </w:rPr>
        <w:t xml:space="preserve">b) for contractor personnel.  </w:t>
      </w:r>
    </w:p>
    <w:p w14:paraId="4E72DE06" w14:textId="77777777" w:rsidR="00500FE3" w:rsidRDefault="00500FE3" w:rsidP="00500FE3">
      <w:pPr>
        <w:pStyle w:val="FootnoteText"/>
        <w:widowControl w:val="0"/>
        <w:tabs>
          <w:tab w:val="left" w:pos="360"/>
          <w:tab w:val="left" w:pos="806"/>
          <w:tab w:val="left" w:pos="1210"/>
          <w:tab w:val="left" w:pos="1656"/>
          <w:tab w:val="left" w:pos="2131"/>
          <w:tab w:val="left" w:pos="2520"/>
        </w:tabs>
        <w:rPr>
          <w:rFonts w:ascii="Century Schoolbook" w:hAnsi="Century Schoolbook"/>
          <w:sz w:val="24"/>
          <w:szCs w:val="24"/>
        </w:rPr>
      </w:pPr>
    </w:p>
    <w:p w14:paraId="27BC6F89" w14:textId="2534C29D" w:rsidR="00367225" w:rsidRPr="00ED1D38" w:rsidRDefault="00500FE3" w:rsidP="00500FE3">
      <w:pPr>
        <w:pStyle w:val="FootnoteText"/>
        <w:widowControl w:val="0"/>
        <w:tabs>
          <w:tab w:val="left" w:pos="360"/>
          <w:tab w:val="left" w:pos="806"/>
          <w:tab w:val="left" w:pos="1210"/>
          <w:tab w:val="left" w:pos="1656"/>
          <w:tab w:val="left" w:pos="2131"/>
          <w:tab w:val="left" w:pos="2520"/>
        </w:tabs>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 xml:space="preserve">(ii)  </w:t>
      </w:r>
      <w:r w:rsidR="00367225" w:rsidRPr="00ED1D38">
        <w:rPr>
          <w:rFonts w:ascii="Century Schoolbook" w:hAnsi="Century Schoolbook"/>
          <w:sz w:val="24"/>
          <w:szCs w:val="24"/>
        </w:rPr>
        <w:t xml:space="preserve">If </w:t>
      </w:r>
      <w:r w:rsidR="00775A93">
        <w:rPr>
          <w:rFonts w:ascii="Century Schoolbook" w:hAnsi="Century Schoolbook"/>
          <w:sz w:val="24"/>
          <w:szCs w:val="24"/>
        </w:rPr>
        <w:t>the</w:t>
      </w:r>
      <w:r w:rsidR="00367225" w:rsidRPr="00ED1D38">
        <w:rPr>
          <w:rFonts w:ascii="Century Schoolbook" w:hAnsi="Century Schoolbook"/>
          <w:sz w:val="24"/>
          <w:szCs w:val="24"/>
        </w:rPr>
        <w:t xml:space="preserve"> Contracting Officer makes a request for status as a U</w:t>
      </w:r>
      <w:r w:rsidR="005D56E4">
        <w:rPr>
          <w:rFonts w:ascii="Century Schoolbook" w:hAnsi="Century Schoolbook"/>
          <w:sz w:val="24"/>
          <w:szCs w:val="24"/>
        </w:rPr>
        <w:t xml:space="preserve">nited </w:t>
      </w:r>
      <w:r w:rsidR="00367225" w:rsidRPr="00ED1D38">
        <w:rPr>
          <w:rFonts w:ascii="Century Schoolbook" w:hAnsi="Century Schoolbook"/>
          <w:sz w:val="24"/>
          <w:szCs w:val="24"/>
        </w:rPr>
        <w:t>S</w:t>
      </w:r>
      <w:r w:rsidR="005D56E4">
        <w:rPr>
          <w:rFonts w:ascii="Century Schoolbook" w:hAnsi="Century Schoolbook"/>
          <w:sz w:val="24"/>
          <w:szCs w:val="24"/>
        </w:rPr>
        <w:t>tates</w:t>
      </w:r>
      <w:r w:rsidR="00367225" w:rsidRPr="00ED1D38">
        <w:rPr>
          <w:rFonts w:ascii="Century Schoolbook" w:hAnsi="Century Schoolbook"/>
          <w:sz w:val="24"/>
          <w:szCs w:val="24"/>
        </w:rPr>
        <w:t xml:space="preserve"> Official Contractor under Article XIV, USFJ </w:t>
      </w:r>
      <w:r w:rsidR="00F93CB2">
        <w:rPr>
          <w:rFonts w:ascii="Century Schoolbook" w:hAnsi="Century Schoolbook"/>
          <w:sz w:val="24"/>
          <w:szCs w:val="24"/>
        </w:rPr>
        <w:t xml:space="preserve">Headquarters (HQ USFJ) </w:t>
      </w:r>
      <w:r w:rsidR="00367225" w:rsidRPr="00ED1D38">
        <w:rPr>
          <w:rFonts w:ascii="Century Schoolbook" w:hAnsi="Century Schoolbook"/>
          <w:sz w:val="24"/>
          <w:szCs w:val="24"/>
        </w:rPr>
        <w:t xml:space="preserve">shall make the final determination on the Contractor’s SOFA status upon consultation with the government of Japan. </w:t>
      </w:r>
    </w:p>
    <w:p w14:paraId="030FAF11" w14:textId="77777777" w:rsidR="00367225" w:rsidRPr="00ED1D38" w:rsidRDefault="00367225" w:rsidP="00ED1D38">
      <w:pPr>
        <w:pStyle w:val="DFARS"/>
        <w:widowControl w:val="0"/>
        <w:tabs>
          <w:tab w:val="clear" w:pos="810"/>
          <w:tab w:val="left" w:pos="806"/>
        </w:tabs>
        <w:spacing w:line="240" w:lineRule="auto"/>
        <w:rPr>
          <w:szCs w:val="24"/>
        </w:rPr>
      </w:pPr>
    </w:p>
    <w:p w14:paraId="2F99E5BE" w14:textId="4D3C5344" w:rsidR="009D7D81" w:rsidRDefault="00367225" w:rsidP="00ED1D38">
      <w:pPr>
        <w:pStyle w:val="DFARS"/>
        <w:widowControl w:val="0"/>
        <w:tabs>
          <w:tab w:val="clear" w:pos="810"/>
          <w:tab w:val="left" w:pos="806"/>
        </w:tabs>
        <w:spacing w:line="240" w:lineRule="auto"/>
        <w:rPr>
          <w:szCs w:val="24"/>
        </w:rPr>
      </w:pPr>
      <w:r w:rsidRPr="00ED1D38">
        <w:rPr>
          <w:szCs w:val="24"/>
        </w:rPr>
        <w:tab/>
      </w:r>
      <w:r w:rsidRPr="00ED1D38">
        <w:rPr>
          <w:szCs w:val="24"/>
        </w:rPr>
        <w:tab/>
      </w:r>
      <w:r w:rsidR="00500FE3">
        <w:rPr>
          <w:szCs w:val="24"/>
        </w:rPr>
        <w:tab/>
        <w:t>(iii</w:t>
      </w:r>
      <w:r w:rsidRPr="00ED1D38">
        <w:rPr>
          <w:szCs w:val="24"/>
        </w:rPr>
        <w:t xml:space="preserve">) </w:t>
      </w:r>
      <w:r w:rsidR="007E0706">
        <w:rPr>
          <w:szCs w:val="24"/>
        </w:rPr>
        <w:t xml:space="preserve"> The Contractor </w:t>
      </w:r>
      <w:r w:rsidR="0055384A">
        <w:rPr>
          <w:szCs w:val="24"/>
        </w:rPr>
        <w:t xml:space="preserve">shall </w:t>
      </w:r>
      <w:r w:rsidR="007E0706">
        <w:rPr>
          <w:szCs w:val="24"/>
        </w:rPr>
        <w:t xml:space="preserve">request a determination of status under the SOFA for its </w:t>
      </w:r>
      <w:r w:rsidR="0055384A">
        <w:rPr>
          <w:szCs w:val="24"/>
        </w:rPr>
        <w:t xml:space="preserve">eligible </w:t>
      </w:r>
      <w:r w:rsidR="007E0706">
        <w:rPr>
          <w:szCs w:val="24"/>
        </w:rPr>
        <w:t xml:space="preserve">personnel through the </w:t>
      </w:r>
      <w:r w:rsidR="007E0706" w:rsidRPr="00CB3921">
        <w:rPr>
          <w:szCs w:val="24"/>
        </w:rPr>
        <w:t xml:space="preserve">Synchronized </w:t>
      </w:r>
      <w:proofErr w:type="spellStart"/>
      <w:r w:rsidR="007E0706" w:rsidRPr="00CB3921">
        <w:rPr>
          <w:szCs w:val="24"/>
        </w:rPr>
        <w:t>Predeployment</w:t>
      </w:r>
      <w:proofErr w:type="spellEnd"/>
      <w:r w:rsidR="007E0706" w:rsidRPr="00CB3921">
        <w:rPr>
          <w:szCs w:val="24"/>
        </w:rPr>
        <w:t xml:space="preserve"> and Operational Tracker (SPOT)</w:t>
      </w:r>
      <w:r w:rsidR="007E0706">
        <w:rPr>
          <w:szCs w:val="24"/>
        </w:rPr>
        <w:t xml:space="preserve"> system (see paragraph (f) of this clause).  The</w:t>
      </w:r>
      <w:r w:rsidR="007E0706" w:rsidRPr="00ED1D38">
        <w:rPr>
          <w:szCs w:val="24"/>
        </w:rPr>
        <w:t xml:space="preserve"> </w:t>
      </w:r>
      <w:r w:rsidRPr="00ED1D38">
        <w:rPr>
          <w:szCs w:val="24"/>
        </w:rPr>
        <w:t>Contracting Officer will app</w:t>
      </w:r>
      <w:r w:rsidR="00680174">
        <w:rPr>
          <w:szCs w:val="24"/>
        </w:rPr>
        <w:t xml:space="preserve">rove a </w:t>
      </w:r>
      <w:r w:rsidRPr="00ED1D38">
        <w:rPr>
          <w:szCs w:val="24"/>
        </w:rPr>
        <w:t xml:space="preserve">LOA </w:t>
      </w:r>
      <w:r w:rsidR="003A1688">
        <w:rPr>
          <w:szCs w:val="24"/>
        </w:rPr>
        <w:t xml:space="preserve">generated in SPOT (see paragraph (c)(2) of this clause) </w:t>
      </w:r>
      <w:r w:rsidRPr="00ED1D38">
        <w:rPr>
          <w:szCs w:val="24"/>
        </w:rPr>
        <w:t xml:space="preserve">indicating the SOFA status of the contractor personnel </w:t>
      </w:r>
      <w:r w:rsidR="003A1688">
        <w:rPr>
          <w:szCs w:val="24"/>
        </w:rPr>
        <w:t>o</w:t>
      </w:r>
      <w:r w:rsidRPr="00ED1D38">
        <w:rPr>
          <w:szCs w:val="24"/>
        </w:rPr>
        <w:t xml:space="preserve">nly after verifying </w:t>
      </w:r>
      <w:r w:rsidR="003A1688">
        <w:rPr>
          <w:szCs w:val="24"/>
        </w:rPr>
        <w:t>that</w:t>
      </w:r>
      <w:r w:rsidRPr="00ED1D38">
        <w:rPr>
          <w:szCs w:val="24"/>
        </w:rPr>
        <w:t xml:space="preserve"> eligibility criteria described in USFJ Instruction 64-100 are met.</w:t>
      </w:r>
    </w:p>
    <w:p w14:paraId="750EB4C6" w14:textId="77777777" w:rsidR="009D7D81" w:rsidRDefault="009D7D81" w:rsidP="00ED1D38">
      <w:pPr>
        <w:pStyle w:val="DFARS"/>
        <w:widowControl w:val="0"/>
        <w:tabs>
          <w:tab w:val="clear" w:pos="810"/>
          <w:tab w:val="left" w:pos="806"/>
        </w:tabs>
        <w:spacing w:line="240" w:lineRule="auto"/>
        <w:rPr>
          <w:szCs w:val="24"/>
        </w:rPr>
      </w:pPr>
    </w:p>
    <w:p w14:paraId="0BBBDFEB" w14:textId="13F209A4" w:rsidR="00367225" w:rsidRPr="00ED1D38" w:rsidRDefault="009D7D81" w:rsidP="00ED1D38">
      <w:pPr>
        <w:pStyle w:val="DFARS"/>
        <w:widowControl w:val="0"/>
        <w:tabs>
          <w:tab w:val="clear" w:pos="810"/>
          <w:tab w:val="left" w:pos="806"/>
        </w:tabs>
        <w:spacing w:line="240" w:lineRule="auto"/>
        <w:rPr>
          <w:szCs w:val="24"/>
        </w:rPr>
      </w:pPr>
      <w:r>
        <w:rPr>
          <w:szCs w:val="24"/>
        </w:rPr>
        <w:tab/>
      </w:r>
      <w:r>
        <w:rPr>
          <w:szCs w:val="24"/>
        </w:rPr>
        <w:tab/>
      </w:r>
      <w:r>
        <w:rPr>
          <w:szCs w:val="24"/>
        </w:rPr>
        <w:tab/>
      </w:r>
      <w:proofErr w:type="gramStart"/>
      <w:r>
        <w:rPr>
          <w:szCs w:val="24"/>
        </w:rPr>
        <w:t>(iv)</w:t>
      </w:r>
      <w:r w:rsidR="00D44638">
        <w:rPr>
          <w:szCs w:val="24"/>
        </w:rPr>
        <w:t xml:space="preserve">  Contractor</w:t>
      </w:r>
      <w:proofErr w:type="gramEnd"/>
      <w:r w:rsidR="00D44638">
        <w:rPr>
          <w:szCs w:val="24"/>
        </w:rPr>
        <w:t xml:space="preserve"> personnel dependent information is also required to be entered into SPOT as part of the employee record.</w:t>
      </w:r>
      <w:r w:rsidR="00D44638" w:rsidRPr="00CB3921">
        <w:rPr>
          <w:szCs w:val="24"/>
        </w:rPr>
        <w:t xml:space="preserve"> </w:t>
      </w:r>
      <w:r w:rsidR="00367225" w:rsidRPr="00ED1D38">
        <w:rPr>
          <w:szCs w:val="24"/>
        </w:rPr>
        <w:t xml:space="preserve"> </w:t>
      </w:r>
    </w:p>
    <w:p w14:paraId="4189EB74" w14:textId="77777777" w:rsidR="00303FE1" w:rsidRPr="00ED1D38" w:rsidRDefault="00303FE1" w:rsidP="00ED1D38">
      <w:pPr>
        <w:pStyle w:val="DFARS"/>
        <w:widowControl w:val="0"/>
        <w:tabs>
          <w:tab w:val="clear" w:pos="810"/>
          <w:tab w:val="left" w:pos="806"/>
        </w:tabs>
        <w:spacing w:line="240" w:lineRule="auto"/>
        <w:rPr>
          <w:rFonts w:cs="Courier New"/>
          <w:szCs w:val="24"/>
        </w:rPr>
      </w:pPr>
    </w:p>
    <w:p w14:paraId="631A8AA2" w14:textId="78D9265F" w:rsidR="00367225" w:rsidRPr="00680174" w:rsidRDefault="00367225" w:rsidP="00ED1D38">
      <w:pPr>
        <w:pStyle w:val="DFARS"/>
        <w:widowControl w:val="0"/>
        <w:tabs>
          <w:tab w:val="clear" w:pos="810"/>
          <w:tab w:val="left" w:pos="806"/>
        </w:tabs>
        <w:spacing w:line="240" w:lineRule="auto"/>
        <w:rPr>
          <w:rFonts w:cs="Courier New"/>
          <w:szCs w:val="24"/>
          <w:u w:val="single"/>
        </w:rPr>
      </w:pPr>
      <w:r w:rsidRPr="00ED1D38">
        <w:rPr>
          <w:rFonts w:cs="Courier New"/>
          <w:szCs w:val="24"/>
        </w:rPr>
        <w:tab/>
      </w:r>
      <w:r w:rsidRPr="00ED1D38">
        <w:rPr>
          <w:rFonts w:cs="Courier New"/>
          <w:szCs w:val="24"/>
        </w:rPr>
        <w:tab/>
        <w:t>(</w:t>
      </w:r>
      <w:r w:rsidR="00AA44B9">
        <w:rPr>
          <w:rFonts w:cs="Courier New"/>
          <w:szCs w:val="24"/>
        </w:rPr>
        <w:t>4</w:t>
      </w:r>
      <w:r w:rsidRPr="00ED1D38">
        <w:rPr>
          <w:rFonts w:cs="Courier New"/>
          <w:szCs w:val="24"/>
        </w:rPr>
        <w:t xml:space="preserve">)  The importation and personal possession of firearms, swords, and other weapons is highly restricted and controlled in Japan.  Contractor personnel considering bringing personal firearms, swords, or other weapons into Japan must comply with USFJ Instruction 31-207, “Firearms and Other Weapons in Japan” available from USFJ/J023 at </w:t>
      </w:r>
      <w:hyperlink r:id="rId11" w:history="1">
        <w:r w:rsidR="00680174" w:rsidRPr="008D7985">
          <w:rPr>
            <w:rStyle w:val="Hyperlink"/>
            <w:rFonts w:cs="Courier New"/>
            <w:szCs w:val="24"/>
          </w:rPr>
          <w:t>pacom.yokota.usfj.mbx.j023@mail.mil</w:t>
        </w:r>
      </w:hyperlink>
      <w:r w:rsidR="00680174">
        <w:rPr>
          <w:rFonts w:cs="Courier New"/>
          <w:szCs w:val="24"/>
        </w:rPr>
        <w:t xml:space="preserve">.  </w:t>
      </w:r>
      <w:r w:rsidRPr="00ED1D38">
        <w:rPr>
          <w:rFonts w:cs="Courier New"/>
          <w:szCs w:val="24"/>
        </w:rPr>
        <w:t>The importation and possession of firearms and weapons to perform services under a contract will be addressed separately in the contract.</w:t>
      </w:r>
    </w:p>
    <w:p w14:paraId="0C45610A"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5CA87D98" w14:textId="4208B5E2" w:rsidR="006C2951" w:rsidRPr="00055D00" w:rsidRDefault="00367225" w:rsidP="006C2951">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00055D00">
        <w:rPr>
          <w:rFonts w:cs="Courier New"/>
          <w:szCs w:val="24"/>
        </w:rPr>
        <w:t xml:space="preserve">(5)  </w:t>
      </w:r>
      <w:r w:rsidR="005D56E4" w:rsidRPr="00146954">
        <w:rPr>
          <w:rFonts w:cs="Courier New"/>
          <w:szCs w:val="24"/>
        </w:rPr>
        <w:t xml:space="preserve">Offenses committed by </w:t>
      </w:r>
      <w:r w:rsidR="00775A93">
        <w:rPr>
          <w:rFonts w:cs="Courier New"/>
          <w:szCs w:val="24"/>
        </w:rPr>
        <w:t>the</w:t>
      </w:r>
      <w:r w:rsidR="005D56E4" w:rsidRPr="00146954">
        <w:rPr>
          <w:rFonts w:cs="Courier New"/>
          <w:szCs w:val="24"/>
        </w:rPr>
        <w:t xml:space="preserve"> </w:t>
      </w:r>
      <w:r w:rsidR="00775A93">
        <w:rPr>
          <w:rFonts w:cs="Courier New"/>
          <w:szCs w:val="24"/>
        </w:rPr>
        <w:t>C</w:t>
      </w:r>
      <w:r w:rsidR="005D56E4" w:rsidRPr="00146954">
        <w:rPr>
          <w:rFonts w:cs="Courier New"/>
          <w:szCs w:val="24"/>
        </w:rPr>
        <w:t xml:space="preserve">ontractor or contractor personnel may </w:t>
      </w:r>
      <w:r w:rsidR="005D56E4">
        <w:rPr>
          <w:rFonts w:cs="Courier New"/>
          <w:szCs w:val="24"/>
        </w:rPr>
        <w:t xml:space="preserve">be </w:t>
      </w:r>
      <w:r w:rsidR="005D56E4" w:rsidRPr="00146954">
        <w:rPr>
          <w:rFonts w:cs="Courier New"/>
          <w:szCs w:val="24"/>
        </w:rPr>
        <w:t>subject to United States or host nation prosecution and/or civil liability</w:t>
      </w:r>
      <w:r w:rsidR="005D56E4">
        <w:rPr>
          <w:rFonts w:cs="Courier New"/>
          <w:szCs w:val="24"/>
        </w:rPr>
        <w:t xml:space="preserve"> </w:t>
      </w:r>
      <w:r w:rsidR="005D56E4" w:rsidRPr="00146954">
        <w:rPr>
          <w:rFonts w:cs="Courier New"/>
          <w:szCs w:val="24"/>
        </w:rPr>
        <w:t>(see paragraph (d) of this clause).</w:t>
      </w:r>
      <w:r w:rsidR="005D56E4">
        <w:rPr>
          <w:rFonts w:cs="Courier New"/>
          <w:szCs w:val="24"/>
        </w:rPr>
        <w:t xml:space="preserve">  </w:t>
      </w:r>
      <w:r w:rsidR="006C2951" w:rsidRPr="00055D00">
        <w:rPr>
          <w:rFonts w:cs="Courier New"/>
          <w:szCs w:val="24"/>
        </w:rPr>
        <w:t>Japan authorities have the right to exercise jurisdiction over SOFA</w:t>
      </w:r>
      <w:r w:rsidR="00BA27AC">
        <w:rPr>
          <w:rFonts w:cs="Courier New"/>
          <w:szCs w:val="24"/>
        </w:rPr>
        <w:t>-covered contractor</w:t>
      </w:r>
      <w:r w:rsidR="006C2951" w:rsidRPr="00055D00">
        <w:rPr>
          <w:rFonts w:cs="Courier New"/>
          <w:szCs w:val="24"/>
        </w:rPr>
        <w:t xml:space="preserve"> personnel</w:t>
      </w:r>
      <w:r w:rsidR="008D4C2D">
        <w:rPr>
          <w:rFonts w:cs="Courier New"/>
          <w:szCs w:val="24"/>
        </w:rPr>
        <w:t>, including dependents,</w:t>
      </w:r>
      <w:r w:rsidR="006C2951" w:rsidRPr="00055D00">
        <w:rPr>
          <w:rFonts w:cs="Courier New"/>
          <w:szCs w:val="24"/>
        </w:rPr>
        <w:t xml:space="preserve"> in relation to offenses committed in Japan and punishable by the law of Japan. In those cases in which the Japanese authorities have the primary right to exercise jurisdiction but decide not to do so, the United States shall have the right to exercise such jurisdiction as is conferred on it by the law of the United States. </w:t>
      </w:r>
    </w:p>
    <w:p w14:paraId="46E71C91" w14:textId="77777777" w:rsidR="006C2951" w:rsidRPr="00ED1D38" w:rsidRDefault="006C2951" w:rsidP="006C2951">
      <w:pPr>
        <w:pStyle w:val="DFARS"/>
        <w:widowControl w:val="0"/>
        <w:tabs>
          <w:tab w:val="clear" w:pos="810"/>
          <w:tab w:val="left" w:pos="806"/>
        </w:tabs>
        <w:spacing w:line="240" w:lineRule="auto"/>
        <w:rPr>
          <w:rFonts w:cs="Courier New"/>
          <w:szCs w:val="24"/>
        </w:rPr>
      </w:pPr>
    </w:p>
    <w:p w14:paraId="2B3FB32E"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t xml:space="preserve">(c)  </w:t>
      </w:r>
      <w:r w:rsidRPr="00ED1D38">
        <w:rPr>
          <w:rFonts w:cs="Courier New"/>
          <w:i/>
          <w:szCs w:val="24"/>
        </w:rPr>
        <w:t>Support</w:t>
      </w:r>
      <w:r w:rsidRPr="00ED1D38">
        <w:rPr>
          <w:rFonts w:cs="Courier New"/>
          <w:szCs w:val="24"/>
        </w:rPr>
        <w:t>.</w:t>
      </w:r>
    </w:p>
    <w:p w14:paraId="45C9B0A5"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658A87F9"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t xml:space="preserve">(1)  </w:t>
      </w:r>
      <w:r w:rsidR="00AA44B9" w:rsidRPr="00AA44B9">
        <w:rPr>
          <w:rFonts w:cs="Courier New"/>
          <w:i/>
          <w:szCs w:val="24"/>
        </w:rPr>
        <w:t xml:space="preserve">Security </w:t>
      </w:r>
      <w:r w:rsidR="00055D00">
        <w:rPr>
          <w:rFonts w:cs="Courier New"/>
          <w:i/>
          <w:szCs w:val="24"/>
        </w:rPr>
        <w:t>p</w:t>
      </w:r>
      <w:r w:rsidR="00AA44B9" w:rsidRPr="00AA44B9">
        <w:rPr>
          <w:rFonts w:cs="Courier New"/>
          <w:i/>
          <w:szCs w:val="24"/>
        </w:rPr>
        <w:t>lan</w:t>
      </w:r>
      <w:r w:rsidR="00AA44B9">
        <w:rPr>
          <w:rFonts w:cs="Courier New"/>
          <w:szCs w:val="24"/>
        </w:rPr>
        <w:t xml:space="preserve">.  </w:t>
      </w:r>
      <w:r w:rsidRPr="00ED1D38">
        <w:rPr>
          <w:rFonts w:cs="Courier New"/>
          <w:szCs w:val="24"/>
        </w:rPr>
        <w:t xml:space="preserve">The Commander will develop a security plan that identifies contingency procedures and potential evacuation of </w:t>
      </w:r>
      <w:r w:rsidRPr="00055D00">
        <w:rPr>
          <w:rFonts w:cs="Courier New"/>
          <w:szCs w:val="24"/>
        </w:rPr>
        <w:t>non</w:t>
      </w:r>
      <w:r w:rsidR="00303FE1" w:rsidRPr="00055D00">
        <w:rPr>
          <w:rFonts w:cs="Courier New"/>
          <w:szCs w:val="24"/>
        </w:rPr>
        <w:t>essential</w:t>
      </w:r>
      <w:r w:rsidR="00303FE1">
        <w:rPr>
          <w:rFonts w:cs="Courier New"/>
          <w:szCs w:val="24"/>
        </w:rPr>
        <w:t xml:space="preserve"> SOFA-</w:t>
      </w:r>
      <w:r w:rsidRPr="00ED1D38">
        <w:rPr>
          <w:rFonts w:cs="Courier New"/>
          <w:szCs w:val="24"/>
        </w:rPr>
        <w:t xml:space="preserve">covered </w:t>
      </w:r>
      <w:r w:rsidR="00303FE1">
        <w:rPr>
          <w:rFonts w:cs="Courier New"/>
          <w:szCs w:val="24"/>
        </w:rPr>
        <w:t xml:space="preserve">contractor </w:t>
      </w:r>
      <w:r w:rsidRPr="00ED1D38">
        <w:rPr>
          <w:rFonts w:cs="Courier New"/>
          <w:szCs w:val="24"/>
        </w:rPr>
        <w:t xml:space="preserve">personnel. </w:t>
      </w:r>
    </w:p>
    <w:p w14:paraId="0E8F5A17"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2C7FD6C9" w14:textId="77777777" w:rsidR="00367225"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t>(2)</w:t>
      </w:r>
      <w:r w:rsidR="00AA44B9">
        <w:rPr>
          <w:rFonts w:cs="Courier New"/>
          <w:szCs w:val="24"/>
        </w:rPr>
        <w:t xml:space="preserve">  </w:t>
      </w:r>
      <w:r w:rsidR="00AA44B9" w:rsidRPr="00AA44B9">
        <w:rPr>
          <w:rFonts w:cs="Courier New"/>
          <w:i/>
          <w:szCs w:val="24"/>
        </w:rPr>
        <w:t xml:space="preserve">Letter of </w:t>
      </w:r>
      <w:r w:rsidR="00055D00">
        <w:rPr>
          <w:rFonts w:cs="Courier New"/>
          <w:i/>
          <w:szCs w:val="24"/>
        </w:rPr>
        <w:t>a</w:t>
      </w:r>
      <w:r w:rsidR="00AA44B9" w:rsidRPr="00AA44B9">
        <w:rPr>
          <w:rFonts w:cs="Courier New"/>
          <w:i/>
          <w:szCs w:val="24"/>
        </w:rPr>
        <w:t>uthorization</w:t>
      </w:r>
      <w:r w:rsidR="00AA44B9">
        <w:rPr>
          <w:rFonts w:cs="Courier New"/>
          <w:szCs w:val="24"/>
        </w:rPr>
        <w:t xml:space="preserve">.  </w:t>
      </w:r>
      <w:r w:rsidRPr="00ED1D38">
        <w:rPr>
          <w:rFonts w:cs="Courier New"/>
          <w:szCs w:val="24"/>
        </w:rPr>
        <w:t xml:space="preserve"> </w:t>
      </w:r>
      <w:r w:rsidR="003A1688">
        <w:rPr>
          <w:rFonts w:cs="Courier New"/>
          <w:szCs w:val="24"/>
        </w:rPr>
        <w:t xml:space="preserve">A SPOT-generated LOA </w:t>
      </w:r>
      <w:r w:rsidRPr="00ED1D38">
        <w:rPr>
          <w:rFonts w:cs="Courier New"/>
          <w:szCs w:val="24"/>
        </w:rPr>
        <w:t xml:space="preserve">signed by the Contracting Officer is required for </w:t>
      </w:r>
      <w:r w:rsidR="00303FE1" w:rsidRPr="00ED1D38">
        <w:rPr>
          <w:rFonts w:cs="Courier New"/>
          <w:szCs w:val="24"/>
        </w:rPr>
        <w:t xml:space="preserve">SOFA-covered </w:t>
      </w:r>
      <w:r w:rsidRPr="00ED1D38">
        <w:rPr>
          <w:rFonts w:cs="Courier New"/>
          <w:szCs w:val="24"/>
        </w:rPr>
        <w:t xml:space="preserve">contractor personnel travel to, from, or within </w:t>
      </w:r>
      <w:r w:rsidRPr="00ED1D38">
        <w:rPr>
          <w:szCs w:val="24"/>
        </w:rPr>
        <w:t>Japan</w:t>
      </w:r>
      <w:r w:rsidRPr="00ED1D38">
        <w:rPr>
          <w:rFonts w:cs="Courier New"/>
          <w:szCs w:val="24"/>
        </w:rPr>
        <w:t xml:space="preserve">.  </w:t>
      </w:r>
    </w:p>
    <w:p w14:paraId="3F5F99DD" w14:textId="77777777" w:rsidR="00303FE1" w:rsidRPr="00ED1D38" w:rsidRDefault="00303FE1" w:rsidP="00ED1D38">
      <w:pPr>
        <w:pStyle w:val="DFARS"/>
        <w:widowControl w:val="0"/>
        <w:tabs>
          <w:tab w:val="clear" w:pos="810"/>
          <w:tab w:val="left" w:pos="806"/>
        </w:tabs>
        <w:spacing w:line="240" w:lineRule="auto"/>
        <w:rPr>
          <w:rFonts w:cs="Courier New"/>
          <w:szCs w:val="24"/>
        </w:rPr>
      </w:pPr>
    </w:p>
    <w:p w14:paraId="519E79A4"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t>(i)  The LOA will identify any additional authorizations, privileges, or Government support that contractor personnel are entitled to under this contract.  USFJ has limited capability to provide Government-furnished routine medical services</w:t>
      </w:r>
      <w:r w:rsidR="003875E7">
        <w:rPr>
          <w:rFonts w:cs="Courier New"/>
          <w:szCs w:val="24"/>
        </w:rPr>
        <w:t xml:space="preserve"> </w:t>
      </w:r>
      <w:r w:rsidRPr="00ED1D38">
        <w:rPr>
          <w:rFonts w:cs="Courier New"/>
          <w:szCs w:val="24"/>
        </w:rPr>
        <w:t xml:space="preserve">to contractors </w:t>
      </w:r>
      <w:r w:rsidRPr="00ED1D38">
        <w:rPr>
          <w:szCs w:val="24"/>
        </w:rPr>
        <w:t>in Japan</w:t>
      </w:r>
      <w:r w:rsidRPr="00ED1D38">
        <w:rPr>
          <w:rFonts w:cs="Courier New"/>
          <w:szCs w:val="24"/>
        </w:rPr>
        <w:t>.  In instances where Govern</w:t>
      </w:r>
      <w:r w:rsidR="003875E7">
        <w:rPr>
          <w:rFonts w:cs="Courier New"/>
          <w:szCs w:val="24"/>
        </w:rPr>
        <w:t xml:space="preserve">ment-furnished routine medical </w:t>
      </w:r>
      <w:r w:rsidRPr="00ED1D38">
        <w:rPr>
          <w:rFonts w:cs="Courier New"/>
          <w:szCs w:val="24"/>
        </w:rPr>
        <w:t xml:space="preserve">services are neither available nor authorized in the contract, the SPOT-generated </w:t>
      </w:r>
      <w:r w:rsidR="003A1688">
        <w:rPr>
          <w:rFonts w:cs="Courier New"/>
          <w:szCs w:val="24"/>
        </w:rPr>
        <w:t>LOA</w:t>
      </w:r>
      <w:r w:rsidRPr="00ED1D38">
        <w:rPr>
          <w:rFonts w:cs="Courier New"/>
          <w:szCs w:val="24"/>
        </w:rPr>
        <w:t xml:space="preserve"> shall be annotated with “None” checked for Government-furnished routine medical services.</w:t>
      </w:r>
    </w:p>
    <w:p w14:paraId="47AD77EC"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64DE6F6D" w14:textId="74B75075"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t xml:space="preserve">(ii) Contractor personnel shall present a valid LOA to Japanese immigration officials upon entry into and exit from Japan to receive </w:t>
      </w:r>
      <w:r w:rsidR="005D56E4">
        <w:rPr>
          <w:rFonts w:cs="Courier New"/>
          <w:szCs w:val="24"/>
        </w:rPr>
        <w:t>government of Japan</w:t>
      </w:r>
      <w:r w:rsidRPr="00ED1D38">
        <w:rPr>
          <w:rFonts w:cs="Courier New"/>
          <w:szCs w:val="24"/>
        </w:rPr>
        <w:t xml:space="preserve"> recognition as a Member of the Civilian Component under the SOFA</w:t>
      </w:r>
      <w:r w:rsidR="0055384A">
        <w:rPr>
          <w:rFonts w:cs="Courier New"/>
          <w:szCs w:val="24"/>
        </w:rPr>
        <w:t xml:space="preserve"> or as a</w:t>
      </w:r>
      <w:r w:rsidR="00680174">
        <w:rPr>
          <w:rFonts w:cs="Courier New"/>
          <w:szCs w:val="24"/>
        </w:rPr>
        <w:t xml:space="preserve"> contractor with Article XIV status</w:t>
      </w:r>
      <w:r w:rsidRPr="00ED1D38">
        <w:rPr>
          <w:rFonts w:cs="Courier New"/>
          <w:szCs w:val="24"/>
        </w:rPr>
        <w:t>.</w:t>
      </w:r>
    </w:p>
    <w:p w14:paraId="44658882"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0632A9E3" w14:textId="29657066"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t>(i</w:t>
      </w:r>
      <w:r w:rsidR="003A1688">
        <w:rPr>
          <w:rFonts w:cs="Courier New"/>
          <w:szCs w:val="24"/>
        </w:rPr>
        <w:t>ii</w:t>
      </w:r>
      <w:r w:rsidRPr="00ED1D38">
        <w:rPr>
          <w:rFonts w:cs="Courier New"/>
          <w:szCs w:val="24"/>
        </w:rPr>
        <w:t>)  Contractor personnel who are issued a LOA shall maintain possession a DoD-is</w:t>
      </w:r>
      <w:r w:rsidR="00AA44B9">
        <w:rPr>
          <w:rFonts w:cs="Courier New"/>
          <w:szCs w:val="24"/>
        </w:rPr>
        <w:t xml:space="preserve">sued identification credential </w:t>
      </w:r>
      <w:r w:rsidRPr="00ED1D38">
        <w:rPr>
          <w:rFonts w:cs="Courier New"/>
          <w:szCs w:val="24"/>
        </w:rPr>
        <w:t>at all times while performing under this contract in Japan.</w:t>
      </w:r>
      <w:r w:rsidR="008012EA">
        <w:rPr>
          <w:rFonts w:cs="Courier New"/>
          <w:szCs w:val="24"/>
        </w:rPr>
        <w:t xml:space="preserve">  If the contractor personnel does not possess a DoD-issued identification credential, he or she shall maintain possession of a copy of the LOA and their passport at all times while performing under this contract in Japan.</w:t>
      </w:r>
    </w:p>
    <w:p w14:paraId="60AC27F4"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4785A836" w14:textId="18CE5C78" w:rsidR="00AA44B9" w:rsidRPr="00ED1D38" w:rsidRDefault="00367225" w:rsidP="00AA44B9">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t xml:space="preserve">(3)  </w:t>
      </w:r>
      <w:r w:rsidR="003A1688" w:rsidRPr="003A1688">
        <w:rPr>
          <w:rFonts w:cs="Courier New"/>
          <w:i/>
          <w:szCs w:val="24"/>
        </w:rPr>
        <w:t>SOFA-status contractor personnel privileges</w:t>
      </w:r>
      <w:r w:rsidR="003A1688">
        <w:rPr>
          <w:rFonts w:cs="Courier New"/>
          <w:szCs w:val="24"/>
        </w:rPr>
        <w:t xml:space="preserve">.  </w:t>
      </w:r>
      <w:r w:rsidR="006C2951">
        <w:rPr>
          <w:rFonts w:cs="Courier New"/>
          <w:szCs w:val="24"/>
        </w:rPr>
        <w:t>Contractor personnel</w:t>
      </w:r>
      <w:r w:rsidR="00D44638">
        <w:rPr>
          <w:rFonts w:cs="Courier New"/>
          <w:szCs w:val="24"/>
        </w:rPr>
        <w:t xml:space="preserve"> and their dependents</w:t>
      </w:r>
      <w:r w:rsidR="00AA44B9" w:rsidRPr="00ED1D38">
        <w:rPr>
          <w:rFonts w:cs="Courier New"/>
          <w:szCs w:val="24"/>
        </w:rPr>
        <w:t xml:space="preserve"> granted authority to enter Japan under SOFA Article </w:t>
      </w:r>
      <w:proofErr w:type="gramStart"/>
      <w:r w:rsidR="00AA44B9" w:rsidRPr="00ED1D38">
        <w:rPr>
          <w:rFonts w:cs="Courier New"/>
          <w:szCs w:val="24"/>
        </w:rPr>
        <w:t>I(</w:t>
      </w:r>
      <w:proofErr w:type="gramEnd"/>
      <w:r w:rsidR="00AA44B9" w:rsidRPr="00ED1D38">
        <w:rPr>
          <w:rFonts w:cs="Courier New"/>
          <w:szCs w:val="24"/>
        </w:rPr>
        <w:t>b) may be accorded the following benefits of the SOFA</w:t>
      </w:r>
      <w:r w:rsidR="00AA44B9">
        <w:rPr>
          <w:rFonts w:cs="Courier New"/>
          <w:szCs w:val="24"/>
        </w:rPr>
        <w:t>:</w:t>
      </w:r>
    </w:p>
    <w:p w14:paraId="6D930106" w14:textId="77777777" w:rsidR="00AA44B9" w:rsidRPr="00ED1D38" w:rsidRDefault="00AA44B9" w:rsidP="00AA44B9">
      <w:pPr>
        <w:pStyle w:val="DFARS"/>
        <w:widowControl w:val="0"/>
        <w:tabs>
          <w:tab w:val="clear" w:pos="810"/>
          <w:tab w:val="left" w:pos="806"/>
        </w:tabs>
        <w:spacing w:line="240" w:lineRule="auto"/>
        <w:rPr>
          <w:rFonts w:cs="Courier New"/>
          <w:szCs w:val="24"/>
        </w:rPr>
      </w:pPr>
    </w:p>
    <w:p w14:paraId="3B9B221D" w14:textId="02F39226" w:rsidR="00AA44B9" w:rsidRPr="00ED1D38" w:rsidRDefault="00AA44B9" w:rsidP="00AA44B9">
      <w:pPr>
        <w:pStyle w:val="DFARS"/>
        <w:widowControl w:val="0"/>
        <w:tabs>
          <w:tab w:val="clear" w:pos="810"/>
          <w:tab w:val="left" w:pos="806"/>
        </w:tabs>
        <w:spacing w:line="240" w:lineRule="auto"/>
        <w:rPr>
          <w:rFonts w:cs="Courier New"/>
          <w:szCs w:val="24"/>
        </w:rPr>
      </w:pPr>
      <w:r>
        <w:rPr>
          <w:rFonts w:cs="Courier New"/>
          <w:szCs w:val="24"/>
        </w:rPr>
        <w:tab/>
      </w:r>
      <w:r>
        <w:rPr>
          <w:rFonts w:cs="Courier New"/>
          <w:szCs w:val="24"/>
        </w:rPr>
        <w:tab/>
      </w:r>
      <w:r>
        <w:rPr>
          <w:rFonts w:cs="Courier New"/>
          <w:szCs w:val="24"/>
        </w:rPr>
        <w:tab/>
      </w:r>
      <w:r w:rsidRPr="00ED1D38">
        <w:rPr>
          <w:rFonts w:cs="Courier New"/>
          <w:szCs w:val="24"/>
        </w:rPr>
        <w:t xml:space="preserve">(i) </w:t>
      </w:r>
      <w:r>
        <w:rPr>
          <w:rFonts w:cs="Courier New"/>
          <w:szCs w:val="24"/>
        </w:rPr>
        <w:t xml:space="preserve"> </w:t>
      </w:r>
      <w:r w:rsidRPr="00ED1D38">
        <w:rPr>
          <w:rFonts w:cs="Courier New"/>
          <w:szCs w:val="24"/>
        </w:rPr>
        <w:t>Access to and movement between facilities and are</w:t>
      </w:r>
      <w:r w:rsidR="0084422F">
        <w:rPr>
          <w:rFonts w:cs="Courier New"/>
          <w:szCs w:val="24"/>
        </w:rPr>
        <w:t>as in use by the United States A</w:t>
      </w:r>
      <w:r w:rsidRPr="00ED1D38">
        <w:rPr>
          <w:rFonts w:cs="Courier New"/>
          <w:szCs w:val="24"/>
        </w:rPr>
        <w:t xml:space="preserve">rmed </w:t>
      </w:r>
      <w:r w:rsidR="0084422F">
        <w:rPr>
          <w:rFonts w:cs="Courier New"/>
          <w:szCs w:val="24"/>
        </w:rPr>
        <w:t>F</w:t>
      </w:r>
      <w:r w:rsidRPr="00ED1D38">
        <w:rPr>
          <w:rFonts w:cs="Courier New"/>
          <w:szCs w:val="24"/>
        </w:rPr>
        <w:t xml:space="preserve">orces and between such facilities and areas and the ports or airports of Japan as provided for in </w:t>
      </w:r>
      <w:r w:rsidR="006C2951">
        <w:rPr>
          <w:rFonts w:cs="Courier New"/>
          <w:szCs w:val="24"/>
        </w:rPr>
        <w:t xml:space="preserve">paragraph 2 of the </w:t>
      </w:r>
      <w:r w:rsidRPr="00ED1D38">
        <w:rPr>
          <w:rFonts w:cs="Courier New"/>
          <w:szCs w:val="24"/>
        </w:rPr>
        <w:t>SOFA Article V</w:t>
      </w:r>
      <w:r w:rsidR="006C2951">
        <w:rPr>
          <w:rFonts w:cs="Courier New"/>
          <w:szCs w:val="24"/>
        </w:rPr>
        <w:t>.</w:t>
      </w:r>
    </w:p>
    <w:p w14:paraId="497891C5" w14:textId="77777777" w:rsidR="00AA44B9" w:rsidRPr="00ED1D38" w:rsidRDefault="00AA44B9" w:rsidP="00AA44B9">
      <w:pPr>
        <w:pStyle w:val="DFARS"/>
        <w:widowControl w:val="0"/>
        <w:tabs>
          <w:tab w:val="clear" w:pos="810"/>
          <w:tab w:val="left" w:pos="806"/>
        </w:tabs>
        <w:spacing w:line="240" w:lineRule="auto"/>
        <w:rPr>
          <w:rFonts w:cs="Courier New"/>
          <w:szCs w:val="24"/>
        </w:rPr>
      </w:pPr>
    </w:p>
    <w:p w14:paraId="317D073D" w14:textId="77777777" w:rsidR="00AA44B9" w:rsidRPr="00ED1D38" w:rsidRDefault="00AA44B9" w:rsidP="00AA44B9">
      <w:pPr>
        <w:pStyle w:val="DFARS"/>
        <w:widowControl w:val="0"/>
        <w:tabs>
          <w:tab w:val="clear" w:pos="810"/>
          <w:tab w:val="left" w:pos="806"/>
        </w:tabs>
        <w:spacing w:line="240" w:lineRule="auto"/>
        <w:rPr>
          <w:rFonts w:cs="Courier New"/>
          <w:szCs w:val="24"/>
        </w:rPr>
      </w:pPr>
      <w:r>
        <w:rPr>
          <w:rFonts w:cs="Courier New"/>
          <w:szCs w:val="24"/>
        </w:rPr>
        <w:tab/>
      </w:r>
      <w:r>
        <w:rPr>
          <w:rFonts w:cs="Courier New"/>
          <w:szCs w:val="24"/>
        </w:rPr>
        <w:tab/>
      </w:r>
      <w:r>
        <w:rPr>
          <w:rFonts w:cs="Courier New"/>
          <w:szCs w:val="24"/>
        </w:rPr>
        <w:tab/>
      </w:r>
      <w:r w:rsidRPr="00ED1D38">
        <w:rPr>
          <w:rFonts w:cs="Courier New"/>
          <w:szCs w:val="24"/>
        </w:rPr>
        <w:t xml:space="preserve">(ii) </w:t>
      </w:r>
      <w:r>
        <w:rPr>
          <w:rFonts w:cs="Courier New"/>
          <w:szCs w:val="24"/>
        </w:rPr>
        <w:t xml:space="preserve"> </w:t>
      </w:r>
      <w:r w:rsidRPr="00ED1D38">
        <w:rPr>
          <w:rFonts w:cs="Courier New"/>
          <w:szCs w:val="24"/>
        </w:rPr>
        <w:t>Entry into Japan and exemption from Japanese laws and regulations on the registration and control of aliens as provided for in SOFA Article IX</w:t>
      </w:r>
      <w:r w:rsidR="006C2951">
        <w:rPr>
          <w:rFonts w:cs="Courier New"/>
          <w:szCs w:val="24"/>
        </w:rPr>
        <w:t>.</w:t>
      </w:r>
    </w:p>
    <w:p w14:paraId="248B6C61" w14:textId="77777777" w:rsidR="00AA44B9" w:rsidRPr="00ED1D38" w:rsidRDefault="00AA44B9" w:rsidP="00AA44B9">
      <w:pPr>
        <w:pStyle w:val="DFARS"/>
        <w:widowControl w:val="0"/>
        <w:tabs>
          <w:tab w:val="clear" w:pos="810"/>
          <w:tab w:val="left" w:pos="806"/>
        </w:tabs>
        <w:spacing w:line="240" w:lineRule="auto"/>
        <w:rPr>
          <w:rFonts w:cs="Courier New"/>
          <w:szCs w:val="24"/>
        </w:rPr>
      </w:pPr>
    </w:p>
    <w:p w14:paraId="13C98814" w14:textId="57AD5462" w:rsidR="00AA44B9" w:rsidRPr="00ED1D38" w:rsidRDefault="00AA44B9" w:rsidP="00AA44B9">
      <w:pPr>
        <w:pStyle w:val="DFARS"/>
        <w:widowControl w:val="0"/>
        <w:tabs>
          <w:tab w:val="clear" w:pos="810"/>
          <w:tab w:val="left" w:pos="806"/>
        </w:tabs>
        <w:spacing w:line="240" w:lineRule="auto"/>
        <w:rPr>
          <w:rFonts w:cs="Courier New"/>
          <w:szCs w:val="24"/>
        </w:rPr>
      </w:pPr>
      <w:r>
        <w:rPr>
          <w:rFonts w:cs="Courier New"/>
          <w:szCs w:val="24"/>
        </w:rPr>
        <w:tab/>
      </w:r>
      <w:r>
        <w:rPr>
          <w:rFonts w:cs="Courier New"/>
          <w:szCs w:val="24"/>
        </w:rPr>
        <w:tab/>
      </w:r>
      <w:r>
        <w:rPr>
          <w:rFonts w:cs="Courier New"/>
          <w:szCs w:val="24"/>
        </w:rPr>
        <w:tab/>
      </w:r>
      <w:r w:rsidRPr="00ED1D38">
        <w:rPr>
          <w:rFonts w:cs="Courier New"/>
          <w:szCs w:val="24"/>
        </w:rPr>
        <w:t xml:space="preserve">(iii) </w:t>
      </w:r>
      <w:r>
        <w:rPr>
          <w:rFonts w:cs="Courier New"/>
          <w:szCs w:val="24"/>
        </w:rPr>
        <w:t xml:space="preserve"> </w:t>
      </w:r>
      <w:r w:rsidRPr="00ED1D38">
        <w:rPr>
          <w:rFonts w:cs="Courier New"/>
          <w:szCs w:val="24"/>
        </w:rPr>
        <w:t xml:space="preserve">Acceptance as valid by Japan, without a driving test or fee, a </w:t>
      </w:r>
      <w:r w:rsidR="00417E30">
        <w:rPr>
          <w:rFonts w:cs="Courier New"/>
          <w:szCs w:val="24"/>
        </w:rPr>
        <w:t xml:space="preserve">USFJ </w:t>
      </w:r>
      <w:r w:rsidRPr="00ED1D38">
        <w:rPr>
          <w:rFonts w:cs="Courier New"/>
          <w:szCs w:val="24"/>
        </w:rPr>
        <w:t>Operator’s Permit for Civilian Vehicle as provided for in SOFA Article X. Issuance of such permit shall be subject to applicable military regulation</w:t>
      </w:r>
      <w:r w:rsidR="006C2951">
        <w:rPr>
          <w:rFonts w:cs="Courier New"/>
          <w:szCs w:val="24"/>
        </w:rPr>
        <w:t>.</w:t>
      </w:r>
    </w:p>
    <w:p w14:paraId="35761BA4" w14:textId="77777777" w:rsidR="00AA44B9" w:rsidRPr="00ED1D38" w:rsidRDefault="00AA44B9" w:rsidP="00AA44B9">
      <w:pPr>
        <w:pStyle w:val="DFARS"/>
        <w:widowControl w:val="0"/>
        <w:tabs>
          <w:tab w:val="clear" w:pos="810"/>
          <w:tab w:val="left" w:pos="806"/>
        </w:tabs>
        <w:spacing w:line="240" w:lineRule="auto"/>
        <w:rPr>
          <w:rFonts w:cs="Courier New"/>
          <w:szCs w:val="24"/>
        </w:rPr>
      </w:pPr>
    </w:p>
    <w:p w14:paraId="0F0F3B26" w14:textId="7FF16B60" w:rsidR="00AA44B9" w:rsidRPr="00ED1D38" w:rsidRDefault="00AA44B9" w:rsidP="00AA44B9">
      <w:pPr>
        <w:pStyle w:val="DFARS"/>
        <w:widowControl w:val="0"/>
        <w:tabs>
          <w:tab w:val="clear" w:pos="810"/>
          <w:tab w:val="left" w:pos="806"/>
        </w:tabs>
        <w:spacing w:line="240" w:lineRule="auto"/>
        <w:rPr>
          <w:rFonts w:cs="Courier New"/>
          <w:szCs w:val="24"/>
        </w:rPr>
      </w:pPr>
      <w:r>
        <w:rPr>
          <w:rFonts w:cs="Courier New"/>
          <w:szCs w:val="24"/>
        </w:rPr>
        <w:tab/>
      </w:r>
      <w:r>
        <w:rPr>
          <w:rFonts w:cs="Courier New"/>
          <w:szCs w:val="24"/>
        </w:rPr>
        <w:tab/>
      </w:r>
      <w:r>
        <w:rPr>
          <w:rFonts w:cs="Courier New"/>
          <w:szCs w:val="24"/>
        </w:rPr>
        <w:tab/>
      </w:r>
      <w:r w:rsidRPr="00ED1D38">
        <w:rPr>
          <w:rFonts w:cs="Courier New"/>
          <w:szCs w:val="24"/>
        </w:rPr>
        <w:t xml:space="preserve">(iv) </w:t>
      </w:r>
      <w:r>
        <w:rPr>
          <w:rFonts w:cs="Courier New"/>
          <w:szCs w:val="24"/>
        </w:rPr>
        <w:t xml:space="preserve"> </w:t>
      </w:r>
      <w:r w:rsidRPr="00ED1D38">
        <w:rPr>
          <w:rFonts w:cs="Courier New"/>
          <w:szCs w:val="24"/>
        </w:rPr>
        <w:t xml:space="preserve">Exemption from customs duties and other such charges on materials, supplies, and equipment which are to be incorporated into articles or facilities used by the United States </w:t>
      </w:r>
      <w:r w:rsidR="00417E30">
        <w:rPr>
          <w:rFonts w:cs="Courier New"/>
          <w:szCs w:val="24"/>
        </w:rPr>
        <w:t>A</w:t>
      </w:r>
      <w:r w:rsidRPr="00ED1D38">
        <w:rPr>
          <w:rFonts w:cs="Courier New"/>
          <w:szCs w:val="24"/>
        </w:rPr>
        <w:t xml:space="preserve">rmed </w:t>
      </w:r>
      <w:r w:rsidR="00417E30">
        <w:rPr>
          <w:rFonts w:cs="Courier New"/>
          <w:szCs w:val="24"/>
        </w:rPr>
        <w:t>F</w:t>
      </w:r>
      <w:r w:rsidRPr="00ED1D38">
        <w:rPr>
          <w:rFonts w:cs="Courier New"/>
          <w:szCs w:val="24"/>
        </w:rPr>
        <w:t>orces</w:t>
      </w:r>
      <w:r w:rsidR="0084422F">
        <w:rPr>
          <w:rFonts w:cs="Courier New"/>
          <w:szCs w:val="24"/>
        </w:rPr>
        <w:t>;</w:t>
      </w:r>
      <w:r w:rsidRPr="00ED1D38">
        <w:rPr>
          <w:rFonts w:cs="Courier New"/>
          <w:szCs w:val="24"/>
        </w:rPr>
        <w:t xml:space="preserve"> furniture, household goods for private use imported by person when they first arrive to work in Japan</w:t>
      </w:r>
      <w:r w:rsidR="0084422F">
        <w:rPr>
          <w:rFonts w:cs="Courier New"/>
          <w:szCs w:val="24"/>
        </w:rPr>
        <w:t>;</w:t>
      </w:r>
      <w:r w:rsidRPr="00ED1D38">
        <w:rPr>
          <w:rFonts w:cs="Courier New"/>
          <w:szCs w:val="24"/>
        </w:rPr>
        <w:t xml:space="preserve"> vehicles and parts imported for private use</w:t>
      </w:r>
      <w:r w:rsidR="0084422F">
        <w:rPr>
          <w:rFonts w:cs="Courier New"/>
          <w:szCs w:val="24"/>
        </w:rPr>
        <w:t>;</w:t>
      </w:r>
      <w:r w:rsidRPr="00ED1D38">
        <w:rPr>
          <w:rFonts w:cs="Courier New"/>
          <w:szCs w:val="24"/>
        </w:rPr>
        <w:t xml:space="preserve"> and reasonable quantities of clothing and household goods for everyday private use</w:t>
      </w:r>
      <w:r w:rsidR="0084422F">
        <w:rPr>
          <w:rFonts w:cs="Courier New"/>
          <w:szCs w:val="24"/>
        </w:rPr>
        <w:t>,</w:t>
      </w:r>
      <w:r w:rsidRPr="00ED1D38">
        <w:rPr>
          <w:rFonts w:cs="Courier New"/>
          <w:szCs w:val="24"/>
        </w:rPr>
        <w:t xml:space="preserve"> which are mailed into Japan through United States military post offices as provided for in </w:t>
      </w:r>
      <w:r w:rsidR="003A1688">
        <w:rPr>
          <w:rFonts w:cs="Courier New"/>
          <w:szCs w:val="24"/>
        </w:rPr>
        <w:t xml:space="preserve">paragraphs 2 and 3 of </w:t>
      </w:r>
      <w:r w:rsidRPr="00ED1D38">
        <w:rPr>
          <w:rFonts w:cs="Courier New"/>
          <w:szCs w:val="24"/>
        </w:rPr>
        <w:t>SOF</w:t>
      </w:r>
      <w:r w:rsidR="003A1688">
        <w:rPr>
          <w:rFonts w:cs="Courier New"/>
          <w:szCs w:val="24"/>
        </w:rPr>
        <w:t>A Article XI</w:t>
      </w:r>
      <w:r w:rsidR="006C2951">
        <w:rPr>
          <w:rFonts w:cs="Courier New"/>
          <w:szCs w:val="24"/>
        </w:rPr>
        <w:t>.</w:t>
      </w:r>
    </w:p>
    <w:p w14:paraId="565CC8BE" w14:textId="77777777" w:rsidR="00AA44B9" w:rsidRPr="00ED1D38" w:rsidRDefault="00AA44B9" w:rsidP="00AA44B9">
      <w:pPr>
        <w:pStyle w:val="DFARS"/>
        <w:widowControl w:val="0"/>
        <w:tabs>
          <w:tab w:val="clear" w:pos="810"/>
          <w:tab w:val="left" w:pos="806"/>
        </w:tabs>
        <w:spacing w:line="240" w:lineRule="auto"/>
        <w:rPr>
          <w:rFonts w:cs="Courier New"/>
          <w:szCs w:val="24"/>
        </w:rPr>
      </w:pPr>
    </w:p>
    <w:p w14:paraId="408DF3BF" w14:textId="77777777" w:rsidR="00AA44B9" w:rsidRPr="00ED1D38" w:rsidRDefault="00AA44B9" w:rsidP="00AA44B9">
      <w:pPr>
        <w:pStyle w:val="DFARS"/>
        <w:widowControl w:val="0"/>
        <w:tabs>
          <w:tab w:val="clear" w:pos="810"/>
          <w:tab w:val="left" w:pos="806"/>
        </w:tabs>
        <w:spacing w:line="240" w:lineRule="auto"/>
        <w:rPr>
          <w:rFonts w:cs="Courier New"/>
          <w:szCs w:val="24"/>
        </w:rPr>
      </w:pPr>
      <w:r>
        <w:rPr>
          <w:rFonts w:cs="Courier New"/>
          <w:szCs w:val="24"/>
        </w:rPr>
        <w:tab/>
      </w:r>
      <w:r>
        <w:rPr>
          <w:rFonts w:cs="Courier New"/>
          <w:szCs w:val="24"/>
        </w:rPr>
        <w:tab/>
      </w:r>
      <w:r>
        <w:rPr>
          <w:rFonts w:cs="Courier New"/>
          <w:szCs w:val="24"/>
        </w:rPr>
        <w:tab/>
      </w:r>
      <w:r w:rsidRPr="00ED1D38">
        <w:rPr>
          <w:rFonts w:cs="Courier New"/>
          <w:szCs w:val="24"/>
        </w:rPr>
        <w:t>(v)</w:t>
      </w:r>
      <w:r>
        <w:rPr>
          <w:rFonts w:cs="Courier New"/>
          <w:szCs w:val="24"/>
        </w:rPr>
        <w:t xml:space="preserve"> </w:t>
      </w:r>
      <w:r w:rsidRPr="00ED1D38">
        <w:rPr>
          <w:rFonts w:cs="Courier New"/>
          <w:szCs w:val="24"/>
        </w:rPr>
        <w:t xml:space="preserve"> Exemption from the laws and regulations of Japan with respect to terms and conditions of employment as provided for in </w:t>
      </w:r>
      <w:r w:rsidR="006C2951">
        <w:rPr>
          <w:rFonts w:cs="Courier New"/>
          <w:szCs w:val="24"/>
        </w:rPr>
        <w:t xml:space="preserve">paragraph 7 of </w:t>
      </w:r>
      <w:r w:rsidRPr="00ED1D38">
        <w:rPr>
          <w:rFonts w:cs="Courier New"/>
          <w:szCs w:val="24"/>
        </w:rPr>
        <w:t>SOFA Article XII, except that such exemption shall not apply to the employment of local nationals in Japan</w:t>
      </w:r>
      <w:r w:rsidR="006C2951">
        <w:rPr>
          <w:rFonts w:cs="Courier New"/>
          <w:szCs w:val="24"/>
        </w:rPr>
        <w:t>.</w:t>
      </w:r>
      <w:r w:rsidRPr="00ED1D38">
        <w:rPr>
          <w:rFonts w:cs="Courier New"/>
          <w:szCs w:val="24"/>
        </w:rPr>
        <w:t xml:space="preserve"> </w:t>
      </w:r>
    </w:p>
    <w:p w14:paraId="20CCAE3F" w14:textId="77777777" w:rsidR="00AA44B9" w:rsidRPr="00ED1D38" w:rsidRDefault="00AA44B9" w:rsidP="00AA44B9">
      <w:pPr>
        <w:pStyle w:val="DFARS"/>
        <w:widowControl w:val="0"/>
        <w:tabs>
          <w:tab w:val="clear" w:pos="810"/>
          <w:tab w:val="left" w:pos="806"/>
        </w:tabs>
        <w:spacing w:line="240" w:lineRule="auto"/>
        <w:rPr>
          <w:rFonts w:cs="Courier New"/>
          <w:szCs w:val="24"/>
        </w:rPr>
      </w:pPr>
    </w:p>
    <w:p w14:paraId="674561C7" w14:textId="6D5018AB" w:rsidR="00AA44B9" w:rsidRPr="00ED1D38" w:rsidRDefault="00AA44B9" w:rsidP="00AA44B9">
      <w:pPr>
        <w:pStyle w:val="DFARS"/>
        <w:widowControl w:val="0"/>
        <w:tabs>
          <w:tab w:val="clear" w:pos="810"/>
          <w:tab w:val="left" w:pos="806"/>
        </w:tabs>
        <w:spacing w:line="240" w:lineRule="auto"/>
        <w:rPr>
          <w:rFonts w:cs="Courier New"/>
          <w:szCs w:val="24"/>
        </w:rPr>
      </w:pPr>
      <w:r>
        <w:rPr>
          <w:rFonts w:cs="Courier New"/>
          <w:szCs w:val="24"/>
        </w:rPr>
        <w:tab/>
      </w:r>
      <w:r>
        <w:rPr>
          <w:rFonts w:cs="Courier New"/>
          <w:szCs w:val="24"/>
        </w:rPr>
        <w:tab/>
      </w:r>
      <w:r>
        <w:rPr>
          <w:rFonts w:cs="Courier New"/>
          <w:szCs w:val="24"/>
        </w:rPr>
        <w:tab/>
      </w:r>
      <w:proofErr w:type="gramStart"/>
      <w:r w:rsidRPr="00ED1D38">
        <w:rPr>
          <w:rFonts w:cs="Courier New"/>
          <w:szCs w:val="24"/>
        </w:rPr>
        <w:t xml:space="preserve">(vi) </w:t>
      </w:r>
      <w:r>
        <w:rPr>
          <w:rFonts w:cs="Courier New"/>
          <w:szCs w:val="24"/>
        </w:rPr>
        <w:t xml:space="preserve"> </w:t>
      </w:r>
      <w:r w:rsidRPr="00ED1D38">
        <w:rPr>
          <w:rFonts w:cs="Courier New"/>
          <w:szCs w:val="24"/>
        </w:rPr>
        <w:t>Exemption</w:t>
      </w:r>
      <w:proofErr w:type="gramEnd"/>
      <w:r w:rsidRPr="00ED1D38">
        <w:rPr>
          <w:rFonts w:cs="Courier New"/>
          <w:szCs w:val="24"/>
        </w:rPr>
        <w:t xml:space="preserve"> from Japanese taxes to the </w:t>
      </w:r>
      <w:r w:rsidR="005D56E4">
        <w:rPr>
          <w:rFonts w:cs="Courier New"/>
          <w:szCs w:val="24"/>
        </w:rPr>
        <w:t>g</w:t>
      </w:r>
      <w:r w:rsidRPr="00ED1D38">
        <w:rPr>
          <w:rFonts w:cs="Courier New"/>
          <w:szCs w:val="24"/>
        </w:rPr>
        <w:t xml:space="preserve">overnment of Japan or to any other taxing agency in Japan on income received as a result of their service with the United States </w:t>
      </w:r>
      <w:r w:rsidR="00417E30">
        <w:rPr>
          <w:rFonts w:cs="Courier New"/>
          <w:szCs w:val="24"/>
        </w:rPr>
        <w:t>A</w:t>
      </w:r>
      <w:r w:rsidRPr="00ED1D38">
        <w:rPr>
          <w:rFonts w:cs="Courier New"/>
          <w:szCs w:val="24"/>
        </w:rPr>
        <w:t xml:space="preserve">rmed </w:t>
      </w:r>
      <w:r w:rsidR="00417E30">
        <w:rPr>
          <w:rFonts w:cs="Courier New"/>
          <w:szCs w:val="24"/>
        </w:rPr>
        <w:t>F</w:t>
      </w:r>
      <w:r w:rsidRPr="00ED1D38">
        <w:rPr>
          <w:rFonts w:cs="Courier New"/>
          <w:szCs w:val="24"/>
        </w:rPr>
        <w:t>orces as provided for in SOFA Article XIII. The provisions of Article XIII do not exempt such persons from payment of Japanese taxes on income derived from Japanese sources</w:t>
      </w:r>
      <w:r w:rsidR="006C2951">
        <w:rPr>
          <w:rFonts w:cs="Courier New"/>
          <w:szCs w:val="24"/>
        </w:rPr>
        <w:t>.</w:t>
      </w:r>
    </w:p>
    <w:p w14:paraId="6BC506A7" w14:textId="77777777" w:rsidR="00AA44B9" w:rsidRPr="00ED1D38" w:rsidRDefault="00AA44B9" w:rsidP="00AA44B9">
      <w:pPr>
        <w:pStyle w:val="DFARS"/>
        <w:widowControl w:val="0"/>
        <w:tabs>
          <w:tab w:val="clear" w:pos="810"/>
          <w:tab w:val="left" w:pos="806"/>
        </w:tabs>
        <w:spacing w:line="240" w:lineRule="auto"/>
        <w:rPr>
          <w:rFonts w:cs="Courier New"/>
          <w:szCs w:val="24"/>
        </w:rPr>
      </w:pPr>
    </w:p>
    <w:p w14:paraId="009D1C13" w14:textId="3BD8E694" w:rsidR="00AA44B9" w:rsidRPr="00ED1D38" w:rsidRDefault="00AA44B9" w:rsidP="00AA44B9">
      <w:pPr>
        <w:pStyle w:val="DFARS"/>
        <w:widowControl w:val="0"/>
        <w:tabs>
          <w:tab w:val="clear" w:pos="810"/>
          <w:tab w:val="left" w:pos="806"/>
        </w:tabs>
        <w:spacing w:line="240" w:lineRule="auto"/>
        <w:rPr>
          <w:rFonts w:cs="Courier New"/>
          <w:szCs w:val="24"/>
        </w:rPr>
      </w:pPr>
      <w:r>
        <w:rPr>
          <w:rFonts w:cs="Courier New"/>
          <w:szCs w:val="24"/>
        </w:rPr>
        <w:tab/>
      </w:r>
      <w:r>
        <w:rPr>
          <w:rFonts w:cs="Courier New"/>
          <w:szCs w:val="24"/>
        </w:rPr>
        <w:tab/>
      </w:r>
      <w:r>
        <w:rPr>
          <w:rFonts w:cs="Courier New"/>
          <w:szCs w:val="24"/>
        </w:rPr>
        <w:tab/>
      </w:r>
      <w:r w:rsidRPr="00FD494D">
        <w:rPr>
          <w:rFonts w:cs="Courier New"/>
          <w:szCs w:val="24"/>
        </w:rPr>
        <w:t>(vii)  If authorized by the installation commander or designee,</w:t>
      </w:r>
      <w:r w:rsidR="00417E30" w:rsidRPr="00C20279">
        <w:rPr>
          <w:rFonts w:cs="Courier New"/>
          <w:szCs w:val="24"/>
        </w:rPr>
        <w:t xml:space="preserve"> permission</w:t>
      </w:r>
      <w:r w:rsidRPr="00FD494D">
        <w:rPr>
          <w:rFonts w:cs="Courier New"/>
          <w:szCs w:val="24"/>
        </w:rPr>
        <w:t xml:space="preserve"> </w:t>
      </w:r>
      <w:r w:rsidRPr="00C20279">
        <w:rPr>
          <w:rFonts w:cs="Courier New"/>
          <w:szCs w:val="24"/>
        </w:rPr>
        <w:t xml:space="preserve"> to use exchanges, commissaries, messes, social clubs, theaters, newspapers and other non-appropriated fund organizations regulated by United States military authorities as provided for in SOFA Article XV</w:t>
      </w:r>
      <w:r w:rsidR="00FD494D">
        <w:rPr>
          <w:rFonts w:cs="Courier New"/>
          <w:szCs w:val="24"/>
        </w:rPr>
        <w:t xml:space="preserve"> </w:t>
      </w:r>
      <w:r w:rsidR="00FD494D">
        <w:t>and DoD</w:t>
      </w:r>
      <w:r w:rsidR="00775A93">
        <w:t xml:space="preserve"> </w:t>
      </w:r>
      <w:r w:rsidR="00FD494D">
        <w:t>M</w:t>
      </w:r>
      <w:r w:rsidR="00C01E86">
        <w:t>anual</w:t>
      </w:r>
      <w:r w:rsidR="00FD494D">
        <w:t xml:space="preserve"> 1000.13-V2, DoD Identification (ID) Cards: Benefits for Members of the Uniformed Services, Their Dependents, and Other Eligible Individuals</w:t>
      </w:r>
      <w:r w:rsidR="006C2951" w:rsidRPr="00FD494D">
        <w:rPr>
          <w:rFonts w:cs="Courier New"/>
          <w:szCs w:val="24"/>
        </w:rPr>
        <w:t>.</w:t>
      </w:r>
    </w:p>
    <w:p w14:paraId="264AAB7E" w14:textId="77777777" w:rsidR="00AA44B9" w:rsidRPr="00ED1D38" w:rsidRDefault="00AA44B9" w:rsidP="00AA44B9">
      <w:pPr>
        <w:pStyle w:val="DFARS"/>
        <w:widowControl w:val="0"/>
        <w:tabs>
          <w:tab w:val="clear" w:pos="810"/>
          <w:tab w:val="left" w:pos="806"/>
        </w:tabs>
        <w:spacing w:line="240" w:lineRule="auto"/>
        <w:rPr>
          <w:rFonts w:cs="Courier New"/>
          <w:szCs w:val="24"/>
        </w:rPr>
      </w:pPr>
    </w:p>
    <w:p w14:paraId="4414F6C4" w14:textId="44E8E3B8" w:rsidR="00AA44B9" w:rsidRPr="00ED1D38" w:rsidRDefault="00AA44B9" w:rsidP="00AA44B9">
      <w:pPr>
        <w:pStyle w:val="DFARS"/>
        <w:widowControl w:val="0"/>
        <w:tabs>
          <w:tab w:val="clear" w:pos="810"/>
          <w:tab w:val="left" w:pos="806"/>
        </w:tabs>
        <w:spacing w:line="240" w:lineRule="auto"/>
        <w:rPr>
          <w:rFonts w:cs="Courier New"/>
          <w:szCs w:val="24"/>
        </w:rPr>
      </w:pPr>
      <w:r>
        <w:rPr>
          <w:rFonts w:cs="Courier New"/>
          <w:szCs w:val="24"/>
        </w:rPr>
        <w:tab/>
      </w:r>
      <w:r>
        <w:rPr>
          <w:rFonts w:cs="Courier New"/>
          <w:szCs w:val="24"/>
        </w:rPr>
        <w:tab/>
      </w:r>
      <w:r>
        <w:rPr>
          <w:rFonts w:cs="Courier New"/>
          <w:szCs w:val="24"/>
        </w:rPr>
        <w:tab/>
      </w:r>
      <w:r w:rsidRPr="00ED1D38">
        <w:rPr>
          <w:rFonts w:cs="Courier New"/>
          <w:szCs w:val="24"/>
        </w:rPr>
        <w:t xml:space="preserve">(viii) </w:t>
      </w:r>
      <w:r>
        <w:rPr>
          <w:rFonts w:cs="Courier New"/>
          <w:szCs w:val="24"/>
        </w:rPr>
        <w:t xml:space="preserve"> </w:t>
      </w:r>
      <w:r w:rsidRPr="00ED1D38">
        <w:rPr>
          <w:rFonts w:cs="Courier New"/>
          <w:szCs w:val="24"/>
        </w:rPr>
        <w:t xml:space="preserve">The transmission into or outside of Japan of United States dollar or dollar instruments realized as a result of contract performance as provided for in </w:t>
      </w:r>
      <w:r w:rsidR="006C2951">
        <w:rPr>
          <w:rFonts w:cs="Courier New"/>
          <w:szCs w:val="24"/>
        </w:rPr>
        <w:t>paragraph 2 of SOFA Article XIX.</w:t>
      </w:r>
      <w:r w:rsidRPr="00ED1D38">
        <w:rPr>
          <w:rFonts w:cs="Courier New"/>
          <w:szCs w:val="24"/>
        </w:rPr>
        <w:t xml:space="preserve"> </w:t>
      </w:r>
    </w:p>
    <w:p w14:paraId="734BA7AC" w14:textId="77777777" w:rsidR="00AA44B9" w:rsidRPr="00ED1D38" w:rsidRDefault="00AA44B9" w:rsidP="00AA44B9">
      <w:pPr>
        <w:pStyle w:val="DFARS"/>
        <w:widowControl w:val="0"/>
        <w:tabs>
          <w:tab w:val="clear" w:pos="810"/>
          <w:tab w:val="left" w:pos="806"/>
        </w:tabs>
        <w:spacing w:line="240" w:lineRule="auto"/>
        <w:rPr>
          <w:rFonts w:cs="Courier New"/>
          <w:szCs w:val="24"/>
        </w:rPr>
      </w:pPr>
    </w:p>
    <w:p w14:paraId="386C75F5" w14:textId="6C5BD47F" w:rsidR="00AA44B9" w:rsidRPr="00ED1D38" w:rsidRDefault="00AA44B9" w:rsidP="00AA44B9">
      <w:pPr>
        <w:pStyle w:val="DFARS"/>
        <w:widowControl w:val="0"/>
        <w:tabs>
          <w:tab w:val="clear" w:pos="810"/>
          <w:tab w:val="left" w:pos="806"/>
        </w:tabs>
        <w:spacing w:line="240" w:lineRule="auto"/>
        <w:rPr>
          <w:rFonts w:cs="Courier New"/>
          <w:szCs w:val="24"/>
        </w:rPr>
      </w:pPr>
      <w:r>
        <w:rPr>
          <w:rFonts w:cs="Courier New"/>
          <w:szCs w:val="24"/>
        </w:rPr>
        <w:tab/>
      </w:r>
      <w:r>
        <w:rPr>
          <w:rFonts w:cs="Courier New"/>
          <w:szCs w:val="24"/>
        </w:rPr>
        <w:tab/>
      </w:r>
      <w:r>
        <w:rPr>
          <w:rFonts w:cs="Courier New"/>
          <w:szCs w:val="24"/>
        </w:rPr>
        <w:tab/>
      </w:r>
      <w:r w:rsidRPr="00ED1D38">
        <w:rPr>
          <w:rFonts w:cs="Courier New"/>
          <w:szCs w:val="24"/>
        </w:rPr>
        <w:t>(</w:t>
      </w:r>
      <w:r w:rsidR="008012EA">
        <w:rPr>
          <w:rFonts w:cs="Courier New"/>
          <w:szCs w:val="24"/>
        </w:rPr>
        <w:t>i</w:t>
      </w:r>
      <w:r w:rsidRPr="00ED1D38">
        <w:rPr>
          <w:rFonts w:cs="Courier New"/>
          <w:szCs w:val="24"/>
        </w:rPr>
        <w:t xml:space="preserve">x) </w:t>
      </w:r>
      <w:r w:rsidR="006C2951">
        <w:rPr>
          <w:rFonts w:cs="Courier New"/>
          <w:szCs w:val="24"/>
        </w:rPr>
        <w:t xml:space="preserve"> </w:t>
      </w:r>
      <w:r w:rsidRPr="00ED1D38">
        <w:rPr>
          <w:rFonts w:cs="Courier New"/>
          <w:szCs w:val="24"/>
        </w:rPr>
        <w:t>Exemption from taxation in Japan on the holding, use transfer by death, or transfer to person or agencies entitled to tax exemption under the SOFA, of movable property, tangible or intangible, the presence of which in Japan is due solely to the temporary presence of these persons in Japan, provided such exemption shall not apply to property held for the purpose of investment or the conduct of other business in Japan or to any intangible property registered in Japan.</w:t>
      </w:r>
    </w:p>
    <w:p w14:paraId="33F6173D" w14:textId="77777777" w:rsidR="00AA44B9" w:rsidRPr="00ED1D38" w:rsidRDefault="00AA44B9" w:rsidP="00AA44B9">
      <w:pPr>
        <w:pStyle w:val="DFARS"/>
        <w:widowControl w:val="0"/>
        <w:tabs>
          <w:tab w:val="clear" w:pos="810"/>
          <w:tab w:val="left" w:pos="806"/>
        </w:tabs>
        <w:spacing w:line="240" w:lineRule="auto"/>
        <w:rPr>
          <w:rFonts w:cs="Courier New"/>
          <w:szCs w:val="24"/>
        </w:rPr>
      </w:pPr>
    </w:p>
    <w:p w14:paraId="02E653D5" w14:textId="77777777" w:rsidR="00B500BA" w:rsidRDefault="00AA44B9" w:rsidP="00AA44B9">
      <w:pPr>
        <w:pStyle w:val="DFARS"/>
        <w:widowControl w:val="0"/>
        <w:tabs>
          <w:tab w:val="clear" w:pos="810"/>
          <w:tab w:val="left" w:pos="806"/>
        </w:tabs>
        <w:spacing w:line="240" w:lineRule="auto"/>
        <w:rPr>
          <w:rFonts w:cs="Courier New"/>
          <w:szCs w:val="24"/>
        </w:rPr>
      </w:pPr>
      <w:r>
        <w:rPr>
          <w:rFonts w:cs="Courier New"/>
          <w:szCs w:val="24"/>
        </w:rPr>
        <w:tab/>
      </w:r>
      <w:r>
        <w:rPr>
          <w:rFonts w:cs="Courier New"/>
          <w:szCs w:val="24"/>
        </w:rPr>
        <w:tab/>
      </w:r>
      <w:r w:rsidRPr="00ED1D38">
        <w:rPr>
          <w:rFonts w:cs="Courier New"/>
          <w:szCs w:val="24"/>
        </w:rPr>
        <w:t>(</w:t>
      </w:r>
      <w:r w:rsidR="00B500BA">
        <w:rPr>
          <w:rFonts w:cs="Courier New"/>
          <w:szCs w:val="24"/>
        </w:rPr>
        <w:t>4</w:t>
      </w:r>
      <w:r w:rsidRPr="00ED1D38">
        <w:rPr>
          <w:rFonts w:cs="Courier New"/>
          <w:szCs w:val="24"/>
        </w:rPr>
        <w:t xml:space="preserve">) </w:t>
      </w:r>
      <w:r w:rsidR="00B500BA">
        <w:rPr>
          <w:rFonts w:cs="Courier New"/>
          <w:szCs w:val="24"/>
        </w:rPr>
        <w:t xml:space="preserve"> </w:t>
      </w:r>
      <w:r w:rsidRPr="003A1688">
        <w:rPr>
          <w:rFonts w:cs="Courier New"/>
          <w:i/>
          <w:szCs w:val="24"/>
        </w:rPr>
        <w:t>Logistic</w:t>
      </w:r>
      <w:r w:rsidR="00B500BA">
        <w:rPr>
          <w:rFonts w:cs="Courier New"/>
          <w:i/>
          <w:szCs w:val="24"/>
        </w:rPr>
        <w:t>al</w:t>
      </w:r>
      <w:r w:rsidRPr="003A1688">
        <w:rPr>
          <w:rFonts w:cs="Courier New"/>
          <w:i/>
          <w:szCs w:val="24"/>
        </w:rPr>
        <w:t xml:space="preserve"> Support</w:t>
      </w:r>
      <w:r w:rsidRPr="00ED1D38">
        <w:rPr>
          <w:rFonts w:cs="Courier New"/>
          <w:szCs w:val="24"/>
        </w:rPr>
        <w:t xml:space="preserve">.  </w:t>
      </w:r>
    </w:p>
    <w:p w14:paraId="592ACF98" w14:textId="77777777" w:rsidR="00B500BA" w:rsidRDefault="00B500BA" w:rsidP="00AA44B9">
      <w:pPr>
        <w:pStyle w:val="DFARS"/>
        <w:widowControl w:val="0"/>
        <w:tabs>
          <w:tab w:val="clear" w:pos="810"/>
          <w:tab w:val="left" w:pos="806"/>
        </w:tabs>
        <w:spacing w:line="240" w:lineRule="auto"/>
        <w:rPr>
          <w:rFonts w:cs="Courier New"/>
          <w:szCs w:val="24"/>
        </w:rPr>
      </w:pPr>
    </w:p>
    <w:p w14:paraId="5A6AE36B" w14:textId="5B5B128E" w:rsidR="00AA44B9" w:rsidRPr="00ED1D38" w:rsidRDefault="00B500BA" w:rsidP="00AA44B9">
      <w:pPr>
        <w:pStyle w:val="DFARS"/>
        <w:widowControl w:val="0"/>
        <w:tabs>
          <w:tab w:val="clear" w:pos="810"/>
          <w:tab w:val="left" w:pos="806"/>
        </w:tabs>
        <w:spacing w:line="240" w:lineRule="auto"/>
        <w:rPr>
          <w:rFonts w:cs="Courier New"/>
          <w:szCs w:val="24"/>
        </w:rPr>
      </w:pPr>
      <w:r>
        <w:rPr>
          <w:rFonts w:cs="Courier New"/>
          <w:szCs w:val="24"/>
        </w:rPr>
        <w:tab/>
      </w:r>
      <w:r>
        <w:rPr>
          <w:rFonts w:cs="Courier New"/>
          <w:szCs w:val="24"/>
        </w:rPr>
        <w:tab/>
      </w:r>
      <w:r>
        <w:rPr>
          <w:rFonts w:cs="Courier New"/>
          <w:szCs w:val="24"/>
        </w:rPr>
        <w:tab/>
        <w:t>(i)  L</w:t>
      </w:r>
      <w:r w:rsidR="00AA44B9" w:rsidRPr="00ED1D38">
        <w:rPr>
          <w:rFonts w:cs="Courier New"/>
          <w:szCs w:val="24"/>
        </w:rPr>
        <w:t>ogistic</w:t>
      </w:r>
      <w:r>
        <w:rPr>
          <w:rFonts w:cs="Courier New"/>
          <w:szCs w:val="24"/>
        </w:rPr>
        <w:t>al</w:t>
      </w:r>
      <w:r w:rsidR="00AA44B9" w:rsidRPr="00ED1D38">
        <w:rPr>
          <w:rFonts w:cs="Courier New"/>
          <w:szCs w:val="24"/>
        </w:rPr>
        <w:t xml:space="preserve"> support may be authorized, when the Contracting Officer determines it necessary and appropriate, for contractor personnel in Japan.  Generally, the</w:t>
      </w:r>
      <w:r w:rsidR="008335ED">
        <w:rPr>
          <w:rFonts w:cs="Courier New"/>
          <w:szCs w:val="24"/>
        </w:rPr>
        <w:t xml:space="preserve"> full range of</w:t>
      </w:r>
      <w:r w:rsidR="00AA44B9" w:rsidRPr="00ED1D38">
        <w:rPr>
          <w:rFonts w:cs="Courier New"/>
          <w:szCs w:val="24"/>
        </w:rPr>
        <w:t xml:space="preserve"> logistical support</w:t>
      </w:r>
      <w:r w:rsidR="008335ED">
        <w:rPr>
          <w:rFonts w:cs="Courier New"/>
          <w:szCs w:val="24"/>
        </w:rPr>
        <w:t xml:space="preserve"> listed below</w:t>
      </w:r>
      <w:r w:rsidR="00AA44B9" w:rsidRPr="00ED1D38">
        <w:rPr>
          <w:rFonts w:cs="Courier New"/>
          <w:szCs w:val="24"/>
        </w:rPr>
        <w:t xml:space="preserve"> is not necessary for contractor personnel performing services in Japan on a short-term basis, less than 91 days.  Contractor personnel granted SOFA Article </w:t>
      </w:r>
      <w:proofErr w:type="gramStart"/>
      <w:r w:rsidR="00AA44B9" w:rsidRPr="00ED1D38">
        <w:rPr>
          <w:rFonts w:cs="Courier New"/>
          <w:szCs w:val="24"/>
        </w:rPr>
        <w:t>I(</w:t>
      </w:r>
      <w:proofErr w:type="gramEnd"/>
      <w:r w:rsidR="00AA44B9" w:rsidRPr="00ED1D38">
        <w:rPr>
          <w:rFonts w:cs="Courier New"/>
          <w:szCs w:val="24"/>
        </w:rPr>
        <w:t>b) status</w:t>
      </w:r>
      <w:r>
        <w:rPr>
          <w:rFonts w:cs="Courier New"/>
          <w:szCs w:val="24"/>
        </w:rPr>
        <w:t xml:space="preserve"> </w:t>
      </w:r>
      <w:r w:rsidR="00D44638">
        <w:rPr>
          <w:rFonts w:cs="Courier New"/>
          <w:szCs w:val="24"/>
        </w:rPr>
        <w:t xml:space="preserve">and their dependents </w:t>
      </w:r>
      <w:r>
        <w:rPr>
          <w:rFonts w:cs="Courier New"/>
          <w:szCs w:val="24"/>
        </w:rPr>
        <w:t xml:space="preserve">may </w:t>
      </w:r>
      <w:r w:rsidR="00AA44B9" w:rsidRPr="00ED1D38">
        <w:rPr>
          <w:rFonts w:cs="Courier New"/>
          <w:szCs w:val="24"/>
        </w:rPr>
        <w:t>be provided logistic</w:t>
      </w:r>
      <w:r w:rsidR="005D56E4">
        <w:rPr>
          <w:rFonts w:cs="Courier New"/>
          <w:szCs w:val="24"/>
        </w:rPr>
        <w:t>al</w:t>
      </w:r>
      <w:r w:rsidR="00AA44B9" w:rsidRPr="00ED1D38">
        <w:rPr>
          <w:rFonts w:cs="Courier New"/>
          <w:szCs w:val="24"/>
        </w:rPr>
        <w:t xml:space="preserve"> support</w:t>
      </w:r>
      <w:r w:rsidRPr="00ED1D38">
        <w:rPr>
          <w:rFonts w:cs="Courier New"/>
          <w:szCs w:val="24"/>
        </w:rPr>
        <w:t>, subject to availability as determined by the installation commander or designee</w:t>
      </w:r>
      <w:r>
        <w:rPr>
          <w:rFonts w:cs="Courier New"/>
          <w:szCs w:val="24"/>
        </w:rPr>
        <w:t>.  Logistical</w:t>
      </w:r>
      <w:r w:rsidR="00A82211">
        <w:rPr>
          <w:rFonts w:cs="Courier New"/>
          <w:szCs w:val="24"/>
        </w:rPr>
        <w:t xml:space="preserve"> support includes the following:</w:t>
      </w:r>
    </w:p>
    <w:p w14:paraId="51A3719D" w14:textId="77777777" w:rsidR="00B500BA" w:rsidRDefault="00B500BA" w:rsidP="00AA44B9">
      <w:pPr>
        <w:pStyle w:val="DFARS"/>
        <w:widowControl w:val="0"/>
        <w:tabs>
          <w:tab w:val="clear" w:pos="810"/>
          <w:tab w:val="left" w:pos="806"/>
        </w:tabs>
        <w:spacing w:line="240" w:lineRule="auto"/>
        <w:rPr>
          <w:rFonts w:cs="Courier New"/>
          <w:szCs w:val="24"/>
        </w:rPr>
      </w:pPr>
    </w:p>
    <w:p w14:paraId="6ED94DE4" w14:textId="63CFEA5B" w:rsidR="00AA44B9" w:rsidRPr="00ED1D38" w:rsidRDefault="00AA44B9" w:rsidP="00AA44B9">
      <w:pPr>
        <w:pStyle w:val="DFARS"/>
        <w:widowControl w:val="0"/>
        <w:tabs>
          <w:tab w:val="clear" w:pos="810"/>
          <w:tab w:val="left" w:pos="806"/>
        </w:tabs>
        <w:spacing w:line="240" w:lineRule="auto"/>
        <w:rPr>
          <w:rFonts w:cs="Courier New"/>
          <w:szCs w:val="24"/>
        </w:rPr>
      </w:pPr>
      <w:r>
        <w:rPr>
          <w:rFonts w:cs="Courier New"/>
          <w:szCs w:val="24"/>
        </w:rPr>
        <w:tab/>
      </w:r>
      <w:r>
        <w:rPr>
          <w:rFonts w:cs="Courier New"/>
          <w:szCs w:val="24"/>
        </w:rPr>
        <w:tab/>
      </w:r>
      <w:r>
        <w:rPr>
          <w:rFonts w:cs="Courier New"/>
          <w:szCs w:val="24"/>
        </w:rPr>
        <w:tab/>
      </w:r>
      <w:r>
        <w:rPr>
          <w:rFonts w:cs="Courier New"/>
          <w:szCs w:val="24"/>
        </w:rPr>
        <w:tab/>
      </w:r>
      <w:r w:rsidRPr="00ED1D38">
        <w:rPr>
          <w:rFonts w:cs="Courier New"/>
          <w:szCs w:val="24"/>
        </w:rPr>
        <w:t>(</w:t>
      </w:r>
      <w:r w:rsidR="00B500BA">
        <w:rPr>
          <w:rFonts w:cs="Courier New"/>
          <w:szCs w:val="24"/>
        </w:rPr>
        <w:t>A</w:t>
      </w:r>
      <w:r w:rsidRPr="00ED1D38">
        <w:rPr>
          <w:rFonts w:cs="Courier New"/>
          <w:szCs w:val="24"/>
        </w:rPr>
        <w:t xml:space="preserve">) </w:t>
      </w:r>
      <w:r w:rsidR="006C2951">
        <w:rPr>
          <w:rFonts w:cs="Courier New"/>
          <w:szCs w:val="24"/>
        </w:rPr>
        <w:t xml:space="preserve"> </w:t>
      </w:r>
      <w:r w:rsidRPr="00ED1D38">
        <w:rPr>
          <w:rFonts w:cs="Courier New"/>
          <w:szCs w:val="24"/>
        </w:rPr>
        <w:t>Base Exchange, including exchange service sta</w:t>
      </w:r>
      <w:r w:rsidR="00A82211">
        <w:rPr>
          <w:rFonts w:cs="Courier New"/>
          <w:szCs w:val="24"/>
        </w:rPr>
        <w:t>tions, theaters, and commissary.</w:t>
      </w:r>
    </w:p>
    <w:p w14:paraId="218E1CD7" w14:textId="56930B16" w:rsidR="00AA44B9" w:rsidRPr="00ED1D38" w:rsidRDefault="00AA44B9" w:rsidP="00AA44B9">
      <w:pPr>
        <w:pStyle w:val="DFARS"/>
        <w:widowControl w:val="0"/>
        <w:tabs>
          <w:tab w:val="clear" w:pos="810"/>
          <w:tab w:val="left" w:pos="806"/>
        </w:tabs>
        <w:spacing w:line="240" w:lineRule="auto"/>
        <w:rPr>
          <w:rFonts w:cs="Courier New"/>
          <w:szCs w:val="24"/>
        </w:rPr>
      </w:pPr>
      <w:r>
        <w:rPr>
          <w:rFonts w:cs="Courier New"/>
          <w:szCs w:val="24"/>
        </w:rPr>
        <w:tab/>
      </w:r>
      <w:r>
        <w:rPr>
          <w:rFonts w:cs="Courier New"/>
          <w:szCs w:val="24"/>
        </w:rPr>
        <w:tab/>
      </w:r>
      <w:r>
        <w:rPr>
          <w:rFonts w:cs="Courier New"/>
          <w:szCs w:val="24"/>
        </w:rPr>
        <w:tab/>
      </w:r>
      <w:r>
        <w:rPr>
          <w:rFonts w:cs="Courier New"/>
          <w:szCs w:val="24"/>
        </w:rPr>
        <w:tab/>
      </w:r>
      <w:r w:rsidRPr="00ED1D38">
        <w:rPr>
          <w:rFonts w:cs="Courier New"/>
          <w:szCs w:val="24"/>
        </w:rPr>
        <w:t>(</w:t>
      </w:r>
      <w:r w:rsidR="00B500BA">
        <w:rPr>
          <w:rFonts w:cs="Courier New"/>
          <w:szCs w:val="24"/>
        </w:rPr>
        <w:t>B</w:t>
      </w:r>
      <w:r w:rsidRPr="00ED1D38">
        <w:rPr>
          <w:rFonts w:cs="Courier New"/>
          <w:szCs w:val="24"/>
        </w:rPr>
        <w:t>)</w:t>
      </w:r>
      <w:r w:rsidR="006C2951">
        <w:rPr>
          <w:rFonts w:cs="Courier New"/>
          <w:szCs w:val="24"/>
        </w:rPr>
        <w:t xml:space="preserve"> </w:t>
      </w:r>
      <w:r w:rsidRPr="00ED1D38">
        <w:rPr>
          <w:rFonts w:cs="Courier New"/>
          <w:szCs w:val="24"/>
        </w:rPr>
        <w:t xml:space="preserve"> Military banking f</w:t>
      </w:r>
      <w:r w:rsidR="00A82211">
        <w:rPr>
          <w:rFonts w:cs="Courier New"/>
          <w:szCs w:val="24"/>
        </w:rPr>
        <w:t>acilities.</w:t>
      </w:r>
    </w:p>
    <w:p w14:paraId="63F52511" w14:textId="77777777" w:rsidR="00AA44B9" w:rsidRPr="00ED1D38" w:rsidRDefault="00AA44B9" w:rsidP="00AA44B9">
      <w:pPr>
        <w:pStyle w:val="DFARS"/>
        <w:widowControl w:val="0"/>
        <w:tabs>
          <w:tab w:val="clear" w:pos="810"/>
          <w:tab w:val="left" w:pos="806"/>
        </w:tabs>
        <w:spacing w:line="240" w:lineRule="auto"/>
        <w:rPr>
          <w:rFonts w:cs="Courier New"/>
          <w:szCs w:val="24"/>
        </w:rPr>
      </w:pPr>
    </w:p>
    <w:p w14:paraId="4E9BE986" w14:textId="16456C95" w:rsidR="00AA44B9" w:rsidRPr="00ED1D38" w:rsidRDefault="00AA44B9" w:rsidP="00AA44B9">
      <w:pPr>
        <w:pStyle w:val="DFARS"/>
        <w:widowControl w:val="0"/>
        <w:tabs>
          <w:tab w:val="clear" w:pos="810"/>
          <w:tab w:val="left" w:pos="806"/>
        </w:tabs>
        <w:spacing w:line="240" w:lineRule="auto"/>
        <w:rPr>
          <w:rFonts w:cs="Courier New"/>
          <w:szCs w:val="24"/>
        </w:rPr>
      </w:pPr>
      <w:r>
        <w:rPr>
          <w:rFonts w:cs="Courier New"/>
          <w:szCs w:val="24"/>
        </w:rPr>
        <w:tab/>
      </w:r>
      <w:r>
        <w:rPr>
          <w:rFonts w:cs="Courier New"/>
          <w:szCs w:val="24"/>
        </w:rPr>
        <w:tab/>
      </w:r>
      <w:r>
        <w:rPr>
          <w:rFonts w:cs="Courier New"/>
          <w:szCs w:val="24"/>
        </w:rPr>
        <w:tab/>
      </w:r>
      <w:r w:rsidR="00B500BA">
        <w:rPr>
          <w:rFonts w:cs="Courier New"/>
          <w:szCs w:val="24"/>
        </w:rPr>
        <w:tab/>
      </w:r>
      <w:r w:rsidRPr="00ED1D38">
        <w:rPr>
          <w:rFonts w:cs="Courier New"/>
          <w:szCs w:val="24"/>
        </w:rPr>
        <w:t>(</w:t>
      </w:r>
      <w:r w:rsidR="00B500BA">
        <w:rPr>
          <w:rFonts w:cs="Courier New"/>
          <w:szCs w:val="24"/>
        </w:rPr>
        <w:t>C</w:t>
      </w:r>
      <w:r w:rsidRPr="00ED1D38">
        <w:rPr>
          <w:rFonts w:cs="Courier New"/>
          <w:szCs w:val="24"/>
        </w:rPr>
        <w:t xml:space="preserve">) </w:t>
      </w:r>
      <w:r w:rsidR="006C2951">
        <w:rPr>
          <w:rFonts w:cs="Courier New"/>
          <w:szCs w:val="24"/>
        </w:rPr>
        <w:t xml:space="preserve"> </w:t>
      </w:r>
      <w:r w:rsidR="00A82211">
        <w:rPr>
          <w:rFonts w:cs="Courier New"/>
          <w:szCs w:val="24"/>
        </w:rPr>
        <w:t>Transient billeting facilities.</w:t>
      </w:r>
      <w:r w:rsidRPr="00ED1D38">
        <w:rPr>
          <w:rFonts w:cs="Courier New"/>
          <w:szCs w:val="24"/>
        </w:rPr>
        <w:t xml:space="preserve"> </w:t>
      </w:r>
    </w:p>
    <w:p w14:paraId="4E5A862E" w14:textId="77777777" w:rsidR="00AA44B9" w:rsidRPr="00ED1D38" w:rsidRDefault="00AA44B9" w:rsidP="00AA44B9">
      <w:pPr>
        <w:pStyle w:val="DFARS"/>
        <w:widowControl w:val="0"/>
        <w:tabs>
          <w:tab w:val="clear" w:pos="810"/>
          <w:tab w:val="left" w:pos="806"/>
        </w:tabs>
        <w:spacing w:line="240" w:lineRule="auto"/>
        <w:rPr>
          <w:rFonts w:cs="Courier New"/>
          <w:szCs w:val="24"/>
        </w:rPr>
      </w:pPr>
    </w:p>
    <w:p w14:paraId="01DA7E03" w14:textId="7F24B4F0" w:rsidR="00AA44B9" w:rsidRPr="00ED1D38" w:rsidRDefault="00AA44B9" w:rsidP="00AA44B9">
      <w:pPr>
        <w:pStyle w:val="DFARS"/>
        <w:widowControl w:val="0"/>
        <w:tabs>
          <w:tab w:val="clear" w:pos="810"/>
          <w:tab w:val="left" w:pos="806"/>
        </w:tabs>
        <w:spacing w:line="240" w:lineRule="auto"/>
        <w:rPr>
          <w:rFonts w:cs="Courier New"/>
          <w:szCs w:val="24"/>
        </w:rPr>
      </w:pPr>
      <w:r>
        <w:rPr>
          <w:rFonts w:cs="Courier New"/>
          <w:szCs w:val="24"/>
        </w:rPr>
        <w:tab/>
      </w:r>
      <w:r>
        <w:rPr>
          <w:rFonts w:cs="Courier New"/>
          <w:szCs w:val="24"/>
        </w:rPr>
        <w:tab/>
      </w:r>
      <w:r>
        <w:rPr>
          <w:rFonts w:cs="Courier New"/>
          <w:szCs w:val="24"/>
        </w:rPr>
        <w:tab/>
      </w:r>
      <w:r w:rsidR="00B500BA">
        <w:rPr>
          <w:rFonts w:cs="Courier New"/>
          <w:szCs w:val="24"/>
        </w:rPr>
        <w:tab/>
      </w:r>
      <w:r w:rsidRPr="00ED1D38">
        <w:rPr>
          <w:rFonts w:cs="Courier New"/>
          <w:szCs w:val="24"/>
        </w:rPr>
        <w:t>(</w:t>
      </w:r>
      <w:r w:rsidR="00B500BA">
        <w:rPr>
          <w:rFonts w:cs="Courier New"/>
          <w:szCs w:val="24"/>
        </w:rPr>
        <w:t>D</w:t>
      </w:r>
      <w:r w:rsidRPr="00ED1D38">
        <w:rPr>
          <w:rFonts w:cs="Courier New"/>
          <w:szCs w:val="24"/>
        </w:rPr>
        <w:t xml:space="preserve">) </w:t>
      </w:r>
      <w:r w:rsidR="006C2951">
        <w:rPr>
          <w:rFonts w:cs="Courier New"/>
          <w:szCs w:val="24"/>
        </w:rPr>
        <w:t xml:space="preserve"> </w:t>
      </w:r>
      <w:r w:rsidRPr="00ED1D38">
        <w:rPr>
          <w:rFonts w:cs="Courier New"/>
          <w:szCs w:val="24"/>
        </w:rPr>
        <w:t>Open mess (club) membership, as det</w:t>
      </w:r>
      <w:r w:rsidR="00A82211">
        <w:rPr>
          <w:rFonts w:cs="Courier New"/>
          <w:szCs w:val="24"/>
        </w:rPr>
        <w:t>ermined by each respective club.</w:t>
      </w:r>
    </w:p>
    <w:p w14:paraId="3620F0C3" w14:textId="77777777" w:rsidR="00AA44B9" w:rsidRPr="00ED1D38" w:rsidRDefault="00AA44B9" w:rsidP="00AA44B9">
      <w:pPr>
        <w:pStyle w:val="DFARS"/>
        <w:widowControl w:val="0"/>
        <w:tabs>
          <w:tab w:val="clear" w:pos="810"/>
          <w:tab w:val="left" w:pos="806"/>
        </w:tabs>
        <w:spacing w:line="240" w:lineRule="auto"/>
        <w:rPr>
          <w:rFonts w:cs="Courier New"/>
          <w:szCs w:val="24"/>
        </w:rPr>
      </w:pPr>
    </w:p>
    <w:p w14:paraId="28C1411C" w14:textId="77CF3C45" w:rsidR="00AA44B9" w:rsidRPr="00ED1D38" w:rsidRDefault="00AA44B9" w:rsidP="00AA44B9">
      <w:pPr>
        <w:pStyle w:val="DFARS"/>
        <w:widowControl w:val="0"/>
        <w:tabs>
          <w:tab w:val="clear" w:pos="810"/>
          <w:tab w:val="left" w:pos="806"/>
        </w:tabs>
        <w:spacing w:line="240" w:lineRule="auto"/>
        <w:rPr>
          <w:rFonts w:cs="Courier New"/>
          <w:szCs w:val="24"/>
        </w:rPr>
      </w:pPr>
      <w:r>
        <w:rPr>
          <w:rFonts w:cs="Courier New"/>
          <w:szCs w:val="24"/>
        </w:rPr>
        <w:tab/>
      </w:r>
      <w:r>
        <w:rPr>
          <w:rFonts w:cs="Courier New"/>
          <w:szCs w:val="24"/>
        </w:rPr>
        <w:tab/>
      </w:r>
      <w:r>
        <w:rPr>
          <w:rFonts w:cs="Courier New"/>
          <w:szCs w:val="24"/>
        </w:rPr>
        <w:tab/>
      </w:r>
      <w:r w:rsidR="00B500BA">
        <w:rPr>
          <w:rFonts w:cs="Courier New"/>
          <w:szCs w:val="24"/>
        </w:rPr>
        <w:tab/>
      </w:r>
      <w:r w:rsidRPr="00ED1D38">
        <w:rPr>
          <w:rFonts w:cs="Courier New"/>
          <w:szCs w:val="24"/>
        </w:rPr>
        <w:t>(</w:t>
      </w:r>
      <w:r w:rsidR="00B500BA">
        <w:rPr>
          <w:rFonts w:cs="Courier New"/>
          <w:szCs w:val="24"/>
        </w:rPr>
        <w:t>E</w:t>
      </w:r>
      <w:r w:rsidRPr="00ED1D38">
        <w:rPr>
          <w:rFonts w:cs="Courier New"/>
          <w:szCs w:val="24"/>
        </w:rPr>
        <w:t xml:space="preserve">) </w:t>
      </w:r>
      <w:r w:rsidR="006C2951">
        <w:rPr>
          <w:rFonts w:cs="Courier New"/>
          <w:szCs w:val="24"/>
        </w:rPr>
        <w:t xml:space="preserve"> </w:t>
      </w:r>
      <w:r w:rsidRPr="00ED1D38">
        <w:rPr>
          <w:rFonts w:cs="Courier New"/>
          <w:szCs w:val="24"/>
        </w:rPr>
        <w:t>Casualty assistance (mortuary services)</w:t>
      </w:r>
      <w:r w:rsidR="005D56E4">
        <w:rPr>
          <w:rFonts w:cs="Courier New"/>
          <w:szCs w:val="24"/>
        </w:rPr>
        <w:t>,</w:t>
      </w:r>
      <w:r w:rsidR="00A82211">
        <w:rPr>
          <w:rFonts w:cs="Courier New"/>
          <w:szCs w:val="24"/>
        </w:rPr>
        <w:t xml:space="preserve"> on a reimbursable basis.</w:t>
      </w:r>
    </w:p>
    <w:p w14:paraId="18EB989B" w14:textId="77777777" w:rsidR="00AA44B9" w:rsidRPr="00ED1D38" w:rsidRDefault="00AA44B9" w:rsidP="00AA44B9">
      <w:pPr>
        <w:pStyle w:val="DFARS"/>
        <w:widowControl w:val="0"/>
        <w:tabs>
          <w:tab w:val="clear" w:pos="810"/>
          <w:tab w:val="left" w:pos="806"/>
        </w:tabs>
        <w:spacing w:line="240" w:lineRule="auto"/>
        <w:rPr>
          <w:rFonts w:cs="Courier New"/>
          <w:szCs w:val="24"/>
        </w:rPr>
      </w:pPr>
    </w:p>
    <w:p w14:paraId="214A2616" w14:textId="7F35463A" w:rsidR="00AA44B9" w:rsidRPr="00ED1D38" w:rsidRDefault="00AA44B9" w:rsidP="00AA44B9">
      <w:pPr>
        <w:pStyle w:val="DFARS"/>
        <w:widowControl w:val="0"/>
        <w:tabs>
          <w:tab w:val="clear" w:pos="810"/>
          <w:tab w:val="left" w:pos="806"/>
        </w:tabs>
        <w:spacing w:line="240" w:lineRule="auto"/>
        <w:rPr>
          <w:rFonts w:cs="Courier New"/>
          <w:szCs w:val="24"/>
        </w:rPr>
      </w:pPr>
      <w:r>
        <w:rPr>
          <w:rFonts w:cs="Courier New"/>
          <w:szCs w:val="24"/>
        </w:rPr>
        <w:tab/>
      </w:r>
      <w:r>
        <w:rPr>
          <w:rFonts w:cs="Courier New"/>
          <w:szCs w:val="24"/>
        </w:rPr>
        <w:tab/>
      </w:r>
      <w:r>
        <w:rPr>
          <w:rFonts w:cs="Courier New"/>
          <w:szCs w:val="24"/>
        </w:rPr>
        <w:tab/>
      </w:r>
      <w:r w:rsidR="00B500BA">
        <w:rPr>
          <w:rFonts w:cs="Courier New"/>
          <w:szCs w:val="24"/>
        </w:rPr>
        <w:tab/>
      </w:r>
      <w:r w:rsidRPr="00ED1D38">
        <w:rPr>
          <w:rFonts w:cs="Courier New"/>
          <w:szCs w:val="24"/>
        </w:rPr>
        <w:t>(</w:t>
      </w:r>
      <w:r w:rsidR="00B500BA">
        <w:rPr>
          <w:rFonts w:cs="Courier New"/>
          <w:szCs w:val="24"/>
        </w:rPr>
        <w:t>F</w:t>
      </w:r>
      <w:r w:rsidRPr="00ED1D38">
        <w:rPr>
          <w:rFonts w:cs="Courier New"/>
          <w:szCs w:val="24"/>
        </w:rPr>
        <w:t xml:space="preserve">) </w:t>
      </w:r>
      <w:r w:rsidR="006C2951">
        <w:rPr>
          <w:rFonts w:cs="Courier New"/>
          <w:szCs w:val="24"/>
        </w:rPr>
        <w:t xml:space="preserve"> </w:t>
      </w:r>
      <w:r w:rsidR="004723B3">
        <w:rPr>
          <w:rFonts w:cs="Courier New"/>
          <w:szCs w:val="24"/>
        </w:rPr>
        <w:t>E</w:t>
      </w:r>
      <w:r w:rsidRPr="00ED1D38">
        <w:rPr>
          <w:rFonts w:cs="Courier New"/>
          <w:szCs w:val="24"/>
        </w:rPr>
        <w:t>mergency medical care</w:t>
      </w:r>
      <w:r w:rsidR="005D56E4">
        <w:rPr>
          <w:rFonts w:cs="Courier New"/>
          <w:szCs w:val="24"/>
        </w:rPr>
        <w:t>,</w:t>
      </w:r>
      <w:r w:rsidR="00A82211">
        <w:rPr>
          <w:rFonts w:cs="Courier New"/>
          <w:szCs w:val="24"/>
        </w:rPr>
        <w:t xml:space="preserve"> on a reimbursable basis.</w:t>
      </w:r>
    </w:p>
    <w:p w14:paraId="34A3E12D" w14:textId="77777777" w:rsidR="00AA44B9" w:rsidRPr="00ED1D38" w:rsidRDefault="00AA44B9" w:rsidP="00AA44B9">
      <w:pPr>
        <w:pStyle w:val="DFARS"/>
        <w:widowControl w:val="0"/>
        <w:tabs>
          <w:tab w:val="clear" w:pos="810"/>
          <w:tab w:val="left" w:pos="806"/>
        </w:tabs>
        <w:spacing w:line="240" w:lineRule="auto"/>
        <w:rPr>
          <w:rFonts w:cs="Courier New"/>
          <w:szCs w:val="24"/>
        </w:rPr>
      </w:pPr>
    </w:p>
    <w:p w14:paraId="0E024442" w14:textId="058064F7" w:rsidR="00AA44B9" w:rsidRPr="00ED1D38" w:rsidRDefault="00AA44B9" w:rsidP="00AA44B9">
      <w:pPr>
        <w:pStyle w:val="DFARS"/>
        <w:widowControl w:val="0"/>
        <w:tabs>
          <w:tab w:val="clear" w:pos="810"/>
          <w:tab w:val="left" w:pos="806"/>
        </w:tabs>
        <w:spacing w:line="240" w:lineRule="auto"/>
        <w:rPr>
          <w:rFonts w:cs="Courier New"/>
          <w:szCs w:val="24"/>
        </w:rPr>
      </w:pPr>
      <w:r>
        <w:rPr>
          <w:rFonts w:cs="Courier New"/>
          <w:szCs w:val="24"/>
        </w:rPr>
        <w:tab/>
      </w:r>
      <w:r>
        <w:rPr>
          <w:rFonts w:cs="Courier New"/>
          <w:szCs w:val="24"/>
        </w:rPr>
        <w:tab/>
      </w:r>
      <w:r>
        <w:rPr>
          <w:rFonts w:cs="Courier New"/>
          <w:szCs w:val="24"/>
        </w:rPr>
        <w:tab/>
      </w:r>
      <w:r w:rsidR="00B500BA">
        <w:rPr>
          <w:rFonts w:cs="Courier New"/>
          <w:szCs w:val="24"/>
        </w:rPr>
        <w:tab/>
      </w:r>
      <w:r w:rsidRPr="00ED1D38">
        <w:rPr>
          <w:rFonts w:cs="Courier New"/>
          <w:szCs w:val="24"/>
        </w:rPr>
        <w:t>(</w:t>
      </w:r>
      <w:r w:rsidR="00B500BA">
        <w:rPr>
          <w:rFonts w:cs="Courier New"/>
          <w:szCs w:val="24"/>
        </w:rPr>
        <w:t>G</w:t>
      </w:r>
      <w:r w:rsidRPr="00ED1D38">
        <w:rPr>
          <w:rFonts w:cs="Courier New"/>
          <w:szCs w:val="24"/>
        </w:rPr>
        <w:t xml:space="preserve">) </w:t>
      </w:r>
      <w:r w:rsidR="006C2951">
        <w:rPr>
          <w:rFonts w:cs="Courier New"/>
          <w:szCs w:val="24"/>
        </w:rPr>
        <w:t xml:space="preserve"> </w:t>
      </w:r>
      <w:r w:rsidRPr="00ED1D38">
        <w:rPr>
          <w:rFonts w:cs="Courier New"/>
          <w:szCs w:val="24"/>
        </w:rPr>
        <w:t>Dental care, limited to relief of emerg</w:t>
      </w:r>
      <w:r w:rsidR="00A82211">
        <w:rPr>
          <w:rFonts w:cs="Courier New"/>
          <w:szCs w:val="24"/>
        </w:rPr>
        <w:t>encies, on a reimbursable basis.</w:t>
      </w:r>
    </w:p>
    <w:p w14:paraId="08014157" w14:textId="77777777" w:rsidR="00AA44B9" w:rsidRPr="00ED1D38" w:rsidRDefault="00AA44B9" w:rsidP="00AA44B9">
      <w:pPr>
        <w:pStyle w:val="DFARS"/>
        <w:widowControl w:val="0"/>
        <w:tabs>
          <w:tab w:val="clear" w:pos="810"/>
          <w:tab w:val="left" w:pos="806"/>
        </w:tabs>
        <w:spacing w:line="240" w:lineRule="auto"/>
        <w:rPr>
          <w:rFonts w:cs="Courier New"/>
          <w:szCs w:val="24"/>
        </w:rPr>
      </w:pPr>
    </w:p>
    <w:p w14:paraId="33346446" w14:textId="15F0966B" w:rsidR="00AA44B9" w:rsidRPr="00ED1D38" w:rsidRDefault="00AA44B9" w:rsidP="00AA44B9">
      <w:pPr>
        <w:pStyle w:val="DFARS"/>
        <w:widowControl w:val="0"/>
        <w:tabs>
          <w:tab w:val="clear" w:pos="810"/>
          <w:tab w:val="left" w:pos="806"/>
        </w:tabs>
        <w:spacing w:line="240" w:lineRule="auto"/>
        <w:rPr>
          <w:rFonts w:cs="Courier New"/>
          <w:szCs w:val="24"/>
        </w:rPr>
      </w:pPr>
      <w:r>
        <w:rPr>
          <w:rFonts w:cs="Courier New"/>
          <w:szCs w:val="24"/>
        </w:rPr>
        <w:tab/>
      </w:r>
      <w:r>
        <w:rPr>
          <w:rFonts w:cs="Courier New"/>
          <w:szCs w:val="24"/>
        </w:rPr>
        <w:tab/>
      </w:r>
      <w:r>
        <w:rPr>
          <w:rFonts w:cs="Courier New"/>
          <w:szCs w:val="24"/>
        </w:rPr>
        <w:tab/>
      </w:r>
      <w:r w:rsidR="00B500BA">
        <w:rPr>
          <w:rFonts w:cs="Courier New"/>
          <w:szCs w:val="24"/>
        </w:rPr>
        <w:tab/>
      </w:r>
      <w:r w:rsidRPr="00ED1D38">
        <w:rPr>
          <w:rFonts w:cs="Courier New"/>
          <w:szCs w:val="24"/>
        </w:rPr>
        <w:t>(</w:t>
      </w:r>
      <w:r w:rsidR="00B500BA">
        <w:rPr>
          <w:rFonts w:cs="Courier New"/>
          <w:szCs w:val="24"/>
        </w:rPr>
        <w:t>H</w:t>
      </w:r>
      <w:r w:rsidRPr="00ED1D38">
        <w:rPr>
          <w:rFonts w:cs="Courier New"/>
          <w:szCs w:val="24"/>
        </w:rPr>
        <w:t xml:space="preserve">) </w:t>
      </w:r>
      <w:r w:rsidR="006C2951">
        <w:rPr>
          <w:rFonts w:cs="Courier New"/>
          <w:szCs w:val="24"/>
        </w:rPr>
        <w:t xml:space="preserve"> </w:t>
      </w:r>
      <w:r w:rsidRPr="00ED1D38">
        <w:rPr>
          <w:rFonts w:cs="Courier New"/>
          <w:szCs w:val="24"/>
        </w:rPr>
        <w:t>Department of Defense Dependent Schools</w:t>
      </w:r>
      <w:r w:rsidR="005D56E4">
        <w:rPr>
          <w:rFonts w:cs="Courier New"/>
          <w:szCs w:val="24"/>
        </w:rPr>
        <w:t>,</w:t>
      </w:r>
      <w:r w:rsidRPr="00ED1D38">
        <w:rPr>
          <w:rFonts w:cs="Courier New"/>
          <w:szCs w:val="24"/>
        </w:rPr>
        <w:t xml:space="preserve"> on a space-c</w:t>
      </w:r>
      <w:r w:rsidR="00A82211">
        <w:rPr>
          <w:rFonts w:cs="Courier New"/>
          <w:szCs w:val="24"/>
        </w:rPr>
        <w:t>reated and tuition-paying basis.</w:t>
      </w:r>
    </w:p>
    <w:p w14:paraId="7BF797B6" w14:textId="77777777" w:rsidR="00AA44B9" w:rsidRPr="00ED1D38" w:rsidRDefault="00AA44B9" w:rsidP="00AA44B9">
      <w:pPr>
        <w:pStyle w:val="DFARS"/>
        <w:widowControl w:val="0"/>
        <w:tabs>
          <w:tab w:val="clear" w:pos="810"/>
          <w:tab w:val="left" w:pos="806"/>
        </w:tabs>
        <w:spacing w:line="240" w:lineRule="auto"/>
        <w:rPr>
          <w:rFonts w:cs="Courier New"/>
          <w:szCs w:val="24"/>
        </w:rPr>
      </w:pPr>
    </w:p>
    <w:p w14:paraId="6484097E" w14:textId="7D8BBDAE" w:rsidR="00AA44B9" w:rsidRPr="00ED1D38" w:rsidRDefault="00AA44B9" w:rsidP="00AA44B9">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r>
      <w:r w:rsidR="00B500BA">
        <w:rPr>
          <w:rFonts w:cs="Courier New"/>
          <w:szCs w:val="24"/>
        </w:rPr>
        <w:tab/>
      </w:r>
      <w:r w:rsidRPr="00ED1D38">
        <w:rPr>
          <w:rFonts w:cs="Courier New"/>
          <w:szCs w:val="24"/>
        </w:rPr>
        <w:t>(</w:t>
      </w:r>
      <w:r w:rsidR="00B500BA">
        <w:rPr>
          <w:rFonts w:cs="Courier New"/>
          <w:szCs w:val="24"/>
        </w:rPr>
        <w:t>I</w:t>
      </w:r>
      <w:r w:rsidRPr="00ED1D38">
        <w:rPr>
          <w:rFonts w:cs="Courier New"/>
          <w:szCs w:val="24"/>
        </w:rPr>
        <w:t xml:space="preserve">) </w:t>
      </w:r>
      <w:r w:rsidR="006C2951">
        <w:rPr>
          <w:rFonts w:cs="Courier New"/>
          <w:szCs w:val="24"/>
        </w:rPr>
        <w:t xml:space="preserve"> </w:t>
      </w:r>
      <w:r w:rsidRPr="00ED1D38">
        <w:rPr>
          <w:rFonts w:cs="Courier New"/>
          <w:szCs w:val="24"/>
        </w:rPr>
        <w:t xml:space="preserve">Postal support, as authorized by military </w:t>
      </w:r>
      <w:r w:rsidR="00A82211">
        <w:rPr>
          <w:rFonts w:cs="Courier New"/>
          <w:szCs w:val="24"/>
        </w:rPr>
        <w:t>postal regulations.</w:t>
      </w:r>
    </w:p>
    <w:p w14:paraId="386D01AA" w14:textId="77777777" w:rsidR="00AA44B9" w:rsidRPr="00ED1D38" w:rsidRDefault="00AA44B9" w:rsidP="00AA44B9">
      <w:pPr>
        <w:pStyle w:val="DFARS"/>
        <w:widowControl w:val="0"/>
        <w:tabs>
          <w:tab w:val="clear" w:pos="810"/>
          <w:tab w:val="left" w:pos="806"/>
        </w:tabs>
        <w:spacing w:line="240" w:lineRule="auto"/>
        <w:rPr>
          <w:rFonts w:cs="Courier New"/>
          <w:szCs w:val="24"/>
        </w:rPr>
      </w:pPr>
    </w:p>
    <w:p w14:paraId="48E596E5" w14:textId="024A83C0" w:rsidR="00AA44B9" w:rsidRPr="00ED1D38" w:rsidRDefault="00AA44B9" w:rsidP="00AA44B9">
      <w:pPr>
        <w:pStyle w:val="DFARS"/>
        <w:widowControl w:val="0"/>
        <w:tabs>
          <w:tab w:val="clear" w:pos="810"/>
          <w:tab w:val="left" w:pos="806"/>
        </w:tabs>
        <w:spacing w:line="240" w:lineRule="auto"/>
        <w:rPr>
          <w:rFonts w:cs="Courier New"/>
          <w:szCs w:val="24"/>
        </w:rPr>
      </w:pPr>
      <w:r w:rsidRPr="00ED1D38">
        <w:rPr>
          <w:rFonts w:cs="Courier New"/>
          <w:szCs w:val="24"/>
        </w:rPr>
        <w:t xml:space="preserve"> </w:t>
      </w:r>
      <w:r w:rsidRPr="00ED1D38">
        <w:rPr>
          <w:rFonts w:cs="Courier New"/>
          <w:szCs w:val="24"/>
        </w:rPr>
        <w:tab/>
      </w:r>
      <w:r w:rsidRPr="00ED1D38">
        <w:rPr>
          <w:rFonts w:cs="Courier New"/>
          <w:szCs w:val="24"/>
        </w:rPr>
        <w:tab/>
      </w:r>
      <w:r w:rsidRPr="00ED1D38">
        <w:rPr>
          <w:rFonts w:cs="Courier New"/>
          <w:szCs w:val="24"/>
        </w:rPr>
        <w:tab/>
      </w:r>
      <w:r w:rsidR="00B500BA">
        <w:rPr>
          <w:rFonts w:cs="Courier New"/>
          <w:szCs w:val="24"/>
        </w:rPr>
        <w:tab/>
      </w:r>
      <w:r w:rsidRPr="00ED1D38">
        <w:rPr>
          <w:rFonts w:cs="Courier New"/>
          <w:szCs w:val="24"/>
        </w:rPr>
        <w:t>(</w:t>
      </w:r>
      <w:r w:rsidR="00B500BA">
        <w:rPr>
          <w:rFonts w:cs="Courier New"/>
          <w:szCs w:val="24"/>
        </w:rPr>
        <w:t>J</w:t>
      </w:r>
      <w:r w:rsidRPr="00ED1D38">
        <w:rPr>
          <w:rFonts w:cs="Courier New"/>
          <w:szCs w:val="24"/>
        </w:rPr>
        <w:t xml:space="preserve">) </w:t>
      </w:r>
      <w:r w:rsidR="006C2951">
        <w:rPr>
          <w:rFonts w:cs="Courier New"/>
          <w:szCs w:val="24"/>
        </w:rPr>
        <w:t xml:space="preserve"> </w:t>
      </w:r>
      <w:r w:rsidRPr="00ED1D38">
        <w:rPr>
          <w:rFonts w:cs="Courier New"/>
          <w:szCs w:val="24"/>
        </w:rPr>
        <w:t>Local recreation services</w:t>
      </w:r>
      <w:r w:rsidR="005D56E4">
        <w:rPr>
          <w:rFonts w:cs="Courier New"/>
          <w:szCs w:val="24"/>
        </w:rPr>
        <w:t>,</w:t>
      </w:r>
      <w:r w:rsidR="00A82211">
        <w:rPr>
          <w:rFonts w:cs="Courier New"/>
          <w:szCs w:val="24"/>
        </w:rPr>
        <w:t xml:space="preserve"> on a space-available basis.</w:t>
      </w:r>
    </w:p>
    <w:p w14:paraId="2ADABB9D" w14:textId="77777777" w:rsidR="00AA44B9" w:rsidRPr="00ED1D38" w:rsidRDefault="00AA44B9" w:rsidP="00AA44B9">
      <w:pPr>
        <w:pStyle w:val="DFARS"/>
        <w:widowControl w:val="0"/>
        <w:tabs>
          <w:tab w:val="clear" w:pos="810"/>
          <w:tab w:val="left" w:pos="806"/>
        </w:tabs>
        <w:spacing w:line="240" w:lineRule="auto"/>
        <w:rPr>
          <w:rFonts w:cs="Courier New"/>
          <w:szCs w:val="24"/>
        </w:rPr>
      </w:pPr>
    </w:p>
    <w:p w14:paraId="245C4982" w14:textId="48B0E6F1" w:rsidR="00AA44B9" w:rsidRPr="00ED1D38" w:rsidRDefault="00AA44B9" w:rsidP="00AA44B9">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r>
      <w:r w:rsidR="00B500BA">
        <w:rPr>
          <w:rFonts w:cs="Courier New"/>
          <w:szCs w:val="24"/>
        </w:rPr>
        <w:tab/>
      </w:r>
      <w:r w:rsidRPr="00ED1D38">
        <w:rPr>
          <w:rFonts w:cs="Courier New"/>
          <w:szCs w:val="24"/>
        </w:rPr>
        <w:t>(</w:t>
      </w:r>
      <w:r w:rsidR="00B500BA">
        <w:rPr>
          <w:rFonts w:cs="Courier New"/>
          <w:szCs w:val="24"/>
        </w:rPr>
        <w:t>K</w:t>
      </w:r>
      <w:r w:rsidRPr="00ED1D38">
        <w:rPr>
          <w:rFonts w:cs="Courier New"/>
          <w:szCs w:val="24"/>
        </w:rPr>
        <w:t xml:space="preserve">) </w:t>
      </w:r>
      <w:r w:rsidR="006C2951">
        <w:rPr>
          <w:rFonts w:cs="Courier New"/>
          <w:szCs w:val="24"/>
        </w:rPr>
        <w:t xml:space="preserve"> </w:t>
      </w:r>
      <w:r w:rsidRPr="00ED1D38">
        <w:rPr>
          <w:rFonts w:cs="Courier New"/>
          <w:szCs w:val="24"/>
        </w:rPr>
        <w:t xml:space="preserve">Issuance of </w:t>
      </w:r>
      <w:r w:rsidR="00591267">
        <w:rPr>
          <w:rFonts w:cs="Courier New"/>
          <w:szCs w:val="24"/>
        </w:rPr>
        <w:t>USFJ</w:t>
      </w:r>
      <w:r w:rsidRPr="00ED1D38">
        <w:rPr>
          <w:rFonts w:cs="Courier New"/>
          <w:szCs w:val="24"/>
        </w:rPr>
        <w:t xml:space="preserve"> Operator’s Permit, if the Contracting Officer determines it necessary based on the</w:t>
      </w:r>
      <w:r w:rsidR="00A82211">
        <w:rPr>
          <w:rFonts w:cs="Courier New"/>
          <w:szCs w:val="24"/>
        </w:rPr>
        <w:t xml:space="preserve"> length of contract performance.</w:t>
      </w:r>
    </w:p>
    <w:p w14:paraId="037CC10B" w14:textId="77777777" w:rsidR="00AA44B9" w:rsidRPr="00ED1D38" w:rsidRDefault="00AA44B9" w:rsidP="00AA44B9">
      <w:pPr>
        <w:pStyle w:val="DFARS"/>
        <w:widowControl w:val="0"/>
        <w:tabs>
          <w:tab w:val="clear" w:pos="810"/>
          <w:tab w:val="left" w:pos="806"/>
        </w:tabs>
        <w:spacing w:line="240" w:lineRule="auto"/>
        <w:rPr>
          <w:rFonts w:cs="Courier New"/>
          <w:szCs w:val="24"/>
        </w:rPr>
      </w:pPr>
    </w:p>
    <w:p w14:paraId="64067B0A" w14:textId="77777777" w:rsidR="00AA44B9" w:rsidRDefault="00AA44B9" w:rsidP="00AA44B9">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r>
      <w:r w:rsidR="00B500BA">
        <w:rPr>
          <w:rFonts w:cs="Courier New"/>
          <w:szCs w:val="24"/>
        </w:rPr>
        <w:tab/>
      </w:r>
      <w:r w:rsidRPr="00ED1D38">
        <w:rPr>
          <w:rFonts w:cs="Courier New"/>
          <w:szCs w:val="24"/>
        </w:rPr>
        <w:t>(</w:t>
      </w:r>
      <w:r w:rsidR="00B500BA">
        <w:rPr>
          <w:rFonts w:cs="Courier New"/>
          <w:szCs w:val="24"/>
        </w:rPr>
        <w:t>L</w:t>
      </w:r>
      <w:r w:rsidRPr="00ED1D38">
        <w:rPr>
          <w:rFonts w:cs="Courier New"/>
          <w:szCs w:val="24"/>
        </w:rPr>
        <w:t xml:space="preserve">) </w:t>
      </w:r>
      <w:r w:rsidR="006C2951">
        <w:rPr>
          <w:rFonts w:cs="Courier New"/>
          <w:szCs w:val="24"/>
        </w:rPr>
        <w:t xml:space="preserve"> </w:t>
      </w:r>
      <w:r w:rsidRPr="00ED1D38">
        <w:rPr>
          <w:rFonts w:cs="Courier New"/>
          <w:szCs w:val="24"/>
        </w:rPr>
        <w:t>Issuance of personal vehicle license plates.</w:t>
      </w:r>
    </w:p>
    <w:p w14:paraId="67AB29BD" w14:textId="77777777" w:rsidR="00B500BA" w:rsidRDefault="00B500BA" w:rsidP="00AA44B9">
      <w:pPr>
        <w:pStyle w:val="DFARS"/>
        <w:widowControl w:val="0"/>
        <w:tabs>
          <w:tab w:val="clear" w:pos="810"/>
          <w:tab w:val="left" w:pos="806"/>
        </w:tabs>
        <w:spacing w:line="240" w:lineRule="auto"/>
        <w:rPr>
          <w:rFonts w:cs="Courier New"/>
          <w:szCs w:val="24"/>
        </w:rPr>
      </w:pPr>
    </w:p>
    <w:p w14:paraId="2C6D2236" w14:textId="77777777" w:rsidR="00B500BA" w:rsidRPr="00ED1D38" w:rsidRDefault="00B500BA" w:rsidP="00AA44B9">
      <w:pPr>
        <w:pStyle w:val="DFARS"/>
        <w:widowControl w:val="0"/>
        <w:tabs>
          <w:tab w:val="clear" w:pos="810"/>
          <w:tab w:val="left" w:pos="806"/>
        </w:tabs>
        <w:spacing w:line="240" w:lineRule="auto"/>
        <w:rPr>
          <w:rFonts w:cs="Courier New"/>
          <w:szCs w:val="24"/>
        </w:rPr>
      </w:pPr>
      <w:r>
        <w:rPr>
          <w:rFonts w:cs="Courier New"/>
          <w:szCs w:val="24"/>
        </w:rPr>
        <w:tab/>
      </w:r>
      <w:r>
        <w:rPr>
          <w:rFonts w:cs="Courier New"/>
          <w:szCs w:val="24"/>
        </w:rPr>
        <w:tab/>
      </w:r>
      <w:r>
        <w:rPr>
          <w:rFonts w:cs="Courier New"/>
          <w:szCs w:val="24"/>
        </w:rPr>
        <w:tab/>
        <w:t xml:space="preserve">(ii)  </w:t>
      </w:r>
      <w:r w:rsidRPr="00ED1D38">
        <w:rPr>
          <w:rFonts w:cs="Courier New"/>
          <w:szCs w:val="24"/>
        </w:rPr>
        <w:t>No other logistical support is authorized for contractor personnel in Japan unless the Contracting Officer obtains a specific authorization from the installation commander where the support will be provided, after coordination with USFJ/J06.</w:t>
      </w:r>
    </w:p>
    <w:p w14:paraId="71C63054" w14:textId="77777777" w:rsidR="00AA44B9" w:rsidRPr="00ED1D38" w:rsidRDefault="00AA44B9" w:rsidP="00AA44B9">
      <w:pPr>
        <w:pStyle w:val="DFARS"/>
        <w:widowControl w:val="0"/>
        <w:tabs>
          <w:tab w:val="clear" w:pos="810"/>
          <w:tab w:val="left" w:pos="806"/>
        </w:tabs>
        <w:spacing w:line="240" w:lineRule="auto"/>
        <w:rPr>
          <w:rFonts w:cs="Courier New"/>
          <w:szCs w:val="24"/>
        </w:rPr>
      </w:pPr>
    </w:p>
    <w:p w14:paraId="5B3907FE" w14:textId="77777777" w:rsidR="00367225" w:rsidRPr="00ED1D38" w:rsidRDefault="00AA44B9" w:rsidP="00ED1D38">
      <w:pPr>
        <w:pStyle w:val="DFARS"/>
        <w:widowControl w:val="0"/>
        <w:tabs>
          <w:tab w:val="clear" w:pos="810"/>
          <w:tab w:val="left" w:pos="806"/>
        </w:tabs>
        <w:spacing w:line="240" w:lineRule="auto"/>
        <w:rPr>
          <w:rFonts w:cs="Courier New"/>
          <w:szCs w:val="24"/>
        </w:rPr>
      </w:pPr>
      <w:r>
        <w:rPr>
          <w:rFonts w:cs="Courier New"/>
          <w:szCs w:val="24"/>
        </w:rPr>
        <w:tab/>
      </w:r>
      <w:r>
        <w:rPr>
          <w:rFonts w:cs="Courier New"/>
          <w:szCs w:val="24"/>
        </w:rPr>
        <w:tab/>
        <w:t>(</w:t>
      </w:r>
      <w:r w:rsidR="00B500BA">
        <w:rPr>
          <w:rFonts w:cs="Courier New"/>
          <w:szCs w:val="24"/>
        </w:rPr>
        <w:t>5</w:t>
      </w:r>
      <w:r>
        <w:rPr>
          <w:rFonts w:cs="Courier New"/>
          <w:szCs w:val="24"/>
        </w:rPr>
        <w:t xml:space="preserve">)  </w:t>
      </w:r>
      <w:r w:rsidR="00367225" w:rsidRPr="00ED1D38">
        <w:rPr>
          <w:rFonts w:cs="Courier New"/>
          <w:szCs w:val="24"/>
        </w:rPr>
        <w:t xml:space="preserve">Unless specified elsewhere in this contract, the Contractor is responsible for all other support required for its personnel engaged </w:t>
      </w:r>
      <w:r w:rsidR="00367225" w:rsidRPr="00ED1D38">
        <w:rPr>
          <w:szCs w:val="24"/>
        </w:rPr>
        <w:t xml:space="preserve">in Japan </w:t>
      </w:r>
      <w:r w:rsidR="00367225" w:rsidRPr="00ED1D38">
        <w:rPr>
          <w:rFonts w:cs="Courier New"/>
          <w:szCs w:val="24"/>
        </w:rPr>
        <w:t>under this contract.  This support includes the Contractor responsibility for entry and exit from Japan to ensure compliance with Japanese laws concerning foreign personnel in their country.</w:t>
      </w:r>
    </w:p>
    <w:p w14:paraId="35F47051" w14:textId="77777777" w:rsidR="003875E7" w:rsidRDefault="003875E7" w:rsidP="00500FE3">
      <w:pPr>
        <w:pStyle w:val="DFARS"/>
        <w:widowControl w:val="0"/>
        <w:tabs>
          <w:tab w:val="clear" w:pos="810"/>
          <w:tab w:val="left" w:pos="806"/>
        </w:tabs>
        <w:spacing w:line="240" w:lineRule="auto"/>
        <w:rPr>
          <w:rFonts w:cs="Courier New"/>
          <w:szCs w:val="24"/>
        </w:rPr>
      </w:pPr>
    </w:p>
    <w:p w14:paraId="7D85B37B" w14:textId="77777777" w:rsidR="00367225" w:rsidRPr="00ED1D38" w:rsidRDefault="00500FE3" w:rsidP="00ED1D38">
      <w:pPr>
        <w:pStyle w:val="DFARS"/>
        <w:widowControl w:val="0"/>
        <w:tabs>
          <w:tab w:val="clear" w:pos="810"/>
          <w:tab w:val="left" w:pos="806"/>
        </w:tabs>
        <w:spacing w:line="240" w:lineRule="auto"/>
        <w:rPr>
          <w:rFonts w:cs="Courier New"/>
          <w:szCs w:val="24"/>
        </w:rPr>
      </w:pPr>
      <w:r w:rsidRPr="00ED1D38">
        <w:rPr>
          <w:rFonts w:cs="Courier New"/>
          <w:szCs w:val="24"/>
        </w:rPr>
        <w:t xml:space="preserve">     </w:t>
      </w:r>
      <w:r w:rsidR="00367225" w:rsidRPr="00ED1D38">
        <w:rPr>
          <w:rFonts w:cs="Courier New"/>
          <w:szCs w:val="24"/>
        </w:rPr>
        <w:t xml:space="preserve">(d)  </w:t>
      </w:r>
      <w:r w:rsidR="00367225" w:rsidRPr="00ED1D38">
        <w:rPr>
          <w:rFonts w:cs="Courier New"/>
          <w:i/>
          <w:szCs w:val="24"/>
        </w:rPr>
        <w:t>Compliance with laws and regulations</w:t>
      </w:r>
      <w:r w:rsidR="00367225" w:rsidRPr="00ED1D38">
        <w:rPr>
          <w:rFonts w:cs="Courier New"/>
          <w:szCs w:val="24"/>
        </w:rPr>
        <w:t xml:space="preserve">.  </w:t>
      </w:r>
    </w:p>
    <w:p w14:paraId="0D4370A5"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6F452043"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t xml:space="preserve">(1)  The Contractor shall comply with, and shall ensure that its personnel performing </w:t>
      </w:r>
      <w:r w:rsidRPr="00ED1D38">
        <w:rPr>
          <w:szCs w:val="24"/>
        </w:rPr>
        <w:t>in Japan</w:t>
      </w:r>
      <w:r w:rsidRPr="00ED1D38">
        <w:rPr>
          <w:rFonts w:cs="Courier New"/>
          <w:szCs w:val="24"/>
        </w:rPr>
        <w:t xml:space="preserve"> are familiar with and comply with, all applicable—</w:t>
      </w:r>
    </w:p>
    <w:p w14:paraId="49F39EA1"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22195CBC"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t>(i)  United States, host country, and third-country national laws;</w:t>
      </w:r>
    </w:p>
    <w:p w14:paraId="42074E65"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2D575814"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t>(ii)  Provisions of applicable treaties and international agreements;</w:t>
      </w:r>
    </w:p>
    <w:p w14:paraId="0ADAB383"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03255D91"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t>(iii)  United States regulations, directives, instructions, policies, and procedures; and</w:t>
      </w:r>
    </w:p>
    <w:p w14:paraId="4B834743"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0651A90A"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r>
      <w:proofErr w:type="gramStart"/>
      <w:r w:rsidRPr="00ED1D38">
        <w:rPr>
          <w:rFonts w:cs="Courier New"/>
          <w:szCs w:val="24"/>
        </w:rPr>
        <w:t>(iv)  Orders</w:t>
      </w:r>
      <w:proofErr w:type="gramEnd"/>
      <w:r w:rsidRPr="00ED1D38">
        <w:rPr>
          <w:rFonts w:cs="Courier New"/>
          <w:szCs w:val="24"/>
        </w:rPr>
        <w:t>, directives, and instructions issued by the USFJ Commander and installation commanders, including those relating to force protection, security, health, safety, or relations and int</w:t>
      </w:r>
      <w:r w:rsidR="006C2951">
        <w:rPr>
          <w:rFonts w:cs="Courier New"/>
          <w:szCs w:val="24"/>
        </w:rPr>
        <w:t>eraction with local nationals.</w:t>
      </w:r>
    </w:p>
    <w:p w14:paraId="05CEAAFF"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64829B40"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t xml:space="preserve">(2) </w:t>
      </w:r>
      <w:r w:rsidR="00031305">
        <w:rPr>
          <w:rFonts w:cs="Courier New"/>
          <w:szCs w:val="24"/>
        </w:rPr>
        <w:t xml:space="preserve"> </w:t>
      </w:r>
      <w:r w:rsidRPr="00ED1D38">
        <w:rPr>
          <w:rFonts w:cs="Courier New"/>
          <w:szCs w:val="24"/>
        </w:rPr>
        <w:t>If required by the contract, the Contractor shall institute and implement an effective program to prevent violations of the law of war by its employees and subcontractors, including law of war training.</w:t>
      </w:r>
    </w:p>
    <w:p w14:paraId="018AE34F"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483F073E"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t>(3)  The Contractor shall ensure that all contractor personnel are aware—</w:t>
      </w:r>
    </w:p>
    <w:p w14:paraId="3505C28C"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39053ED0" w14:textId="0B12808E"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t xml:space="preserve">(i)  Of the </w:t>
      </w:r>
      <w:proofErr w:type="gramStart"/>
      <w:r w:rsidRPr="00ED1D38">
        <w:rPr>
          <w:rFonts w:cs="Courier New"/>
          <w:szCs w:val="24"/>
        </w:rPr>
        <w:t>DoD</w:t>
      </w:r>
      <w:proofErr w:type="gramEnd"/>
      <w:r w:rsidRPr="00ED1D38">
        <w:rPr>
          <w:rFonts w:cs="Courier New"/>
          <w:szCs w:val="24"/>
        </w:rPr>
        <w:t xml:space="preserve"> definition of “sexual assault” in DoD</w:t>
      </w:r>
      <w:r w:rsidR="00775A93">
        <w:rPr>
          <w:rFonts w:cs="Courier New"/>
          <w:szCs w:val="24"/>
        </w:rPr>
        <w:t xml:space="preserve"> </w:t>
      </w:r>
      <w:r w:rsidRPr="00ED1D38">
        <w:rPr>
          <w:rFonts w:cs="Courier New"/>
          <w:szCs w:val="24"/>
        </w:rPr>
        <w:t>D</w:t>
      </w:r>
      <w:r w:rsidR="00C01E86">
        <w:rPr>
          <w:rFonts w:cs="Courier New"/>
          <w:szCs w:val="24"/>
        </w:rPr>
        <w:t>irective</w:t>
      </w:r>
      <w:r w:rsidRPr="00ED1D38">
        <w:rPr>
          <w:rFonts w:cs="Courier New"/>
          <w:szCs w:val="24"/>
        </w:rPr>
        <w:t xml:space="preserve"> 6495.01, Sexual Assault Prevention and Response Program;</w:t>
      </w:r>
      <w:r w:rsidR="00A82211">
        <w:rPr>
          <w:rFonts w:cs="Courier New"/>
          <w:szCs w:val="24"/>
        </w:rPr>
        <w:t xml:space="preserve"> and</w:t>
      </w:r>
    </w:p>
    <w:p w14:paraId="1947961E"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6A56CD98" w14:textId="066836A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t xml:space="preserve">(ii)  </w:t>
      </w:r>
      <w:r w:rsidR="00775A93">
        <w:rPr>
          <w:rFonts w:cs="Courier New"/>
          <w:szCs w:val="24"/>
        </w:rPr>
        <w:t>That s</w:t>
      </w:r>
      <w:r w:rsidRPr="00ED1D38">
        <w:rPr>
          <w:rFonts w:cs="Courier New"/>
          <w:szCs w:val="24"/>
        </w:rPr>
        <w:t>exual misconduct may constitute offenses under the law of Japan, Uniform Code of Military Justice, Federal law, such as the Military Extraterritorial Jurisdiction Act, or both.  All offenses have consequences for contractor personnel</w:t>
      </w:r>
      <w:r w:rsidR="008D4C2D">
        <w:rPr>
          <w:rFonts w:cs="Courier New"/>
          <w:szCs w:val="24"/>
        </w:rPr>
        <w:t>, including dependents</w:t>
      </w:r>
      <w:r w:rsidRPr="00ED1D38">
        <w:rPr>
          <w:rFonts w:cs="Courier New"/>
          <w:szCs w:val="24"/>
        </w:rPr>
        <w:t>.</w:t>
      </w:r>
    </w:p>
    <w:p w14:paraId="1F1A321D"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4B01399B"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t>(4)   The Contractor shall report to the appropriate investigative authorities, identified in paragraph (d</w:t>
      </w:r>
      <w:proofErr w:type="gramStart"/>
      <w:r w:rsidRPr="00ED1D38">
        <w:rPr>
          <w:rFonts w:cs="Courier New"/>
          <w:szCs w:val="24"/>
        </w:rPr>
        <w:t>)(</w:t>
      </w:r>
      <w:proofErr w:type="gramEnd"/>
      <w:r w:rsidRPr="00ED1D38">
        <w:rPr>
          <w:rFonts w:cs="Courier New"/>
          <w:szCs w:val="24"/>
        </w:rPr>
        <w:t>6) of this clause, any alleged offenses under the Military Extraterritorial Jurisdiction Act (chapter 212 of title 18, United States Code) or other Federal or local laws.</w:t>
      </w:r>
    </w:p>
    <w:p w14:paraId="090BDC8F"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271906FC"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t>(5)  The Contractor shall provide to all contractor personnel who will perform work on a contract in the operational area, before beginning such work, information on the following:</w:t>
      </w:r>
    </w:p>
    <w:p w14:paraId="062DAB65"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2114FDDC"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t>(i)  How and where to report an alleged crime described in paragraph (d</w:t>
      </w:r>
      <w:proofErr w:type="gramStart"/>
      <w:r w:rsidRPr="00ED1D38">
        <w:rPr>
          <w:rFonts w:cs="Courier New"/>
          <w:szCs w:val="24"/>
        </w:rPr>
        <w:t>)(</w:t>
      </w:r>
      <w:proofErr w:type="gramEnd"/>
      <w:r w:rsidRPr="00ED1D38">
        <w:rPr>
          <w:rFonts w:cs="Courier New"/>
          <w:szCs w:val="24"/>
        </w:rPr>
        <w:t>4) of this clause.</w:t>
      </w:r>
    </w:p>
    <w:p w14:paraId="3D5BB54B"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0246C5F5"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t>(ii)  Where to seek victim and witness protection and assistance available to contractor personnel in connection with an alleged offense described in paragraph (d</w:t>
      </w:r>
      <w:proofErr w:type="gramStart"/>
      <w:r w:rsidRPr="00ED1D38">
        <w:rPr>
          <w:rFonts w:cs="Courier New"/>
          <w:szCs w:val="24"/>
        </w:rPr>
        <w:t>)(</w:t>
      </w:r>
      <w:proofErr w:type="gramEnd"/>
      <w:r w:rsidRPr="00ED1D38">
        <w:rPr>
          <w:rFonts w:cs="Courier New"/>
          <w:szCs w:val="24"/>
        </w:rPr>
        <w:t>4) of this clause.</w:t>
      </w:r>
    </w:p>
    <w:p w14:paraId="7024F4F5"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54D65A9C" w14:textId="6705688D"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t xml:space="preserve">             (iii)  T</w:t>
      </w:r>
      <w:r w:rsidR="00775A93">
        <w:rPr>
          <w:rFonts w:cs="Courier New"/>
          <w:szCs w:val="24"/>
        </w:rPr>
        <w:t>hat t</w:t>
      </w:r>
      <w:r w:rsidRPr="00ED1D38">
        <w:rPr>
          <w:rFonts w:cs="Courier New"/>
          <w:szCs w:val="24"/>
        </w:rPr>
        <w:t xml:space="preserve">his section does not create any rights or privileges that are not authorized by law or </w:t>
      </w:r>
      <w:proofErr w:type="gramStart"/>
      <w:r w:rsidRPr="00ED1D38">
        <w:rPr>
          <w:rFonts w:cs="Courier New"/>
          <w:szCs w:val="24"/>
        </w:rPr>
        <w:t>DoD</w:t>
      </w:r>
      <w:proofErr w:type="gramEnd"/>
      <w:r w:rsidRPr="00ED1D38">
        <w:rPr>
          <w:rFonts w:cs="Courier New"/>
          <w:szCs w:val="24"/>
        </w:rPr>
        <w:t xml:space="preserve"> policy.  </w:t>
      </w:r>
    </w:p>
    <w:p w14:paraId="3E5EE9F7"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5A4273A8"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t>(6)  The appropriate investigative authorities to which suspected crimes shall be reported include the following—</w:t>
      </w:r>
    </w:p>
    <w:p w14:paraId="425BE672" w14:textId="77777777" w:rsidR="00367225" w:rsidRPr="00ED1D38" w:rsidRDefault="00367225" w:rsidP="00ED1D38">
      <w:pPr>
        <w:pStyle w:val="DFARS"/>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r>
    </w:p>
    <w:p w14:paraId="5AA48B43" w14:textId="77777777" w:rsidR="00367225" w:rsidRPr="00ED1D38" w:rsidRDefault="00367225" w:rsidP="00ED1D38">
      <w:pPr>
        <w:pStyle w:val="DFARS"/>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t xml:space="preserve">(i)  US Army Criminal Investigation Command at </w:t>
      </w:r>
      <w:hyperlink w:history="1"/>
      <w:r w:rsidRPr="00ED1D38">
        <w:rPr>
          <w:rFonts w:cs="Courier New"/>
          <w:szCs w:val="24"/>
        </w:rPr>
        <w:t xml:space="preserve"> </w:t>
      </w:r>
      <w:hyperlink r:id="rId12" w:history="1">
        <w:r w:rsidRPr="00ED1D38">
          <w:rPr>
            <w:rStyle w:val="Hyperlink"/>
            <w:rFonts w:cs="Courier New"/>
            <w:szCs w:val="24"/>
          </w:rPr>
          <w:t>http://www.cid.army.mil/report-a-crime.html</w:t>
        </w:r>
      </w:hyperlink>
      <w:r w:rsidRPr="00ED1D38">
        <w:rPr>
          <w:rFonts w:cs="Courier New"/>
          <w:szCs w:val="24"/>
        </w:rPr>
        <w:t>;</w:t>
      </w:r>
    </w:p>
    <w:p w14:paraId="757F8019" w14:textId="77777777" w:rsidR="00367225" w:rsidRPr="00ED1D38" w:rsidRDefault="00367225" w:rsidP="00ED1D38">
      <w:pPr>
        <w:pStyle w:val="DFARS"/>
        <w:tabs>
          <w:tab w:val="clear" w:pos="810"/>
          <w:tab w:val="left" w:pos="806"/>
        </w:tabs>
        <w:spacing w:line="240" w:lineRule="auto"/>
        <w:rPr>
          <w:rFonts w:cs="Courier New"/>
          <w:szCs w:val="24"/>
        </w:rPr>
      </w:pPr>
    </w:p>
    <w:p w14:paraId="37623B77" w14:textId="77777777" w:rsidR="00367225" w:rsidRPr="00ED1D38" w:rsidRDefault="00367225" w:rsidP="00ED1D38">
      <w:pPr>
        <w:pStyle w:val="DFARS"/>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t xml:space="preserve">(ii)  Air Force Office of Special Investigations at </w:t>
      </w:r>
      <w:hyperlink r:id="rId13" w:history="1">
        <w:r w:rsidRPr="00ED1D38">
          <w:rPr>
            <w:rStyle w:val="Hyperlink"/>
            <w:rFonts w:cs="Courier New"/>
            <w:szCs w:val="24"/>
          </w:rPr>
          <w:t>http://www.osi.af.mil</w:t>
        </w:r>
      </w:hyperlink>
      <w:r w:rsidRPr="00ED1D38">
        <w:rPr>
          <w:rFonts w:cs="Courier New"/>
          <w:szCs w:val="24"/>
        </w:rPr>
        <w:t>;</w:t>
      </w:r>
    </w:p>
    <w:p w14:paraId="4E900BC9" w14:textId="77777777" w:rsidR="00367225" w:rsidRPr="00ED1D38" w:rsidRDefault="00367225" w:rsidP="00ED1D38">
      <w:pPr>
        <w:pStyle w:val="DFARS"/>
        <w:tabs>
          <w:tab w:val="clear" w:pos="810"/>
          <w:tab w:val="left" w:pos="806"/>
        </w:tabs>
        <w:spacing w:line="240" w:lineRule="auto"/>
        <w:rPr>
          <w:rFonts w:cs="Courier New"/>
          <w:szCs w:val="24"/>
        </w:rPr>
      </w:pPr>
    </w:p>
    <w:p w14:paraId="072109C5" w14:textId="77777777" w:rsidR="00367225" w:rsidRPr="00ED1D38" w:rsidRDefault="00367225" w:rsidP="00ED1D38">
      <w:pPr>
        <w:pStyle w:val="DFARS"/>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t xml:space="preserve">(iii)  Navy Criminal Investigative Service at </w:t>
      </w:r>
      <w:hyperlink r:id="rId14" w:history="1">
        <w:r w:rsidRPr="00ED1D38">
          <w:rPr>
            <w:rStyle w:val="Hyperlink"/>
            <w:rFonts w:cs="Courier New"/>
            <w:szCs w:val="24"/>
          </w:rPr>
          <w:t>http://www.ncis.navy.mil/ContactUs/Pages/ReportaCrime.aspx</w:t>
        </w:r>
      </w:hyperlink>
      <w:r w:rsidRPr="00ED1D38">
        <w:rPr>
          <w:rFonts w:cs="Courier New"/>
          <w:szCs w:val="24"/>
        </w:rPr>
        <w:t>;</w:t>
      </w:r>
    </w:p>
    <w:p w14:paraId="198085B0" w14:textId="77777777" w:rsidR="00367225" w:rsidRPr="00ED1D38" w:rsidRDefault="00367225" w:rsidP="00ED1D38">
      <w:pPr>
        <w:pStyle w:val="DFARS"/>
        <w:tabs>
          <w:tab w:val="clear" w:pos="810"/>
          <w:tab w:val="left" w:pos="806"/>
        </w:tabs>
        <w:spacing w:line="240" w:lineRule="auto"/>
        <w:rPr>
          <w:rFonts w:cs="Courier New"/>
          <w:szCs w:val="24"/>
        </w:rPr>
      </w:pPr>
    </w:p>
    <w:p w14:paraId="72957079" w14:textId="77777777" w:rsidR="00367225" w:rsidRPr="00ED1D38" w:rsidRDefault="00367225" w:rsidP="00ED1D38">
      <w:pPr>
        <w:pStyle w:val="DFARS"/>
        <w:tabs>
          <w:tab w:val="clear" w:pos="810"/>
          <w:tab w:val="left" w:pos="806"/>
        </w:tabs>
        <w:spacing w:line="240" w:lineRule="auto"/>
        <w:rPr>
          <w:szCs w:val="24"/>
          <w:u w:val="single"/>
        </w:rPr>
      </w:pPr>
      <w:r w:rsidRPr="00ED1D38">
        <w:rPr>
          <w:rFonts w:cs="Courier New"/>
          <w:szCs w:val="24"/>
        </w:rPr>
        <w:tab/>
      </w:r>
      <w:r w:rsidRPr="00ED1D38">
        <w:rPr>
          <w:rFonts w:cs="Courier New"/>
          <w:szCs w:val="24"/>
        </w:rPr>
        <w:tab/>
      </w:r>
      <w:r w:rsidRPr="00ED1D38">
        <w:rPr>
          <w:rFonts w:cs="Courier New"/>
          <w:szCs w:val="24"/>
        </w:rPr>
        <w:tab/>
      </w:r>
      <w:proofErr w:type="gramStart"/>
      <w:r w:rsidRPr="00ED1D38">
        <w:rPr>
          <w:rFonts w:cs="Courier New"/>
          <w:szCs w:val="24"/>
        </w:rPr>
        <w:t>(iv)  Defense</w:t>
      </w:r>
      <w:proofErr w:type="gramEnd"/>
      <w:r w:rsidRPr="00ED1D38">
        <w:rPr>
          <w:rFonts w:cs="Courier New"/>
          <w:szCs w:val="24"/>
        </w:rPr>
        <w:t xml:space="preserve"> Criminal Investigative Service at</w:t>
      </w:r>
      <w:r w:rsidRPr="00ED1D38">
        <w:rPr>
          <w:rFonts w:cs="Courier New"/>
          <w:szCs w:val="24"/>
          <w:u w:val="single"/>
        </w:rPr>
        <w:t xml:space="preserve"> </w:t>
      </w:r>
      <w:r w:rsidRPr="00ED1D38">
        <w:rPr>
          <w:rStyle w:val="Hyperlink"/>
          <w:rFonts w:cs="Courier New"/>
          <w:szCs w:val="24"/>
        </w:rPr>
        <w:t>http://www.dodig.mil/Components/Administrative-Investigations/DoD-Hotline/</w:t>
      </w:r>
      <w:r w:rsidRPr="00ED1D38">
        <w:rPr>
          <w:rFonts w:cs="Courier New"/>
          <w:szCs w:val="24"/>
          <w:u w:val="single"/>
        </w:rPr>
        <w:t>; or</w:t>
      </w:r>
    </w:p>
    <w:p w14:paraId="6A08D35B" w14:textId="77777777" w:rsidR="00367225" w:rsidRPr="00ED1D38" w:rsidRDefault="00367225" w:rsidP="00ED1D38">
      <w:pPr>
        <w:pStyle w:val="DFARS"/>
        <w:tabs>
          <w:tab w:val="clear" w:pos="810"/>
          <w:tab w:val="left" w:pos="806"/>
        </w:tabs>
        <w:spacing w:line="240" w:lineRule="auto"/>
        <w:rPr>
          <w:rFonts w:cs="Courier New"/>
          <w:szCs w:val="24"/>
          <w:u w:val="single"/>
        </w:rPr>
      </w:pPr>
    </w:p>
    <w:p w14:paraId="6FA13E92" w14:textId="77777777" w:rsidR="00367225" w:rsidRPr="00ED1D38" w:rsidRDefault="00367225" w:rsidP="00ED1D38">
      <w:pPr>
        <w:pStyle w:val="DFARS"/>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t>(v)  To any command of any supported military element or the command of any base.</w:t>
      </w:r>
    </w:p>
    <w:p w14:paraId="17EA5230"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135FCBB0" w14:textId="77777777" w:rsidR="00367225" w:rsidRPr="00ED1D38" w:rsidRDefault="00367225" w:rsidP="00ED1D38">
      <w:pPr>
        <w:pStyle w:val="DFARS"/>
        <w:widowControl w:val="0"/>
        <w:tabs>
          <w:tab w:val="clear" w:pos="810"/>
          <w:tab w:val="left" w:pos="806"/>
        </w:tabs>
        <w:spacing w:line="240" w:lineRule="auto"/>
        <w:rPr>
          <w:rFonts w:cs="Courier New"/>
          <w:szCs w:val="24"/>
          <w:highlight w:val="yellow"/>
        </w:rPr>
      </w:pPr>
      <w:r w:rsidRPr="00ED1D38">
        <w:rPr>
          <w:rFonts w:cs="Courier New"/>
          <w:szCs w:val="24"/>
        </w:rPr>
        <w:tab/>
      </w:r>
      <w:r w:rsidRPr="00ED1D38">
        <w:rPr>
          <w:rFonts w:cs="Courier New"/>
          <w:szCs w:val="24"/>
        </w:rPr>
        <w:tab/>
        <w:t xml:space="preserve">(7)  Personnel seeking whistleblower protection from reprisals for reporting criminal acts shall seek guidance through the DoD Inspector General hotline at 800-424-9098 or </w:t>
      </w:r>
      <w:r w:rsidRPr="00ED1D38">
        <w:rPr>
          <w:rStyle w:val="Hyperlink"/>
          <w:rFonts w:cs="Courier New"/>
          <w:szCs w:val="24"/>
        </w:rPr>
        <w:t>http://www.dodig.mil/Components/Administrative-Investigations/DoD-Hotline/</w:t>
      </w:r>
      <w:r w:rsidRPr="00ED1D38">
        <w:rPr>
          <w:rFonts w:cs="Courier New"/>
          <w:szCs w:val="24"/>
        </w:rPr>
        <w:t>.  Personnel seeking other forms of victim or witness protections should contact the nearest military law enforcement office.</w:t>
      </w:r>
    </w:p>
    <w:p w14:paraId="5D15E704" w14:textId="77777777" w:rsidR="00367225" w:rsidRPr="00ED1D38" w:rsidRDefault="00367225" w:rsidP="00ED1D38">
      <w:pPr>
        <w:pStyle w:val="DFARS"/>
        <w:widowControl w:val="0"/>
        <w:tabs>
          <w:tab w:val="clear" w:pos="810"/>
          <w:tab w:val="left" w:pos="806"/>
        </w:tabs>
        <w:spacing w:line="240" w:lineRule="auto"/>
        <w:rPr>
          <w:rFonts w:cs="Courier New"/>
          <w:szCs w:val="24"/>
          <w:highlight w:val="yellow"/>
        </w:rPr>
      </w:pPr>
    </w:p>
    <w:p w14:paraId="2C4C7A9E"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 xml:space="preserve"> </w:t>
      </w:r>
      <w:r w:rsidRPr="00ED1D38">
        <w:rPr>
          <w:rFonts w:cs="Courier New"/>
          <w:szCs w:val="24"/>
        </w:rPr>
        <w:tab/>
        <w:t xml:space="preserve"> </w:t>
      </w:r>
      <w:r w:rsidRPr="00ED1D38">
        <w:rPr>
          <w:rFonts w:cs="Courier New"/>
          <w:szCs w:val="24"/>
        </w:rPr>
        <w:tab/>
        <w:t>(8)(i)  The Contractor shall ensure that contractor personnel supporting the U.S. Armed Forces in Japan are aware of their rights to—</w:t>
      </w:r>
    </w:p>
    <w:p w14:paraId="0D08C409"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24554F6F"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r>
      <w:r w:rsidRPr="00ED1D38">
        <w:rPr>
          <w:rFonts w:cs="Courier New"/>
          <w:szCs w:val="24"/>
        </w:rPr>
        <w:tab/>
        <w:t>(A)  Hold their own identity or immigration documents, such as passport or driver’s license;</w:t>
      </w:r>
    </w:p>
    <w:p w14:paraId="77D517B5"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44FB7869"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r>
      <w:r w:rsidRPr="00ED1D38">
        <w:rPr>
          <w:rFonts w:cs="Courier New"/>
          <w:szCs w:val="24"/>
        </w:rPr>
        <w:tab/>
        <w:t>(B)  Receive agreed upon wages on time;</w:t>
      </w:r>
    </w:p>
    <w:p w14:paraId="7E471F25"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0982C7D4"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r>
      <w:r w:rsidRPr="00ED1D38">
        <w:rPr>
          <w:rFonts w:cs="Courier New"/>
          <w:szCs w:val="24"/>
        </w:rPr>
        <w:tab/>
        <w:t>(C)  Take lunch and work-breaks;</w:t>
      </w:r>
    </w:p>
    <w:p w14:paraId="7938CD61"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132BF961"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r>
      <w:r w:rsidRPr="00ED1D38">
        <w:rPr>
          <w:rFonts w:cs="Courier New"/>
          <w:szCs w:val="24"/>
        </w:rPr>
        <w:tab/>
        <w:t>(D)  Elect to terminate employment at any time;</w:t>
      </w:r>
    </w:p>
    <w:p w14:paraId="190AAA86"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493C9791"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r>
      <w:r w:rsidRPr="00ED1D38">
        <w:rPr>
          <w:rFonts w:cs="Courier New"/>
          <w:szCs w:val="24"/>
        </w:rPr>
        <w:tab/>
        <w:t>(E)  Identify grievances without fear of reprisal;</w:t>
      </w:r>
    </w:p>
    <w:p w14:paraId="348F7B0E"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7F7098B5"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r>
      <w:r w:rsidRPr="00ED1D38">
        <w:rPr>
          <w:rFonts w:cs="Courier New"/>
          <w:szCs w:val="24"/>
        </w:rPr>
        <w:tab/>
        <w:t>(F)  Have a copy of their employment contract in a language they understand;</w:t>
      </w:r>
    </w:p>
    <w:p w14:paraId="1D9F42AE"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01CDC87C"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r>
      <w:r w:rsidRPr="00ED1D38">
        <w:rPr>
          <w:rFonts w:cs="Courier New"/>
          <w:szCs w:val="24"/>
        </w:rPr>
        <w:tab/>
        <w:t>(G)  Receive wages that are not below the legal in-country minimum wage;</w:t>
      </w:r>
    </w:p>
    <w:p w14:paraId="4E90E429"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278DCBB2" w14:textId="77777777" w:rsidR="00367225" w:rsidRPr="00ED1D38" w:rsidRDefault="00367225" w:rsidP="00ED1D38">
      <w:pPr>
        <w:pStyle w:val="DFARS"/>
        <w:widowControl w:val="0"/>
        <w:tabs>
          <w:tab w:val="clear" w:pos="810"/>
          <w:tab w:val="left" w:pos="806"/>
        </w:tabs>
        <w:spacing w:line="240" w:lineRule="auto"/>
        <w:rPr>
          <w:rFonts w:cs="Courier New"/>
          <w:szCs w:val="24"/>
          <w:highlight w:val="yellow"/>
        </w:rPr>
      </w:pPr>
      <w:r w:rsidRPr="00ED1D38">
        <w:rPr>
          <w:rFonts w:cs="Courier New"/>
          <w:szCs w:val="24"/>
        </w:rPr>
        <w:tab/>
      </w:r>
      <w:r w:rsidRPr="00ED1D38">
        <w:rPr>
          <w:rFonts w:cs="Courier New"/>
          <w:szCs w:val="24"/>
        </w:rPr>
        <w:tab/>
      </w:r>
      <w:r w:rsidRPr="00ED1D38">
        <w:rPr>
          <w:rFonts w:cs="Courier New"/>
          <w:szCs w:val="24"/>
        </w:rPr>
        <w:tab/>
      </w:r>
      <w:r w:rsidRPr="00ED1D38">
        <w:rPr>
          <w:rFonts w:cs="Courier New"/>
          <w:szCs w:val="24"/>
        </w:rPr>
        <w:tab/>
        <w:t>(H)  Be notified of their rights, wages, and prohibited activities prior to signing their employment contract; and</w:t>
      </w:r>
    </w:p>
    <w:p w14:paraId="05CC2B22" w14:textId="77777777" w:rsidR="00367225" w:rsidRPr="00ED1D38" w:rsidRDefault="00367225" w:rsidP="00ED1D38">
      <w:pPr>
        <w:pStyle w:val="DFARS"/>
        <w:widowControl w:val="0"/>
        <w:tabs>
          <w:tab w:val="clear" w:pos="810"/>
          <w:tab w:val="left" w:pos="806"/>
        </w:tabs>
        <w:spacing w:line="240" w:lineRule="auto"/>
        <w:rPr>
          <w:rFonts w:cs="Courier New"/>
          <w:szCs w:val="24"/>
          <w:highlight w:val="yellow"/>
        </w:rPr>
      </w:pPr>
    </w:p>
    <w:p w14:paraId="049F6510"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r>
      <w:r w:rsidRPr="00ED1D38">
        <w:rPr>
          <w:rFonts w:cs="Courier New"/>
          <w:szCs w:val="24"/>
        </w:rPr>
        <w:tab/>
        <w:t xml:space="preserve">(I)  </w:t>
      </w:r>
      <w:proofErr w:type="gramStart"/>
      <w:r w:rsidRPr="00ED1D38">
        <w:rPr>
          <w:rFonts w:cs="Courier New"/>
          <w:szCs w:val="24"/>
        </w:rPr>
        <w:t>If</w:t>
      </w:r>
      <w:proofErr w:type="gramEnd"/>
      <w:r w:rsidRPr="00ED1D38">
        <w:rPr>
          <w:rFonts w:cs="Courier New"/>
          <w:szCs w:val="24"/>
        </w:rPr>
        <w:t xml:space="preserve"> housing is provided, live in housing that meets host-country housing and safety standards.</w:t>
      </w:r>
    </w:p>
    <w:p w14:paraId="71F4C2A5" w14:textId="77777777" w:rsidR="00367225" w:rsidRPr="00ED1D38" w:rsidRDefault="00367225" w:rsidP="00ED1D38">
      <w:pPr>
        <w:pStyle w:val="PlainText"/>
        <w:tabs>
          <w:tab w:val="left" w:pos="360"/>
          <w:tab w:val="left" w:pos="806"/>
          <w:tab w:val="left" w:pos="1210"/>
          <w:tab w:val="left" w:pos="1656"/>
          <w:tab w:val="left" w:pos="2131"/>
          <w:tab w:val="left" w:pos="2520"/>
        </w:tabs>
        <w:rPr>
          <w:rFonts w:ascii="Century Schoolbook" w:hAnsi="Century Schoolbook"/>
          <w:b/>
          <w:sz w:val="24"/>
          <w:szCs w:val="24"/>
        </w:rPr>
      </w:pPr>
    </w:p>
    <w:p w14:paraId="55DC17BF" w14:textId="77777777" w:rsidR="00367225" w:rsidRPr="00ED1D38" w:rsidRDefault="00367225" w:rsidP="00ED1D38">
      <w:pPr>
        <w:pStyle w:val="PlainText"/>
        <w:tabs>
          <w:tab w:val="left" w:pos="360"/>
          <w:tab w:val="left" w:pos="806"/>
          <w:tab w:val="left" w:pos="1210"/>
          <w:tab w:val="left" w:pos="1656"/>
          <w:tab w:val="left" w:pos="2131"/>
          <w:tab w:val="left" w:pos="2520"/>
        </w:tabs>
        <w:rPr>
          <w:rFonts w:ascii="Century Schoolbook" w:hAnsi="Century Schoolbook"/>
          <w:sz w:val="24"/>
          <w:szCs w:val="24"/>
        </w:rPr>
      </w:pPr>
      <w:r w:rsidRPr="00ED1D38">
        <w:rPr>
          <w:rFonts w:ascii="Century Schoolbook" w:hAnsi="Century Schoolbook"/>
          <w:b/>
          <w:sz w:val="24"/>
          <w:szCs w:val="24"/>
        </w:rPr>
        <w:tab/>
      </w:r>
      <w:r w:rsidRPr="00ED1D38">
        <w:rPr>
          <w:rFonts w:ascii="Century Schoolbook" w:hAnsi="Century Schoolbook"/>
          <w:sz w:val="24"/>
          <w:szCs w:val="24"/>
        </w:rPr>
        <w:tab/>
      </w:r>
      <w:r w:rsidRPr="00ED1D38">
        <w:rPr>
          <w:rFonts w:ascii="Century Schoolbook" w:hAnsi="Century Schoolbook"/>
          <w:sz w:val="24"/>
          <w:szCs w:val="24"/>
          <w:lang w:val="en-US"/>
        </w:rPr>
        <w:t xml:space="preserve">    </w:t>
      </w:r>
      <w:r w:rsidRPr="00ED1D38">
        <w:rPr>
          <w:rFonts w:ascii="Century Schoolbook" w:hAnsi="Century Schoolbook"/>
          <w:sz w:val="24"/>
          <w:szCs w:val="24"/>
        </w:rPr>
        <w:t>(ii)  The Contractor shall post these rights in work spaces in English and in any foreign language(s) spoken by a significant portion of the workforce.</w:t>
      </w:r>
    </w:p>
    <w:p w14:paraId="7787D220" w14:textId="77777777" w:rsidR="00367225" w:rsidRPr="00ED1D38" w:rsidRDefault="00367225" w:rsidP="00ED1D38">
      <w:pPr>
        <w:pStyle w:val="PlainText"/>
        <w:tabs>
          <w:tab w:val="left" w:pos="360"/>
          <w:tab w:val="left" w:pos="806"/>
          <w:tab w:val="left" w:pos="1210"/>
          <w:tab w:val="left" w:pos="1656"/>
          <w:tab w:val="left" w:pos="2131"/>
          <w:tab w:val="left" w:pos="2520"/>
        </w:tabs>
        <w:rPr>
          <w:rFonts w:ascii="Century Schoolbook" w:hAnsi="Century Schoolbook"/>
          <w:sz w:val="24"/>
          <w:szCs w:val="24"/>
        </w:rPr>
      </w:pPr>
    </w:p>
    <w:p w14:paraId="30950A5D" w14:textId="1CE065CB" w:rsidR="00367225" w:rsidRPr="00ED1D38" w:rsidRDefault="00367225" w:rsidP="00ED1D38">
      <w:pPr>
        <w:pStyle w:val="PlainText"/>
        <w:tabs>
          <w:tab w:val="left" w:pos="360"/>
          <w:tab w:val="left" w:pos="806"/>
          <w:tab w:val="left" w:pos="1210"/>
          <w:tab w:val="left" w:pos="1656"/>
          <w:tab w:val="left" w:pos="2131"/>
          <w:tab w:val="left" w:pos="2520"/>
        </w:tabs>
        <w:rPr>
          <w:rFonts w:ascii="Century Schoolbook" w:hAnsi="Century Schoolbook"/>
          <w:sz w:val="24"/>
          <w:szCs w:val="24"/>
          <w:lang w:val="en-US"/>
        </w:rPr>
      </w:pPr>
      <w:r w:rsidRPr="00ED1D38">
        <w:rPr>
          <w:rFonts w:ascii="Century Schoolbook" w:hAnsi="Century Schoolbook"/>
          <w:sz w:val="24"/>
          <w:szCs w:val="24"/>
        </w:rPr>
        <w:tab/>
      </w:r>
      <w:r w:rsidRPr="00ED1D38">
        <w:rPr>
          <w:rFonts w:ascii="Century Schoolbook" w:hAnsi="Century Schoolbook"/>
          <w:sz w:val="24"/>
          <w:szCs w:val="24"/>
        </w:rPr>
        <w:tab/>
      </w:r>
      <w:r w:rsidRPr="00ED1D38">
        <w:rPr>
          <w:rFonts w:ascii="Century Schoolbook" w:hAnsi="Century Schoolbook"/>
          <w:sz w:val="24"/>
          <w:szCs w:val="24"/>
          <w:lang w:val="en-US"/>
        </w:rPr>
        <w:t xml:space="preserve">    </w:t>
      </w:r>
      <w:r w:rsidRPr="00ED1D38">
        <w:rPr>
          <w:rFonts w:ascii="Century Schoolbook" w:hAnsi="Century Schoolbook"/>
          <w:sz w:val="24"/>
          <w:szCs w:val="24"/>
        </w:rPr>
        <w:t xml:space="preserve">(iii)  The Contractor shall enforce the rights of </w:t>
      </w:r>
      <w:r w:rsidR="000A2C66">
        <w:rPr>
          <w:rFonts w:ascii="Century Schoolbook" w:hAnsi="Century Schoolbook"/>
          <w:sz w:val="24"/>
          <w:szCs w:val="24"/>
          <w:lang w:val="en-US"/>
        </w:rPr>
        <w:t>contractor</w:t>
      </w:r>
      <w:r w:rsidRPr="00ED1D38">
        <w:rPr>
          <w:rFonts w:ascii="Century Schoolbook" w:hAnsi="Century Schoolbook"/>
          <w:sz w:val="24"/>
          <w:szCs w:val="24"/>
        </w:rPr>
        <w:t xml:space="preserve"> personnel </w:t>
      </w:r>
      <w:r w:rsidRPr="00ED1D38">
        <w:rPr>
          <w:rFonts w:ascii="Century Schoolbook" w:hAnsi="Century Schoolbook"/>
          <w:sz w:val="24"/>
          <w:szCs w:val="24"/>
          <w:lang w:val="en-US"/>
        </w:rPr>
        <w:t xml:space="preserve">and subcontractor personnel </w:t>
      </w:r>
      <w:r w:rsidRPr="00ED1D38">
        <w:rPr>
          <w:rFonts w:ascii="Century Schoolbook" w:hAnsi="Century Schoolbook"/>
          <w:sz w:val="24"/>
          <w:szCs w:val="24"/>
        </w:rPr>
        <w:t>supporting the U</w:t>
      </w:r>
      <w:r w:rsidR="00775A93">
        <w:rPr>
          <w:rFonts w:ascii="Century Schoolbook" w:hAnsi="Century Schoolbook"/>
          <w:sz w:val="24"/>
          <w:szCs w:val="24"/>
          <w:lang w:val="en-US"/>
        </w:rPr>
        <w:t xml:space="preserve">nited </w:t>
      </w:r>
      <w:r w:rsidRPr="00ED1D38">
        <w:rPr>
          <w:rFonts w:ascii="Century Schoolbook" w:hAnsi="Century Schoolbook"/>
          <w:sz w:val="24"/>
          <w:szCs w:val="24"/>
        </w:rPr>
        <w:t>S</w:t>
      </w:r>
      <w:r w:rsidR="00775A93">
        <w:rPr>
          <w:rFonts w:ascii="Century Schoolbook" w:hAnsi="Century Schoolbook"/>
          <w:sz w:val="24"/>
          <w:szCs w:val="24"/>
          <w:lang w:val="en-US"/>
        </w:rPr>
        <w:t>tates</w:t>
      </w:r>
      <w:r w:rsidRPr="00ED1D38">
        <w:rPr>
          <w:rFonts w:ascii="Century Schoolbook" w:hAnsi="Century Schoolbook"/>
          <w:sz w:val="24"/>
          <w:szCs w:val="24"/>
        </w:rPr>
        <w:t xml:space="preserve"> Armed Forces.</w:t>
      </w:r>
    </w:p>
    <w:p w14:paraId="60BB6B9F" w14:textId="77777777" w:rsidR="00367225" w:rsidRPr="00ED1D38" w:rsidRDefault="00367225" w:rsidP="00ED1D38">
      <w:pPr>
        <w:pStyle w:val="DFARS"/>
        <w:widowControl w:val="0"/>
        <w:tabs>
          <w:tab w:val="clear" w:pos="810"/>
          <w:tab w:val="left" w:pos="806"/>
        </w:tabs>
        <w:spacing w:line="240" w:lineRule="auto"/>
        <w:rPr>
          <w:rFonts w:cs="Courier New"/>
          <w:szCs w:val="24"/>
          <w:highlight w:val="yellow"/>
        </w:rPr>
      </w:pPr>
    </w:p>
    <w:p w14:paraId="111CAACD"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t xml:space="preserve">(e)  </w:t>
      </w:r>
      <w:r w:rsidRPr="00ED1D38">
        <w:rPr>
          <w:rFonts w:cs="Courier New"/>
          <w:i/>
          <w:szCs w:val="24"/>
        </w:rPr>
        <w:t>Preliminary personnel requirements</w:t>
      </w:r>
      <w:r w:rsidRPr="00ED1D38">
        <w:rPr>
          <w:rFonts w:cs="Courier New"/>
          <w:szCs w:val="24"/>
        </w:rPr>
        <w:t xml:space="preserve">.  </w:t>
      </w:r>
    </w:p>
    <w:p w14:paraId="13D12D80"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5ACB55B9"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t>(1)  The Contractor shall ensure that the following requirements are met prior to departure of SOFA-covered contractor personnel and, as specified in the statement of work, non-SOFA-covered contractor personnel (specific requirements for each category will be specified in the statement of work or elsewhere in the contract):</w:t>
      </w:r>
    </w:p>
    <w:p w14:paraId="45A48C53"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54A81821"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t>(i)  All required security and background checks are complete and acceptable.</w:t>
      </w:r>
    </w:p>
    <w:p w14:paraId="4FB28ADF"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0F866189"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t>(ii) All required USFJ Form 27, Contractor Employee Acknowledgement Forms.</w:t>
      </w:r>
    </w:p>
    <w:p w14:paraId="3158740D"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p>
    <w:p w14:paraId="2968E1CD"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t>(iii)  All such personnel performing in support of an applicable operation—</w:t>
      </w:r>
    </w:p>
    <w:p w14:paraId="37AB4F76"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4214417A" w14:textId="64465C25"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r>
      <w:r w:rsidRPr="00ED1D38">
        <w:rPr>
          <w:rFonts w:cs="Courier New"/>
          <w:szCs w:val="24"/>
        </w:rPr>
        <w:tab/>
        <w:t xml:space="preserve">(A)  Meet the minimum medical screening requirements, including theater-specific medical qualifications as established by the United States </w:t>
      </w:r>
      <w:r w:rsidR="00A30E20">
        <w:rPr>
          <w:rFonts w:cs="Courier New"/>
          <w:szCs w:val="24"/>
        </w:rPr>
        <w:t>Indo-</w:t>
      </w:r>
      <w:r w:rsidRPr="00ED1D38">
        <w:rPr>
          <w:rFonts w:cs="Courier New"/>
          <w:szCs w:val="24"/>
        </w:rPr>
        <w:t>Pacific Command (US</w:t>
      </w:r>
      <w:r w:rsidR="00A30E20">
        <w:rPr>
          <w:rFonts w:cs="Courier New"/>
          <w:szCs w:val="24"/>
        </w:rPr>
        <w:t>INDO</w:t>
      </w:r>
      <w:r w:rsidRPr="00ED1D38">
        <w:rPr>
          <w:rFonts w:cs="Courier New"/>
          <w:szCs w:val="24"/>
        </w:rPr>
        <w:t xml:space="preserve">PACOM) Combatant Commander (as posted to the </w:t>
      </w:r>
      <w:r w:rsidR="00C01E86">
        <w:rPr>
          <w:rFonts w:cs="Courier New"/>
          <w:szCs w:val="24"/>
        </w:rPr>
        <w:t>US</w:t>
      </w:r>
      <w:r w:rsidR="00A30E20">
        <w:rPr>
          <w:rFonts w:cs="Courier New"/>
          <w:szCs w:val="24"/>
        </w:rPr>
        <w:t>INDO</w:t>
      </w:r>
      <w:r w:rsidRPr="00ED1D38">
        <w:rPr>
          <w:rFonts w:cs="Courier New"/>
          <w:szCs w:val="24"/>
        </w:rPr>
        <w:t xml:space="preserve">PACOM Combatant Commander’s website or other venue); and </w:t>
      </w:r>
    </w:p>
    <w:p w14:paraId="1E20B678"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6804E891"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r>
      <w:r w:rsidRPr="00ED1D38">
        <w:rPr>
          <w:rFonts w:cs="Courier New"/>
          <w:szCs w:val="24"/>
        </w:rPr>
        <w:tab/>
        <w:t>(B)  Have received all required immunizations as specified in the foreign clearance guide.</w:t>
      </w:r>
    </w:p>
    <w:p w14:paraId="1F5AEDC0"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7E5FA7E0"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r>
      <w:r w:rsidRPr="00ED1D38">
        <w:rPr>
          <w:rFonts w:cs="Courier New"/>
          <w:szCs w:val="24"/>
        </w:rPr>
        <w:tab/>
      </w:r>
      <w:r w:rsidRPr="00ED1D38">
        <w:rPr>
          <w:rFonts w:cs="Courier New"/>
          <w:szCs w:val="24"/>
        </w:rPr>
        <w:tab/>
        <w:t>(</w:t>
      </w:r>
      <w:r w:rsidRPr="00ED1D38">
        <w:rPr>
          <w:rFonts w:cs="Courier New"/>
          <w:i/>
          <w:szCs w:val="24"/>
        </w:rPr>
        <w:t>1</w:t>
      </w:r>
      <w:r w:rsidRPr="00ED1D38">
        <w:rPr>
          <w:rFonts w:cs="Courier New"/>
          <w:szCs w:val="24"/>
        </w:rPr>
        <w:t xml:space="preserve">)  All immunizations shall be obtained prior to arrival </w:t>
      </w:r>
      <w:r w:rsidRPr="00ED1D38">
        <w:rPr>
          <w:szCs w:val="24"/>
        </w:rPr>
        <w:t>in Japan</w:t>
      </w:r>
      <w:r w:rsidRPr="00ED1D38">
        <w:rPr>
          <w:rFonts w:cs="Courier New"/>
          <w:szCs w:val="24"/>
        </w:rPr>
        <w:t>.</w:t>
      </w:r>
    </w:p>
    <w:p w14:paraId="36B8475E"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5696B8E3"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r>
      <w:r w:rsidRPr="00ED1D38">
        <w:rPr>
          <w:rFonts w:cs="Courier New"/>
          <w:szCs w:val="24"/>
        </w:rPr>
        <w:tab/>
      </w:r>
      <w:r w:rsidRPr="00ED1D38">
        <w:rPr>
          <w:rFonts w:cs="Courier New"/>
          <w:szCs w:val="24"/>
        </w:rPr>
        <w:tab/>
        <w:t>(</w:t>
      </w:r>
      <w:r w:rsidRPr="00ED1D38">
        <w:rPr>
          <w:rFonts w:cs="Courier New"/>
          <w:i/>
          <w:szCs w:val="24"/>
        </w:rPr>
        <w:t>2</w:t>
      </w:r>
      <w:r w:rsidRPr="00ED1D38">
        <w:rPr>
          <w:rFonts w:cs="Courier New"/>
          <w:szCs w:val="24"/>
        </w:rPr>
        <w:t xml:space="preserve">)  All such personnel, as specified in the statement of work, shall bring to Japan a copy of the </w:t>
      </w:r>
      <w:r w:rsidRPr="00ED1D38">
        <w:rPr>
          <w:rFonts w:cs="Courier New"/>
          <w:szCs w:val="24"/>
          <w:lang w:val="x-none" w:eastAsia="x-none"/>
        </w:rPr>
        <w:t>U.S. Centers for Disease Control and Prevention (CDC) Form 731, International Certificate of Vaccination or Prophylaxis as approved by the World Health Organization, (also known as "shot record" or "Yellow Card")</w:t>
      </w:r>
      <w:r w:rsidRPr="00ED1D38">
        <w:rPr>
          <w:rFonts w:cs="Courier New"/>
          <w:szCs w:val="24"/>
          <w:lang w:eastAsia="x-none"/>
        </w:rPr>
        <w:t xml:space="preserve"> </w:t>
      </w:r>
      <w:r w:rsidRPr="00ED1D38">
        <w:rPr>
          <w:rFonts w:cs="Courier New"/>
          <w:szCs w:val="24"/>
        </w:rPr>
        <w:t>that shows vaccinations are current.</w:t>
      </w:r>
    </w:p>
    <w:p w14:paraId="6F3FD133"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7E499194"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t xml:space="preserve">(iv)  Contractor personnel have all necessary passports, visas, and other documents required to enter and exit Japan, and other appropriate </w:t>
      </w:r>
      <w:proofErr w:type="gramStart"/>
      <w:r w:rsidRPr="00ED1D38">
        <w:rPr>
          <w:rFonts w:cs="Courier New"/>
          <w:szCs w:val="24"/>
        </w:rPr>
        <w:t>DoD</w:t>
      </w:r>
      <w:proofErr w:type="gramEnd"/>
      <w:r w:rsidRPr="00ED1D38">
        <w:rPr>
          <w:rFonts w:cs="Courier New"/>
          <w:szCs w:val="24"/>
        </w:rPr>
        <w:t xml:space="preserve"> identity credential.  </w:t>
      </w:r>
    </w:p>
    <w:p w14:paraId="6762C4F0"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532A13DD"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t xml:space="preserve">(v)  Special area, country, and theater clearance is obtained for all personnel.  Clearance requirements are in </w:t>
      </w:r>
      <w:proofErr w:type="gramStart"/>
      <w:r w:rsidRPr="00ED1D38">
        <w:rPr>
          <w:rFonts w:cs="Courier New"/>
          <w:szCs w:val="24"/>
        </w:rPr>
        <w:t>DoD</w:t>
      </w:r>
      <w:proofErr w:type="gramEnd"/>
      <w:r w:rsidRPr="00ED1D38">
        <w:rPr>
          <w:rFonts w:cs="Courier New"/>
          <w:szCs w:val="24"/>
        </w:rPr>
        <w:t xml:space="preserve"> Directive 4500.54E, DoD Foreign Clearance Program.  For this purpose, SOFA-covered contractor personnel are considered non-DoD personnel traveling under </w:t>
      </w:r>
      <w:proofErr w:type="gramStart"/>
      <w:r w:rsidRPr="00ED1D38">
        <w:rPr>
          <w:rFonts w:cs="Courier New"/>
          <w:szCs w:val="24"/>
        </w:rPr>
        <w:t>DoD</w:t>
      </w:r>
      <w:proofErr w:type="gramEnd"/>
      <w:r w:rsidRPr="00ED1D38">
        <w:rPr>
          <w:rFonts w:cs="Courier New"/>
          <w:szCs w:val="24"/>
        </w:rPr>
        <w:t xml:space="preserve"> sponsorship.</w:t>
      </w:r>
    </w:p>
    <w:p w14:paraId="1048D59D"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553790B8" w14:textId="4D6FECAE"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t>(2)  The Contractor shall notify its personnel</w:t>
      </w:r>
      <w:r w:rsidR="008D4C2D">
        <w:rPr>
          <w:rFonts w:cs="Courier New"/>
          <w:szCs w:val="24"/>
        </w:rPr>
        <w:t>, including dependents,</w:t>
      </w:r>
      <w:r w:rsidRPr="00ED1D38">
        <w:rPr>
          <w:rFonts w:cs="Courier New"/>
          <w:szCs w:val="24"/>
        </w:rPr>
        <w:t xml:space="preserve"> who are not a host country national, or who are not ordinarily resident in the host country, that—</w:t>
      </w:r>
    </w:p>
    <w:p w14:paraId="4FB7D4E2"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5A6ECD79" w14:textId="19F52253"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 xml:space="preserve">  </w:t>
      </w:r>
      <w:r w:rsidRPr="00ED1D38">
        <w:rPr>
          <w:rFonts w:cs="Courier New"/>
          <w:szCs w:val="24"/>
        </w:rPr>
        <w:tab/>
      </w:r>
      <w:r w:rsidRPr="00ED1D38">
        <w:rPr>
          <w:rFonts w:cs="Courier New"/>
          <w:szCs w:val="24"/>
        </w:rPr>
        <w:tab/>
      </w:r>
      <w:r w:rsidRPr="00ED1D38">
        <w:rPr>
          <w:rFonts w:cs="Courier New"/>
          <w:szCs w:val="24"/>
        </w:rPr>
        <w:tab/>
        <w:t>(i)  Such personnel</w:t>
      </w:r>
      <w:r w:rsidR="004B2DCB">
        <w:rPr>
          <w:rFonts w:cs="Courier New"/>
          <w:szCs w:val="24"/>
        </w:rPr>
        <w:t>, and dependents,</w:t>
      </w:r>
      <w:r w:rsidRPr="00ED1D38">
        <w:rPr>
          <w:rFonts w:cs="Courier New"/>
          <w:szCs w:val="24"/>
        </w:rPr>
        <w:t xml:space="preserve"> who engage in conduct outside the United States that would constitute an offense punishable by imprisonment for more than one year if the conduct had been engaged in within the special maritime and territorial jurisdiction of the United States, may potentially be subject to the criminal jurisdiction of the United States in accordance with the Military Extraterritorial Jurisdiction Act of 2000 (18 U.S.C. 3621, et seq.);</w:t>
      </w:r>
    </w:p>
    <w:p w14:paraId="67CD7FF5"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51B2D483"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 xml:space="preserve">  </w:t>
      </w:r>
      <w:r w:rsidRPr="00ED1D38">
        <w:rPr>
          <w:rFonts w:cs="Courier New"/>
          <w:szCs w:val="24"/>
        </w:rPr>
        <w:tab/>
      </w:r>
      <w:r w:rsidRPr="00ED1D38">
        <w:rPr>
          <w:rFonts w:cs="Courier New"/>
          <w:szCs w:val="24"/>
        </w:rPr>
        <w:tab/>
      </w:r>
      <w:r w:rsidRPr="00ED1D38">
        <w:rPr>
          <w:rFonts w:cs="Courier New"/>
          <w:szCs w:val="24"/>
        </w:rPr>
        <w:tab/>
        <w:t>(ii)  Pursuant to the War Crimes Act (18 U.S.C. 2441), Federal criminal jurisdiction also extends to conduct that is determined to constitute a war crime when committed by a civilian national of the United States;</w:t>
      </w:r>
    </w:p>
    <w:p w14:paraId="548F7EC1"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1FFE91CD"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 xml:space="preserve">  </w:t>
      </w:r>
      <w:r w:rsidRPr="00ED1D38">
        <w:rPr>
          <w:rFonts w:cs="Courier New"/>
          <w:szCs w:val="24"/>
        </w:rPr>
        <w:tab/>
      </w:r>
      <w:r w:rsidRPr="00ED1D38">
        <w:rPr>
          <w:rFonts w:cs="Courier New"/>
          <w:szCs w:val="24"/>
        </w:rPr>
        <w:tab/>
      </w:r>
      <w:r w:rsidRPr="00ED1D38">
        <w:rPr>
          <w:rFonts w:cs="Courier New"/>
          <w:szCs w:val="24"/>
        </w:rPr>
        <w:tab/>
        <w:t xml:space="preserve">(iii)  Other laws may provide for prosecution of U.S. nationals who commit offenses on </w:t>
      </w:r>
      <w:r w:rsidRPr="00ED1D38">
        <w:rPr>
          <w:szCs w:val="24"/>
        </w:rPr>
        <w:t>the premises of U.S. diplomatic, consular, military or other U.S. Government missions</w:t>
      </w:r>
      <w:r w:rsidRPr="00ED1D38">
        <w:rPr>
          <w:rFonts w:cs="Courier New"/>
          <w:szCs w:val="24"/>
        </w:rPr>
        <w:t xml:space="preserve"> outside the United States (18 U.S.C. 7(9)); </w:t>
      </w:r>
    </w:p>
    <w:p w14:paraId="042C173B"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2A83D6ED" w14:textId="45987CD9"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t xml:space="preserve">(iv)  In time of declared war or a contingency operation, SOFA-covered contractor personnel and selected non-SOFA covered contractor personnel </w:t>
      </w:r>
      <w:r w:rsidR="00522972">
        <w:rPr>
          <w:rFonts w:cs="Courier New"/>
          <w:szCs w:val="24"/>
        </w:rPr>
        <w:t>may be</w:t>
      </w:r>
      <w:r w:rsidRPr="00ED1D38">
        <w:rPr>
          <w:rFonts w:cs="Courier New"/>
          <w:szCs w:val="24"/>
        </w:rPr>
        <w:t xml:space="preserve"> subject to the jurisdiction of the Uniform Code of Military Justice under 10 U.S.C. 802(a)(10);</w:t>
      </w:r>
    </w:p>
    <w:p w14:paraId="1ED9072F"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06F55BB0" w14:textId="279CC013"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 xml:space="preserve"> </w:t>
      </w:r>
      <w:r w:rsidRPr="00ED1D38">
        <w:rPr>
          <w:rFonts w:cs="Courier New"/>
          <w:szCs w:val="24"/>
        </w:rPr>
        <w:tab/>
        <w:t xml:space="preserve">    </w:t>
      </w:r>
      <w:r w:rsidRPr="00ED1D38">
        <w:rPr>
          <w:rFonts w:cs="Courier New"/>
          <w:szCs w:val="24"/>
        </w:rPr>
        <w:tab/>
      </w:r>
      <w:r w:rsidRPr="00ED1D38">
        <w:rPr>
          <w:rFonts w:cs="Courier New"/>
          <w:szCs w:val="24"/>
        </w:rPr>
        <w:tab/>
        <w:t>(v)  Contractor personnel are required to report offenses alleged to have been committed by or against other contractor personnel to appropriate</w:t>
      </w:r>
      <w:r w:rsidR="00A82211">
        <w:rPr>
          <w:rFonts w:cs="Courier New"/>
          <w:szCs w:val="24"/>
        </w:rPr>
        <w:t xml:space="preserve"> investigative authorities; and</w:t>
      </w:r>
    </w:p>
    <w:p w14:paraId="0DCB189A"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437B7F1F"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r>
      <w:r w:rsidRPr="00ED1D38">
        <w:rPr>
          <w:rFonts w:cs="Courier New"/>
          <w:szCs w:val="24"/>
        </w:rPr>
        <w:tab/>
      </w:r>
      <w:proofErr w:type="gramStart"/>
      <w:r w:rsidRPr="00ED1D38">
        <w:rPr>
          <w:rFonts w:cs="Courier New"/>
          <w:szCs w:val="24"/>
        </w:rPr>
        <w:t>(vi)  Contractor</w:t>
      </w:r>
      <w:proofErr w:type="gramEnd"/>
      <w:r w:rsidRPr="00ED1D38">
        <w:rPr>
          <w:rFonts w:cs="Courier New"/>
          <w:szCs w:val="24"/>
        </w:rPr>
        <w:t xml:space="preserve"> personnel will be provided victim and witness protection and assistance.</w:t>
      </w:r>
    </w:p>
    <w:p w14:paraId="73C8A46C" w14:textId="77777777" w:rsidR="00367225" w:rsidRPr="00ED1D38" w:rsidRDefault="00367225" w:rsidP="00ED1D38">
      <w:pPr>
        <w:pStyle w:val="DFARS"/>
        <w:widowControl w:val="0"/>
        <w:tabs>
          <w:tab w:val="clear" w:pos="810"/>
          <w:tab w:val="left" w:pos="806"/>
        </w:tabs>
        <w:spacing w:line="240" w:lineRule="auto"/>
        <w:rPr>
          <w:strike/>
          <w:szCs w:val="24"/>
        </w:rPr>
      </w:pPr>
    </w:p>
    <w:p w14:paraId="7358AD1B" w14:textId="77777777" w:rsidR="000A2C66" w:rsidRPr="00055D00"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055D00">
        <w:rPr>
          <w:rFonts w:cs="Courier New"/>
          <w:szCs w:val="24"/>
        </w:rPr>
        <w:t xml:space="preserve">(f)  </w:t>
      </w:r>
      <w:r w:rsidRPr="00055D00">
        <w:rPr>
          <w:rFonts w:cs="Courier New"/>
          <w:i/>
          <w:szCs w:val="24"/>
        </w:rPr>
        <w:t>Personnel data</w:t>
      </w:r>
      <w:r w:rsidR="000A2C66" w:rsidRPr="00055D00">
        <w:rPr>
          <w:rFonts w:cs="Courier New"/>
          <w:szCs w:val="24"/>
        </w:rPr>
        <w:t xml:space="preserve">.   </w:t>
      </w:r>
    </w:p>
    <w:p w14:paraId="2BF5D7FA" w14:textId="77777777" w:rsidR="000A2C66" w:rsidRPr="00055D00" w:rsidRDefault="000A2C66" w:rsidP="00ED1D38">
      <w:pPr>
        <w:pStyle w:val="DFARS"/>
        <w:widowControl w:val="0"/>
        <w:tabs>
          <w:tab w:val="clear" w:pos="810"/>
          <w:tab w:val="left" w:pos="806"/>
        </w:tabs>
        <w:spacing w:line="240" w:lineRule="auto"/>
        <w:rPr>
          <w:rFonts w:cs="Courier New"/>
          <w:szCs w:val="24"/>
        </w:rPr>
      </w:pPr>
    </w:p>
    <w:p w14:paraId="116B4C58" w14:textId="77777777" w:rsidR="00055D00" w:rsidRDefault="000A2C66" w:rsidP="00ED1D38">
      <w:pPr>
        <w:pStyle w:val="DFARS"/>
        <w:widowControl w:val="0"/>
        <w:tabs>
          <w:tab w:val="clear" w:pos="810"/>
          <w:tab w:val="left" w:pos="806"/>
        </w:tabs>
        <w:spacing w:line="240" w:lineRule="auto"/>
        <w:rPr>
          <w:rFonts w:cs="Courier New"/>
          <w:szCs w:val="24"/>
        </w:rPr>
      </w:pPr>
      <w:r w:rsidRPr="00055D00">
        <w:rPr>
          <w:rFonts w:cs="Courier New"/>
          <w:szCs w:val="24"/>
        </w:rPr>
        <w:tab/>
      </w:r>
      <w:r w:rsidRPr="00055D00">
        <w:rPr>
          <w:rFonts w:cs="Courier New"/>
          <w:szCs w:val="24"/>
        </w:rPr>
        <w:tab/>
        <w:t>(</w:t>
      </w:r>
      <w:r w:rsidR="00055D00" w:rsidRPr="00055D00">
        <w:rPr>
          <w:rFonts w:cs="Courier New"/>
          <w:szCs w:val="24"/>
        </w:rPr>
        <w:t>1</w:t>
      </w:r>
      <w:r w:rsidRPr="00055D00">
        <w:rPr>
          <w:rFonts w:cs="Courier New"/>
          <w:szCs w:val="24"/>
        </w:rPr>
        <w:t xml:space="preserve">)  </w:t>
      </w:r>
      <w:r w:rsidR="00055D00">
        <w:rPr>
          <w:rFonts w:cs="Courier New"/>
          <w:szCs w:val="24"/>
        </w:rPr>
        <w:t>The Contractor shall—</w:t>
      </w:r>
    </w:p>
    <w:p w14:paraId="5C5C7A20" w14:textId="77777777" w:rsidR="00055D00" w:rsidRDefault="00055D00" w:rsidP="00ED1D38">
      <w:pPr>
        <w:pStyle w:val="DFARS"/>
        <w:widowControl w:val="0"/>
        <w:tabs>
          <w:tab w:val="clear" w:pos="810"/>
          <w:tab w:val="left" w:pos="806"/>
        </w:tabs>
        <w:spacing w:line="240" w:lineRule="auto"/>
        <w:rPr>
          <w:rFonts w:cs="Courier New"/>
          <w:szCs w:val="24"/>
        </w:rPr>
      </w:pPr>
    </w:p>
    <w:p w14:paraId="62C5F344" w14:textId="77777777" w:rsidR="00367225" w:rsidRPr="000A2C66" w:rsidRDefault="00055D00" w:rsidP="00ED1D38">
      <w:pPr>
        <w:pStyle w:val="DFARS"/>
        <w:widowControl w:val="0"/>
        <w:tabs>
          <w:tab w:val="clear" w:pos="810"/>
          <w:tab w:val="left" w:pos="806"/>
        </w:tabs>
        <w:spacing w:line="240" w:lineRule="auto"/>
        <w:rPr>
          <w:rFonts w:cs="Courier New"/>
          <w:szCs w:val="24"/>
        </w:rPr>
      </w:pPr>
      <w:r>
        <w:rPr>
          <w:rFonts w:cs="Courier New"/>
          <w:szCs w:val="24"/>
        </w:rPr>
        <w:tab/>
      </w:r>
      <w:r>
        <w:rPr>
          <w:rFonts w:cs="Courier New"/>
          <w:szCs w:val="24"/>
        </w:rPr>
        <w:tab/>
      </w:r>
      <w:r>
        <w:rPr>
          <w:rFonts w:cs="Courier New"/>
          <w:szCs w:val="24"/>
        </w:rPr>
        <w:tab/>
        <w:t>(</w:t>
      </w:r>
      <w:proofErr w:type="gramStart"/>
      <w:r>
        <w:rPr>
          <w:rFonts w:cs="Courier New"/>
          <w:szCs w:val="24"/>
        </w:rPr>
        <w:t>i</w:t>
      </w:r>
      <w:proofErr w:type="gramEnd"/>
      <w:r>
        <w:rPr>
          <w:rFonts w:cs="Courier New"/>
          <w:szCs w:val="24"/>
        </w:rPr>
        <w:t xml:space="preserve">)  </w:t>
      </w:r>
      <w:r w:rsidR="000A2C66">
        <w:rPr>
          <w:rFonts w:cs="Courier New"/>
          <w:szCs w:val="24"/>
        </w:rPr>
        <w:t>U</w:t>
      </w:r>
      <w:r w:rsidR="00367225" w:rsidRPr="00ED1D38">
        <w:rPr>
          <w:szCs w:val="24"/>
        </w:rPr>
        <w:t>se the SPOT web-based system, or its successor, to account for all SOFA-covered contractor personnel performing in Japan</w:t>
      </w:r>
      <w:r w:rsidR="000A2C66">
        <w:rPr>
          <w:szCs w:val="24"/>
        </w:rPr>
        <w:t xml:space="preserve"> under the contract</w:t>
      </w:r>
      <w:r>
        <w:rPr>
          <w:szCs w:val="24"/>
        </w:rPr>
        <w:t>;</w:t>
      </w:r>
      <w:r w:rsidR="000A2C66">
        <w:rPr>
          <w:szCs w:val="24"/>
        </w:rPr>
        <w:t xml:space="preserve"> </w:t>
      </w:r>
      <w:r w:rsidR="00367225" w:rsidRPr="00ED1D38">
        <w:rPr>
          <w:szCs w:val="24"/>
        </w:rPr>
        <w:t xml:space="preserve"> </w:t>
      </w:r>
    </w:p>
    <w:p w14:paraId="5F126925" w14:textId="77777777" w:rsidR="00367225" w:rsidRPr="00ED1D38" w:rsidRDefault="00367225" w:rsidP="00ED1D38">
      <w:pPr>
        <w:pStyle w:val="DFARS"/>
        <w:widowControl w:val="0"/>
        <w:tabs>
          <w:tab w:val="clear" w:pos="810"/>
          <w:tab w:val="left" w:pos="806"/>
        </w:tabs>
        <w:spacing w:line="240" w:lineRule="auto"/>
        <w:rPr>
          <w:szCs w:val="24"/>
        </w:rPr>
      </w:pPr>
      <w:r w:rsidRPr="00ED1D38">
        <w:rPr>
          <w:szCs w:val="24"/>
        </w:rPr>
        <w:t xml:space="preserve">  </w:t>
      </w:r>
    </w:p>
    <w:p w14:paraId="60588A6E" w14:textId="77777777" w:rsidR="00367225" w:rsidRPr="00ED1D38" w:rsidRDefault="00367225" w:rsidP="00ED1D38">
      <w:pPr>
        <w:pStyle w:val="1Text"/>
        <w:tabs>
          <w:tab w:val="left" w:pos="360"/>
          <w:tab w:val="left" w:pos="806"/>
          <w:tab w:val="left" w:pos="1210"/>
          <w:tab w:val="left" w:pos="1656"/>
          <w:tab w:val="left" w:pos="2131"/>
          <w:tab w:val="left" w:pos="2520"/>
        </w:tabs>
        <w:spacing w:after="0"/>
        <w:ind w:firstLine="0"/>
        <w:rPr>
          <w:rFonts w:ascii="Century Schoolbook" w:hAnsi="Century Schoolbook" w:cs="Times New Roman"/>
          <w:szCs w:val="24"/>
        </w:rPr>
      </w:pPr>
      <w:r w:rsidRPr="00ED1D38">
        <w:rPr>
          <w:rFonts w:ascii="Century Schoolbook" w:hAnsi="Century Schoolbook"/>
          <w:szCs w:val="24"/>
        </w:rPr>
        <w:tab/>
      </w:r>
      <w:r w:rsidR="000A2C66">
        <w:rPr>
          <w:rFonts w:ascii="Century Schoolbook" w:hAnsi="Century Schoolbook"/>
          <w:szCs w:val="24"/>
        </w:rPr>
        <w:tab/>
      </w:r>
      <w:r w:rsidR="000A2C66">
        <w:rPr>
          <w:rFonts w:ascii="Century Schoolbook" w:hAnsi="Century Schoolbook"/>
          <w:szCs w:val="24"/>
        </w:rPr>
        <w:tab/>
      </w:r>
      <w:r w:rsidRPr="00ED1D38">
        <w:rPr>
          <w:rFonts w:ascii="Century Schoolbook" w:hAnsi="Century Schoolbook"/>
          <w:spacing w:val="-5"/>
          <w:kern w:val="20"/>
          <w:szCs w:val="24"/>
        </w:rPr>
        <w:t>(</w:t>
      </w:r>
      <w:r w:rsidR="000A2C66">
        <w:rPr>
          <w:rFonts w:ascii="Century Schoolbook" w:hAnsi="Century Schoolbook"/>
          <w:spacing w:val="-5"/>
          <w:kern w:val="20"/>
          <w:szCs w:val="24"/>
        </w:rPr>
        <w:t>i</w:t>
      </w:r>
      <w:r w:rsidRPr="00ED1D38">
        <w:rPr>
          <w:rFonts w:ascii="Century Schoolbook" w:hAnsi="Century Schoolbook"/>
          <w:spacing w:val="-5"/>
          <w:kern w:val="20"/>
          <w:szCs w:val="24"/>
        </w:rPr>
        <w:t>i)</w:t>
      </w:r>
      <w:r w:rsidR="00A03D18">
        <w:rPr>
          <w:rFonts w:ascii="Century Schoolbook" w:hAnsi="Century Schoolbook"/>
          <w:spacing w:val="-5"/>
          <w:kern w:val="20"/>
          <w:szCs w:val="24"/>
        </w:rPr>
        <w:tab/>
      </w:r>
      <w:r w:rsidRPr="00ED1D38">
        <w:rPr>
          <w:rFonts w:ascii="Century Schoolbook" w:hAnsi="Century Schoolbook"/>
          <w:szCs w:val="24"/>
        </w:rPr>
        <w:t xml:space="preserve">Register for a </w:t>
      </w:r>
      <w:r w:rsidRPr="000A2C66">
        <w:rPr>
          <w:rFonts w:ascii="Century Schoolbook" w:hAnsi="Century Schoolbook"/>
          <w:szCs w:val="24"/>
        </w:rPr>
        <w:t>SPOT</w:t>
      </w:r>
      <w:r w:rsidRPr="000A2C66">
        <w:rPr>
          <w:rFonts w:ascii="Century Schoolbook" w:hAnsi="Century Schoolbook" w:cs="Times New Roman"/>
          <w:szCs w:val="24"/>
        </w:rPr>
        <w:t xml:space="preserve"> account at </w:t>
      </w:r>
      <w:hyperlink r:id="rId15" w:history="1">
        <w:r w:rsidRPr="000A2C66">
          <w:rPr>
            <w:rStyle w:val="Hyperlink"/>
            <w:rFonts w:ascii="Century Schoolbook" w:hAnsi="Century Schoolbook" w:cs="Times New Roman"/>
            <w:szCs w:val="24"/>
          </w:rPr>
          <w:t>https://spot.dmdc.mil</w:t>
        </w:r>
      </w:hyperlink>
      <w:r w:rsidRPr="000A2C66">
        <w:rPr>
          <w:rFonts w:ascii="Century Schoolbook" w:hAnsi="Century Schoolbook" w:cs="Times New Roman"/>
          <w:szCs w:val="24"/>
        </w:rPr>
        <w:t xml:space="preserve"> for unclassified contracts and at</w:t>
      </w:r>
      <w:r w:rsidRPr="000A2C66">
        <w:rPr>
          <w:rFonts w:ascii="Century Schoolbook" w:hAnsi="Century Schoolbook"/>
          <w:szCs w:val="24"/>
        </w:rPr>
        <w:t xml:space="preserve"> </w:t>
      </w:r>
      <w:hyperlink r:id="rId16" w:history="1">
        <w:r w:rsidRPr="000A2C66">
          <w:rPr>
            <w:rStyle w:val="Hyperlink"/>
            <w:rFonts w:ascii="Century Schoolbook" w:hAnsi="Century Schoolbook" w:cs="Times New Roman"/>
          </w:rPr>
          <w:t>https://spot.dmdc.osd.smil.mil</w:t>
        </w:r>
      </w:hyperlink>
      <w:r w:rsidRPr="000A2C66">
        <w:rPr>
          <w:rFonts w:ascii="Century Schoolbook" w:hAnsi="Century Schoolbook"/>
          <w:szCs w:val="24"/>
        </w:rPr>
        <w:t xml:space="preserve"> for classified contracts using one of the following log-in methods, after which the SPOT</w:t>
      </w:r>
      <w:r w:rsidRPr="00ED1D38">
        <w:rPr>
          <w:rFonts w:ascii="Century Schoolbook" w:hAnsi="Century Schoolbook"/>
          <w:szCs w:val="24"/>
        </w:rPr>
        <w:t xml:space="preserve"> Customer Support Team will contact the Contractor to validate user needs</w:t>
      </w:r>
      <w:r w:rsidR="000A2C66">
        <w:rPr>
          <w:rFonts w:ascii="Century Schoolbook" w:hAnsi="Century Schoolbook"/>
          <w:szCs w:val="24"/>
        </w:rPr>
        <w:t>:</w:t>
      </w:r>
    </w:p>
    <w:p w14:paraId="3FC37D92" w14:textId="77777777" w:rsidR="00367225" w:rsidRPr="00ED1D38" w:rsidRDefault="00367225" w:rsidP="00ED1D38">
      <w:pPr>
        <w:pStyle w:val="1Text"/>
        <w:tabs>
          <w:tab w:val="left" w:pos="360"/>
          <w:tab w:val="left" w:pos="806"/>
          <w:tab w:val="left" w:pos="1210"/>
          <w:tab w:val="left" w:pos="1656"/>
          <w:tab w:val="left" w:pos="2131"/>
          <w:tab w:val="left" w:pos="2520"/>
        </w:tabs>
        <w:spacing w:after="0"/>
        <w:ind w:firstLine="0"/>
        <w:rPr>
          <w:rFonts w:ascii="Century Schoolbook" w:hAnsi="Century Schoolbook" w:cs="Times New Roman"/>
          <w:szCs w:val="24"/>
        </w:rPr>
      </w:pPr>
    </w:p>
    <w:p w14:paraId="49B51B30" w14:textId="74BCD47E" w:rsidR="00367225" w:rsidRPr="00ED1D38" w:rsidRDefault="00367225" w:rsidP="00ED1D38">
      <w:pPr>
        <w:pStyle w:val="1Text"/>
        <w:tabs>
          <w:tab w:val="left" w:pos="360"/>
          <w:tab w:val="left" w:pos="806"/>
          <w:tab w:val="left" w:pos="1210"/>
          <w:tab w:val="left" w:pos="1656"/>
          <w:tab w:val="left" w:pos="2131"/>
          <w:tab w:val="left" w:pos="2520"/>
        </w:tabs>
        <w:spacing w:after="0"/>
        <w:ind w:firstLine="0"/>
        <w:rPr>
          <w:rFonts w:ascii="Century Schoolbook" w:hAnsi="Century Schoolbook" w:cs="Times New Roman"/>
          <w:szCs w:val="24"/>
        </w:rPr>
      </w:pPr>
      <w:r w:rsidRPr="00ED1D38">
        <w:rPr>
          <w:rFonts w:ascii="Century Schoolbook" w:hAnsi="Century Schoolbook" w:cs="Times New Roman"/>
          <w:szCs w:val="24"/>
        </w:rPr>
        <w:tab/>
      </w:r>
      <w:r w:rsidR="000A2C66">
        <w:rPr>
          <w:rFonts w:ascii="Century Schoolbook" w:hAnsi="Century Schoolbook" w:cs="Times New Roman"/>
          <w:szCs w:val="24"/>
        </w:rPr>
        <w:tab/>
      </w:r>
      <w:r w:rsidR="000A2C66">
        <w:rPr>
          <w:rFonts w:ascii="Century Schoolbook" w:hAnsi="Century Schoolbook" w:cs="Times New Roman"/>
          <w:szCs w:val="24"/>
        </w:rPr>
        <w:tab/>
      </w:r>
      <w:r w:rsidR="000A2C66">
        <w:rPr>
          <w:rFonts w:ascii="Century Schoolbook" w:hAnsi="Century Schoolbook" w:cs="Times New Roman"/>
          <w:szCs w:val="24"/>
        </w:rPr>
        <w:tab/>
      </w:r>
      <w:r w:rsidRPr="00ED1D38">
        <w:rPr>
          <w:rFonts w:ascii="Century Schoolbook" w:hAnsi="Century Schoolbook" w:cs="Times New Roman"/>
          <w:szCs w:val="24"/>
        </w:rPr>
        <w:t>(A) A Common Access Card (CAC) or a SPOT-approved digital certificate</w:t>
      </w:r>
      <w:r w:rsidR="00193B12">
        <w:rPr>
          <w:rFonts w:ascii="Century Schoolbook" w:hAnsi="Century Schoolbook" w:cs="Times New Roman"/>
          <w:szCs w:val="24"/>
        </w:rPr>
        <w:t>.</w:t>
      </w:r>
    </w:p>
    <w:p w14:paraId="43E0CF69" w14:textId="77777777" w:rsidR="00367225" w:rsidRPr="00ED1D38" w:rsidRDefault="00367225" w:rsidP="00ED1D38">
      <w:pPr>
        <w:pStyle w:val="1Text"/>
        <w:tabs>
          <w:tab w:val="left" w:pos="360"/>
          <w:tab w:val="left" w:pos="806"/>
          <w:tab w:val="left" w:pos="1210"/>
          <w:tab w:val="left" w:pos="1656"/>
          <w:tab w:val="left" w:pos="2131"/>
          <w:tab w:val="left" w:pos="2520"/>
        </w:tabs>
        <w:spacing w:after="0"/>
        <w:ind w:firstLine="0"/>
        <w:rPr>
          <w:rFonts w:ascii="Century Schoolbook" w:hAnsi="Century Schoolbook" w:cs="Times New Roman"/>
          <w:szCs w:val="24"/>
        </w:rPr>
      </w:pPr>
    </w:p>
    <w:p w14:paraId="2281DA38" w14:textId="4C7CE4A8" w:rsidR="00367225" w:rsidRPr="00ED1D38" w:rsidRDefault="00367225" w:rsidP="00ED1D38">
      <w:pPr>
        <w:pStyle w:val="1Text"/>
        <w:tabs>
          <w:tab w:val="left" w:pos="360"/>
          <w:tab w:val="left" w:pos="806"/>
          <w:tab w:val="left" w:pos="1210"/>
          <w:tab w:val="left" w:pos="1656"/>
          <w:tab w:val="left" w:pos="2131"/>
          <w:tab w:val="left" w:pos="2520"/>
        </w:tabs>
        <w:spacing w:after="0"/>
        <w:ind w:firstLine="0"/>
        <w:rPr>
          <w:rFonts w:ascii="Century Schoolbook" w:hAnsi="Century Schoolbook" w:cs="Times New Roman"/>
          <w:szCs w:val="24"/>
        </w:rPr>
      </w:pPr>
      <w:r w:rsidRPr="00ED1D38">
        <w:rPr>
          <w:rFonts w:ascii="Century Schoolbook" w:hAnsi="Century Schoolbook" w:cs="Times New Roman"/>
          <w:szCs w:val="24"/>
        </w:rPr>
        <w:tab/>
      </w:r>
      <w:r w:rsidR="000A2C66">
        <w:rPr>
          <w:rFonts w:ascii="Century Schoolbook" w:hAnsi="Century Schoolbook" w:cs="Times New Roman"/>
          <w:szCs w:val="24"/>
        </w:rPr>
        <w:tab/>
      </w:r>
      <w:r w:rsidR="000A2C66">
        <w:rPr>
          <w:rFonts w:ascii="Century Schoolbook" w:hAnsi="Century Schoolbook" w:cs="Times New Roman"/>
          <w:szCs w:val="24"/>
        </w:rPr>
        <w:tab/>
      </w:r>
      <w:r w:rsidR="000A2C66">
        <w:rPr>
          <w:rFonts w:ascii="Century Schoolbook" w:hAnsi="Century Schoolbook" w:cs="Times New Roman"/>
          <w:szCs w:val="24"/>
        </w:rPr>
        <w:tab/>
      </w:r>
      <w:r w:rsidRPr="00ED1D38">
        <w:rPr>
          <w:rFonts w:ascii="Century Schoolbook" w:hAnsi="Century Schoolbook" w:cs="Times New Roman"/>
          <w:szCs w:val="24"/>
        </w:rPr>
        <w:t>(B) A Government-sponsored SPOT user ID and password. This type of log-in method is only allowed for those individuals who are not authorized to obtain a CAC or an external digital certificate, and requires SPOT Program Management Office approval</w:t>
      </w:r>
      <w:r w:rsidR="00193B12">
        <w:rPr>
          <w:rFonts w:ascii="Century Schoolbook" w:hAnsi="Century Schoolbook" w:cs="Times New Roman"/>
          <w:szCs w:val="24"/>
        </w:rPr>
        <w:t>;</w:t>
      </w:r>
    </w:p>
    <w:p w14:paraId="6A9D5F79" w14:textId="77777777" w:rsidR="00367225" w:rsidRPr="00ED1D38" w:rsidRDefault="00367225" w:rsidP="00ED1D38">
      <w:pPr>
        <w:pStyle w:val="1Text"/>
        <w:tabs>
          <w:tab w:val="left" w:pos="360"/>
          <w:tab w:val="left" w:pos="806"/>
          <w:tab w:val="left" w:pos="1210"/>
          <w:tab w:val="left" w:pos="1656"/>
          <w:tab w:val="left" w:pos="2131"/>
          <w:tab w:val="left" w:pos="2520"/>
        </w:tabs>
        <w:spacing w:after="0"/>
        <w:ind w:firstLine="0"/>
        <w:rPr>
          <w:rFonts w:ascii="Century Schoolbook" w:hAnsi="Century Schoolbook" w:cs="Times New Roman"/>
          <w:szCs w:val="24"/>
        </w:rPr>
      </w:pPr>
    </w:p>
    <w:p w14:paraId="32648996" w14:textId="77777777" w:rsidR="00055D00" w:rsidRDefault="00367225" w:rsidP="00ED1D38">
      <w:pPr>
        <w:pStyle w:val="1Text"/>
        <w:tabs>
          <w:tab w:val="left" w:pos="360"/>
          <w:tab w:val="left" w:pos="806"/>
          <w:tab w:val="left" w:pos="1210"/>
          <w:tab w:val="left" w:pos="1656"/>
          <w:tab w:val="left" w:pos="2131"/>
          <w:tab w:val="left" w:pos="2520"/>
        </w:tabs>
        <w:spacing w:after="0"/>
        <w:ind w:firstLine="0"/>
        <w:rPr>
          <w:rFonts w:ascii="Century Schoolbook" w:hAnsi="Century Schoolbook" w:cs="Times New Roman"/>
          <w:szCs w:val="24"/>
        </w:rPr>
      </w:pPr>
      <w:r w:rsidRPr="00ED1D38">
        <w:rPr>
          <w:rFonts w:ascii="Century Schoolbook" w:hAnsi="Century Schoolbook" w:cs="Times New Roman"/>
          <w:b/>
          <w:szCs w:val="24"/>
        </w:rPr>
        <w:tab/>
      </w:r>
      <w:r w:rsidRPr="00ED1D38">
        <w:rPr>
          <w:rFonts w:ascii="Century Schoolbook" w:hAnsi="Century Schoolbook" w:cs="Times New Roman"/>
          <w:b/>
          <w:szCs w:val="24"/>
        </w:rPr>
        <w:tab/>
      </w:r>
      <w:r w:rsidR="000A2C66">
        <w:rPr>
          <w:rFonts w:ascii="Century Schoolbook" w:hAnsi="Century Schoolbook" w:cs="Times New Roman"/>
          <w:b/>
          <w:szCs w:val="24"/>
        </w:rPr>
        <w:tab/>
      </w:r>
      <w:r w:rsidRPr="00ED1D38">
        <w:rPr>
          <w:rFonts w:ascii="Century Schoolbook" w:hAnsi="Century Schoolbook" w:cs="Times New Roman"/>
          <w:szCs w:val="24"/>
        </w:rPr>
        <w:t>(</w:t>
      </w:r>
      <w:proofErr w:type="gramStart"/>
      <w:r w:rsidRPr="00ED1D38">
        <w:rPr>
          <w:rFonts w:ascii="Century Schoolbook" w:hAnsi="Century Schoolbook"/>
          <w:szCs w:val="24"/>
        </w:rPr>
        <w:t>ii</w:t>
      </w:r>
      <w:r w:rsidR="00055D00">
        <w:rPr>
          <w:rFonts w:ascii="Century Schoolbook" w:hAnsi="Century Schoolbook"/>
          <w:szCs w:val="24"/>
        </w:rPr>
        <w:t>i</w:t>
      </w:r>
      <w:proofErr w:type="gramEnd"/>
      <w:r w:rsidRPr="00ED1D38">
        <w:rPr>
          <w:rFonts w:ascii="Century Schoolbook" w:hAnsi="Century Schoolbook"/>
          <w:szCs w:val="24"/>
        </w:rPr>
        <w:t xml:space="preserve">) </w:t>
      </w:r>
      <w:r w:rsidRPr="00ED1D38">
        <w:rPr>
          <w:rFonts w:ascii="Century Schoolbook" w:hAnsi="Century Schoolbook" w:cs="Times New Roman"/>
          <w:szCs w:val="24"/>
        </w:rPr>
        <w:t xml:space="preserve">Comply with the SPOT Business Rules located at </w:t>
      </w:r>
      <w:hyperlink r:id="rId17" w:history="1">
        <w:r w:rsidRPr="00ED1D38">
          <w:rPr>
            <w:rStyle w:val="Hyperlink"/>
            <w:rFonts w:ascii="Century Schoolbook" w:hAnsi="Century Schoolbook"/>
            <w:szCs w:val="24"/>
          </w:rPr>
          <w:t>https://www.acq.osd.mil/log/PS/spot.html</w:t>
        </w:r>
      </w:hyperlink>
      <w:hyperlink r:id="rId18" w:history="1"/>
      <w:r w:rsidR="00055D00">
        <w:t>;</w:t>
      </w:r>
    </w:p>
    <w:p w14:paraId="55FF1728" w14:textId="77777777" w:rsidR="00055D00" w:rsidRDefault="00055D00" w:rsidP="00ED1D38">
      <w:pPr>
        <w:pStyle w:val="1Text"/>
        <w:tabs>
          <w:tab w:val="left" w:pos="360"/>
          <w:tab w:val="left" w:pos="806"/>
          <w:tab w:val="left" w:pos="1210"/>
          <w:tab w:val="left" w:pos="1656"/>
          <w:tab w:val="left" w:pos="2131"/>
          <w:tab w:val="left" w:pos="2520"/>
        </w:tabs>
        <w:spacing w:after="0"/>
        <w:ind w:firstLine="0"/>
        <w:rPr>
          <w:rFonts w:ascii="Century Schoolbook" w:hAnsi="Century Schoolbook" w:cs="Times New Roman"/>
          <w:szCs w:val="24"/>
        </w:rPr>
      </w:pPr>
    </w:p>
    <w:p w14:paraId="3628474D" w14:textId="03CE3F71" w:rsidR="00367225" w:rsidRPr="00ED1D38" w:rsidRDefault="00055D00" w:rsidP="00ED1D38">
      <w:pPr>
        <w:pStyle w:val="DFARS"/>
        <w:widowControl w:val="0"/>
        <w:tabs>
          <w:tab w:val="clear" w:pos="810"/>
          <w:tab w:val="left" w:pos="806"/>
        </w:tabs>
        <w:spacing w:line="240" w:lineRule="auto"/>
        <w:rPr>
          <w:rFonts w:cs="Courier New"/>
          <w:szCs w:val="24"/>
        </w:rPr>
      </w:pPr>
      <w:r>
        <w:rPr>
          <w:rFonts w:cs="Courier New"/>
          <w:szCs w:val="24"/>
        </w:rPr>
        <w:tab/>
      </w:r>
      <w:r w:rsidR="00367225" w:rsidRPr="00ED1D38">
        <w:rPr>
          <w:rFonts w:cs="Courier New"/>
          <w:szCs w:val="24"/>
        </w:rPr>
        <w:tab/>
      </w:r>
      <w:r w:rsidR="00367225" w:rsidRPr="00ED1D38">
        <w:rPr>
          <w:rFonts w:cs="Courier New"/>
          <w:szCs w:val="24"/>
        </w:rPr>
        <w:tab/>
      </w:r>
      <w:proofErr w:type="gramStart"/>
      <w:r w:rsidR="00367225" w:rsidRPr="00ED1D38">
        <w:rPr>
          <w:rFonts w:cs="Courier New"/>
          <w:szCs w:val="24"/>
        </w:rPr>
        <w:t>(</w:t>
      </w:r>
      <w:r>
        <w:rPr>
          <w:rFonts w:cs="Courier New"/>
          <w:szCs w:val="24"/>
        </w:rPr>
        <w:t>iv</w:t>
      </w:r>
      <w:r w:rsidR="00367225" w:rsidRPr="00ED1D38">
        <w:rPr>
          <w:rFonts w:cs="Courier New"/>
          <w:szCs w:val="24"/>
        </w:rPr>
        <w:t>)  Enter</w:t>
      </w:r>
      <w:proofErr w:type="gramEnd"/>
      <w:r w:rsidR="00367225" w:rsidRPr="00ED1D38">
        <w:rPr>
          <w:rFonts w:cs="Courier New"/>
          <w:szCs w:val="24"/>
        </w:rPr>
        <w:t xml:space="preserve"> into the SPOT the required information on contractor personnel</w:t>
      </w:r>
      <w:r w:rsidR="00A30E20">
        <w:rPr>
          <w:rFonts w:cs="Courier New"/>
          <w:szCs w:val="24"/>
        </w:rPr>
        <w:t xml:space="preserve">, accompanying dependents </w:t>
      </w:r>
      <w:r w:rsidR="00367225" w:rsidRPr="00ED1D38">
        <w:rPr>
          <w:rFonts w:cs="Courier New"/>
          <w:szCs w:val="24"/>
        </w:rPr>
        <w:t>and equipment prior to departure and continue to use the SPOT to maintain accurate, up-to-date information throughout performance in Japan for all applicable contractor personnel.  Changes to status of individual contractor</w:t>
      </w:r>
      <w:r w:rsidR="00367225" w:rsidRPr="00ED1D38">
        <w:rPr>
          <w:szCs w:val="24"/>
        </w:rPr>
        <w:t xml:space="preserve"> personnel relating to their in-theater arrival date and their duty location, including closing out the deployment with their proper status (e.g., mission complete, killed, wounded) shall be annotated within the SPOT database in accordance with the timelines established in the SPOT Business Rules at </w:t>
      </w:r>
      <w:hyperlink r:id="rId19" w:history="1">
        <w:r w:rsidR="00367225" w:rsidRPr="00ED1D38">
          <w:rPr>
            <w:rStyle w:val="Hyperlink"/>
            <w:szCs w:val="24"/>
          </w:rPr>
          <w:t>http://www.acq.osd.mil/log/PS/ctr_mgt_accountability.html</w:t>
        </w:r>
      </w:hyperlink>
      <w:r>
        <w:rPr>
          <w:szCs w:val="24"/>
        </w:rPr>
        <w:t>; and</w:t>
      </w:r>
    </w:p>
    <w:p w14:paraId="424432C8"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4D5D0C61" w14:textId="77777777" w:rsidR="00367225" w:rsidRPr="00ED1D38" w:rsidRDefault="00367225" w:rsidP="00ED1D38">
      <w:pPr>
        <w:pStyle w:val="DFARS"/>
        <w:widowControl w:val="0"/>
        <w:tabs>
          <w:tab w:val="clear" w:pos="810"/>
          <w:tab w:val="left" w:pos="806"/>
        </w:tabs>
        <w:spacing w:line="240" w:lineRule="auto"/>
        <w:rPr>
          <w:szCs w:val="24"/>
        </w:rPr>
      </w:pPr>
      <w:r w:rsidRPr="00ED1D38">
        <w:rPr>
          <w:rFonts w:cs="Courier New"/>
          <w:szCs w:val="24"/>
        </w:rPr>
        <w:tab/>
      </w:r>
      <w:r w:rsidRPr="00ED1D38">
        <w:rPr>
          <w:rFonts w:cs="Courier New"/>
          <w:szCs w:val="24"/>
        </w:rPr>
        <w:tab/>
      </w:r>
      <w:r w:rsidR="00055D00">
        <w:rPr>
          <w:rFonts w:cs="Courier New"/>
          <w:szCs w:val="24"/>
        </w:rPr>
        <w:tab/>
      </w:r>
      <w:r w:rsidRPr="00ED1D38">
        <w:rPr>
          <w:rFonts w:cs="Courier New"/>
          <w:szCs w:val="24"/>
        </w:rPr>
        <w:t>(</w:t>
      </w:r>
      <w:r w:rsidR="00055D00">
        <w:rPr>
          <w:rFonts w:cs="Courier New"/>
          <w:szCs w:val="24"/>
        </w:rPr>
        <w:t>v</w:t>
      </w:r>
      <w:r w:rsidRPr="00ED1D38">
        <w:rPr>
          <w:szCs w:val="24"/>
        </w:rPr>
        <w:t xml:space="preserve">) </w:t>
      </w:r>
      <w:r w:rsidR="00055D00">
        <w:rPr>
          <w:szCs w:val="24"/>
        </w:rPr>
        <w:t xml:space="preserve"> </w:t>
      </w:r>
      <w:r w:rsidRPr="00ED1D38">
        <w:rPr>
          <w:szCs w:val="24"/>
        </w:rPr>
        <w:t>Ensure the in-theater arrival date, closeout dates, and changes of the status of individual contractor personnel relating to their in-theater arrival date and their duty location, to include closing out the performance in the operational area with their proper status, are updated in the system in accordance with the processes and timelines established in the SPOT business rules.</w:t>
      </w:r>
    </w:p>
    <w:p w14:paraId="05B0CA65" w14:textId="77777777" w:rsidR="00367225" w:rsidRDefault="00367225" w:rsidP="00ED1D38">
      <w:pPr>
        <w:pStyle w:val="DFARS"/>
        <w:widowControl w:val="0"/>
        <w:tabs>
          <w:tab w:val="clear" w:pos="810"/>
          <w:tab w:val="left" w:pos="806"/>
        </w:tabs>
        <w:spacing w:line="240" w:lineRule="auto"/>
        <w:rPr>
          <w:szCs w:val="24"/>
        </w:rPr>
      </w:pPr>
      <w:r w:rsidRPr="00ED1D38">
        <w:rPr>
          <w:szCs w:val="24"/>
        </w:rPr>
        <w:tab/>
      </w:r>
      <w:r w:rsidRPr="00ED1D38">
        <w:rPr>
          <w:szCs w:val="24"/>
        </w:rPr>
        <w:tab/>
      </w:r>
    </w:p>
    <w:p w14:paraId="6A514068" w14:textId="77777777" w:rsidR="00055D00" w:rsidRDefault="00055D00" w:rsidP="00ED1D38">
      <w:pPr>
        <w:pStyle w:val="DFARS"/>
        <w:widowControl w:val="0"/>
        <w:tabs>
          <w:tab w:val="clear" w:pos="810"/>
          <w:tab w:val="left" w:pos="806"/>
        </w:tabs>
        <w:spacing w:line="240" w:lineRule="auto"/>
        <w:rPr>
          <w:szCs w:val="24"/>
        </w:rPr>
      </w:pPr>
      <w:r>
        <w:rPr>
          <w:szCs w:val="24"/>
        </w:rPr>
        <w:tab/>
      </w:r>
      <w:r>
        <w:rPr>
          <w:szCs w:val="24"/>
        </w:rPr>
        <w:tab/>
        <w:t xml:space="preserve">(2)  </w:t>
      </w:r>
      <w:r w:rsidRPr="00ED1D38">
        <w:rPr>
          <w:szCs w:val="24"/>
        </w:rPr>
        <w:t>SPOT non-compliance and deficiencies will be relevant to past performance evaluations for future contract opportuniti</w:t>
      </w:r>
      <w:r>
        <w:rPr>
          <w:szCs w:val="24"/>
        </w:rPr>
        <w:t>e</w:t>
      </w:r>
      <w:r w:rsidRPr="00ED1D38">
        <w:rPr>
          <w:szCs w:val="24"/>
        </w:rPr>
        <w:t>s</w:t>
      </w:r>
      <w:r>
        <w:rPr>
          <w:szCs w:val="24"/>
        </w:rPr>
        <w:t>,</w:t>
      </w:r>
      <w:r w:rsidRPr="00ED1D38">
        <w:rPr>
          <w:szCs w:val="24"/>
        </w:rPr>
        <w:t xml:space="preserve"> in accordance with F</w:t>
      </w:r>
      <w:r>
        <w:rPr>
          <w:szCs w:val="24"/>
        </w:rPr>
        <w:t xml:space="preserve">ederal </w:t>
      </w:r>
      <w:r w:rsidRPr="00ED1D38">
        <w:rPr>
          <w:szCs w:val="24"/>
        </w:rPr>
        <w:t>A</w:t>
      </w:r>
      <w:r>
        <w:rPr>
          <w:szCs w:val="24"/>
        </w:rPr>
        <w:t xml:space="preserve">cquisition </w:t>
      </w:r>
      <w:r w:rsidRPr="00ED1D38">
        <w:rPr>
          <w:szCs w:val="24"/>
        </w:rPr>
        <w:t>R</w:t>
      </w:r>
      <w:r>
        <w:rPr>
          <w:szCs w:val="24"/>
        </w:rPr>
        <w:t>egulation</w:t>
      </w:r>
      <w:r w:rsidRPr="00ED1D38">
        <w:rPr>
          <w:szCs w:val="24"/>
        </w:rPr>
        <w:t xml:space="preserve"> subpart 42.15</w:t>
      </w:r>
      <w:r>
        <w:rPr>
          <w:szCs w:val="24"/>
        </w:rPr>
        <w:t xml:space="preserve">. </w:t>
      </w:r>
    </w:p>
    <w:p w14:paraId="4A20CD11" w14:textId="77777777" w:rsidR="00055D00" w:rsidRPr="00ED1D38" w:rsidRDefault="00055D00" w:rsidP="00ED1D38">
      <w:pPr>
        <w:pStyle w:val="DFARS"/>
        <w:widowControl w:val="0"/>
        <w:tabs>
          <w:tab w:val="clear" w:pos="810"/>
          <w:tab w:val="left" w:pos="806"/>
        </w:tabs>
        <w:spacing w:line="240" w:lineRule="auto"/>
        <w:rPr>
          <w:b/>
          <w:szCs w:val="24"/>
          <w:highlight w:val="yellow"/>
        </w:rPr>
      </w:pPr>
      <w:r w:rsidRPr="00ED1D38">
        <w:rPr>
          <w:szCs w:val="24"/>
        </w:rPr>
        <w:t xml:space="preserve"> </w:t>
      </w:r>
    </w:p>
    <w:p w14:paraId="6767E59B"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t xml:space="preserve">(g)  </w:t>
      </w:r>
      <w:r w:rsidRPr="00ED1D38">
        <w:rPr>
          <w:rFonts w:cs="Courier New"/>
          <w:i/>
          <w:szCs w:val="24"/>
        </w:rPr>
        <w:t>Contractor personnel</w:t>
      </w:r>
      <w:r w:rsidRPr="00ED1D38">
        <w:rPr>
          <w:rFonts w:cs="Courier New"/>
          <w:szCs w:val="24"/>
        </w:rPr>
        <w:t xml:space="preserve">.  </w:t>
      </w:r>
    </w:p>
    <w:p w14:paraId="17E062BF"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16390165" w14:textId="7054CB1F"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t xml:space="preserve"> (1)  Civilian personnel supporting the U</w:t>
      </w:r>
      <w:r w:rsidR="005D56E4">
        <w:rPr>
          <w:rFonts w:cs="Courier New"/>
          <w:szCs w:val="24"/>
        </w:rPr>
        <w:t xml:space="preserve">nite </w:t>
      </w:r>
      <w:r w:rsidRPr="00ED1D38">
        <w:rPr>
          <w:rFonts w:cs="Courier New"/>
          <w:szCs w:val="24"/>
        </w:rPr>
        <w:t>S</w:t>
      </w:r>
      <w:r w:rsidR="005D56E4">
        <w:rPr>
          <w:rFonts w:cs="Courier New"/>
          <w:szCs w:val="24"/>
        </w:rPr>
        <w:t>tates</w:t>
      </w:r>
      <w:r w:rsidRPr="00ED1D38">
        <w:rPr>
          <w:rFonts w:cs="Courier New"/>
          <w:szCs w:val="24"/>
        </w:rPr>
        <w:t xml:space="preserve"> </w:t>
      </w:r>
      <w:r w:rsidR="005D56E4">
        <w:rPr>
          <w:rFonts w:cs="Courier New"/>
          <w:szCs w:val="24"/>
        </w:rPr>
        <w:t>A</w:t>
      </w:r>
      <w:r w:rsidRPr="00ED1D38">
        <w:rPr>
          <w:rFonts w:cs="Courier New"/>
          <w:szCs w:val="24"/>
        </w:rPr>
        <w:t xml:space="preserve">rmed </w:t>
      </w:r>
      <w:r w:rsidR="005D56E4">
        <w:rPr>
          <w:rFonts w:cs="Courier New"/>
          <w:szCs w:val="24"/>
        </w:rPr>
        <w:t>F</w:t>
      </w:r>
      <w:r w:rsidRPr="00ED1D38">
        <w:rPr>
          <w:rFonts w:cs="Courier New"/>
          <w:szCs w:val="24"/>
        </w:rPr>
        <w:t>orces in Japan are guests in a foreign country and must at all times conduct themselves in an honorable and credible manner.  Criminal conduct and dishonorable personal behavior, committed either on or off duty, adversely impacts U</w:t>
      </w:r>
      <w:r w:rsidR="005D56E4">
        <w:rPr>
          <w:rFonts w:cs="Courier New"/>
          <w:szCs w:val="24"/>
        </w:rPr>
        <w:t>nite</w:t>
      </w:r>
      <w:r w:rsidRPr="00ED1D38">
        <w:rPr>
          <w:rFonts w:cs="Courier New"/>
          <w:szCs w:val="24"/>
        </w:rPr>
        <w:t xml:space="preserve"> S</w:t>
      </w:r>
      <w:r w:rsidR="005D56E4">
        <w:rPr>
          <w:rFonts w:cs="Courier New"/>
          <w:szCs w:val="24"/>
        </w:rPr>
        <w:t>tates</w:t>
      </w:r>
      <w:r w:rsidRPr="00ED1D38">
        <w:rPr>
          <w:rFonts w:cs="Courier New"/>
          <w:szCs w:val="24"/>
        </w:rPr>
        <w:t xml:space="preserve"> and Japanese relations, tarnishes the image of the </w:t>
      </w:r>
      <w:proofErr w:type="gramStart"/>
      <w:r w:rsidRPr="00ED1D38">
        <w:rPr>
          <w:rFonts w:cs="Courier New"/>
          <w:szCs w:val="24"/>
        </w:rPr>
        <w:t>DoD</w:t>
      </w:r>
      <w:proofErr w:type="gramEnd"/>
      <w:r w:rsidRPr="00ED1D38">
        <w:rPr>
          <w:rFonts w:cs="Courier New"/>
          <w:szCs w:val="24"/>
        </w:rPr>
        <w:t xml:space="preserve"> and USFJ, and hampers the Force’s military readiness.  </w:t>
      </w:r>
    </w:p>
    <w:p w14:paraId="23F74886"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7266A256" w14:textId="77777777" w:rsidR="00487CC0" w:rsidRPr="00487CC0" w:rsidRDefault="00367225" w:rsidP="00487CC0">
      <w:pPr>
        <w:pStyle w:val="DFARS"/>
        <w:widowControl w:val="0"/>
        <w:tabs>
          <w:tab w:val="clear" w:pos="810"/>
          <w:tab w:val="left" w:pos="806"/>
        </w:tabs>
        <w:spacing w:line="240" w:lineRule="auto"/>
        <w:rPr>
          <w:rFonts w:cs="Courier New"/>
          <w:szCs w:val="24"/>
        </w:rPr>
      </w:pPr>
      <w:r w:rsidRPr="00ED1D38">
        <w:rPr>
          <w:rFonts w:cs="Courier New"/>
          <w:szCs w:val="24"/>
        </w:rPr>
        <w:t xml:space="preserve">                 </w:t>
      </w:r>
      <w:r w:rsidRPr="00ED1D38">
        <w:rPr>
          <w:rFonts w:cs="Courier New"/>
          <w:szCs w:val="24"/>
        </w:rPr>
        <w:tab/>
        <w:t xml:space="preserve">(i) </w:t>
      </w:r>
      <w:r w:rsidR="005D56E4">
        <w:rPr>
          <w:rFonts w:cs="Courier New"/>
          <w:szCs w:val="24"/>
        </w:rPr>
        <w:t xml:space="preserve"> </w:t>
      </w:r>
      <w:r w:rsidRPr="006C2951">
        <w:rPr>
          <w:rFonts w:cs="Courier New"/>
          <w:i/>
          <w:szCs w:val="24"/>
        </w:rPr>
        <w:t>Compliance with laws and regulations</w:t>
      </w:r>
      <w:r w:rsidRPr="00ED1D38">
        <w:rPr>
          <w:rFonts w:cs="Courier New"/>
          <w:szCs w:val="24"/>
        </w:rPr>
        <w:t xml:space="preserve">.  </w:t>
      </w:r>
      <w:r w:rsidR="00487CC0" w:rsidRPr="00487CC0">
        <w:rPr>
          <w:rFonts w:cs="Courier New"/>
          <w:szCs w:val="24"/>
        </w:rPr>
        <w:t>The Contractor shall comply with, and shall ensure that its personnel are familiar with, and comply with, all applicable—</w:t>
      </w:r>
    </w:p>
    <w:p w14:paraId="666EC04A" w14:textId="77777777" w:rsidR="00487CC0" w:rsidRPr="00487CC0" w:rsidRDefault="00487CC0" w:rsidP="00487CC0">
      <w:pPr>
        <w:pStyle w:val="DFARS"/>
        <w:widowControl w:val="0"/>
        <w:tabs>
          <w:tab w:val="clear" w:pos="810"/>
          <w:tab w:val="left" w:pos="806"/>
        </w:tabs>
        <w:spacing w:line="240" w:lineRule="auto"/>
        <w:rPr>
          <w:rFonts w:cs="Courier New"/>
          <w:szCs w:val="24"/>
        </w:rPr>
      </w:pPr>
    </w:p>
    <w:p w14:paraId="41D3CB3F" w14:textId="77777777" w:rsidR="00487CC0" w:rsidRPr="00487CC0" w:rsidRDefault="00487CC0" w:rsidP="00487CC0">
      <w:pPr>
        <w:pStyle w:val="DFARS"/>
        <w:widowControl w:val="0"/>
        <w:tabs>
          <w:tab w:val="clear" w:pos="810"/>
          <w:tab w:val="left" w:pos="806"/>
        </w:tabs>
        <w:spacing w:line="240" w:lineRule="auto"/>
        <w:rPr>
          <w:rFonts w:cs="Courier New"/>
          <w:szCs w:val="24"/>
        </w:rPr>
      </w:pPr>
      <w:r w:rsidRPr="00487CC0">
        <w:rPr>
          <w:rFonts w:cs="Courier New"/>
          <w:szCs w:val="24"/>
        </w:rPr>
        <w:t xml:space="preserve">        </w:t>
      </w:r>
      <w:r w:rsidRPr="00487CC0">
        <w:rPr>
          <w:rFonts w:cs="Courier New"/>
          <w:szCs w:val="24"/>
        </w:rPr>
        <w:tab/>
      </w:r>
      <w:r w:rsidRPr="00487CC0">
        <w:rPr>
          <w:rFonts w:cs="Courier New"/>
          <w:szCs w:val="24"/>
        </w:rPr>
        <w:tab/>
      </w:r>
      <w:r w:rsidRPr="00487CC0">
        <w:rPr>
          <w:rFonts w:cs="Courier New"/>
          <w:szCs w:val="24"/>
        </w:rPr>
        <w:tab/>
        <w:t>(A)  United States and host country laws;</w:t>
      </w:r>
    </w:p>
    <w:p w14:paraId="75290D18" w14:textId="77777777" w:rsidR="00487CC0" w:rsidRPr="00487CC0" w:rsidRDefault="00487CC0" w:rsidP="00487CC0">
      <w:pPr>
        <w:pStyle w:val="DFARS"/>
        <w:widowControl w:val="0"/>
        <w:tabs>
          <w:tab w:val="clear" w:pos="810"/>
          <w:tab w:val="left" w:pos="806"/>
        </w:tabs>
        <w:spacing w:line="240" w:lineRule="auto"/>
        <w:rPr>
          <w:rFonts w:cs="Courier New"/>
          <w:szCs w:val="24"/>
        </w:rPr>
      </w:pPr>
    </w:p>
    <w:p w14:paraId="42E8506C" w14:textId="77777777" w:rsidR="00487CC0" w:rsidRPr="00487CC0" w:rsidRDefault="00487CC0" w:rsidP="00487CC0">
      <w:pPr>
        <w:pStyle w:val="DFARS"/>
        <w:widowControl w:val="0"/>
        <w:tabs>
          <w:tab w:val="clear" w:pos="810"/>
          <w:tab w:val="left" w:pos="806"/>
        </w:tabs>
        <w:spacing w:line="240" w:lineRule="auto"/>
        <w:rPr>
          <w:rFonts w:cs="Courier New"/>
          <w:szCs w:val="24"/>
        </w:rPr>
      </w:pPr>
      <w:r w:rsidRPr="00487CC0">
        <w:rPr>
          <w:rFonts w:cs="Courier New"/>
          <w:szCs w:val="24"/>
        </w:rPr>
        <w:tab/>
      </w:r>
      <w:r w:rsidRPr="00487CC0">
        <w:rPr>
          <w:rFonts w:cs="Courier New"/>
          <w:szCs w:val="24"/>
        </w:rPr>
        <w:tab/>
      </w:r>
      <w:r w:rsidRPr="00487CC0">
        <w:rPr>
          <w:rFonts w:cs="Courier New"/>
          <w:szCs w:val="24"/>
        </w:rPr>
        <w:tab/>
      </w:r>
      <w:r w:rsidRPr="00487CC0">
        <w:rPr>
          <w:rFonts w:cs="Courier New"/>
          <w:szCs w:val="24"/>
        </w:rPr>
        <w:tab/>
        <w:t>(B)  Treaties and international agreements;</w:t>
      </w:r>
    </w:p>
    <w:p w14:paraId="65621F11" w14:textId="77777777" w:rsidR="00487CC0" w:rsidRPr="00487CC0" w:rsidRDefault="00487CC0" w:rsidP="00487CC0">
      <w:pPr>
        <w:pStyle w:val="DFARS"/>
        <w:widowControl w:val="0"/>
        <w:tabs>
          <w:tab w:val="clear" w:pos="810"/>
          <w:tab w:val="left" w:pos="806"/>
        </w:tabs>
        <w:spacing w:line="240" w:lineRule="auto"/>
        <w:rPr>
          <w:rFonts w:cs="Courier New"/>
          <w:szCs w:val="24"/>
        </w:rPr>
      </w:pPr>
    </w:p>
    <w:p w14:paraId="004EB53B" w14:textId="77777777" w:rsidR="00487CC0" w:rsidRPr="00487CC0" w:rsidRDefault="00487CC0" w:rsidP="00487CC0">
      <w:pPr>
        <w:pStyle w:val="DFARS"/>
        <w:widowControl w:val="0"/>
        <w:tabs>
          <w:tab w:val="clear" w:pos="810"/>
          <w:tab w:val="left" w:pos="806"/>
        </w:tabs>
        <w:spacing w:line="240" w:lineRule="auto"/>
        <w:rPr>
          <w:rFonts w:cs="Courier New"/>
          <w:szCs w:val="24"/>
        </w:rPr>
      </w:pPr>
      <w:r w:rsidRPr="00487CC0">
        <w:rPr>
          <w:rFonts w:cs="Courier New"/>
          <w:szCs w:val="24"/>
        </w:rPr>
        <w:tab/>
      </w:r>
      <w:r w:rsidRPr="00487CC0">
        <w:rPr>
          <w:rFonts w:cs="Courier New"/>
          <w:szCs w:val="24"/>
        </w:rPr>
        <w:tab/>
      </w:r>
      <w:r w:rsidRPr="00487CC0">
        <w:rPr>
          <w:rFonts w:cs="Courier New"/>
          <w:szCs w:val="24"/>
        </w:rPr>
        <w:tab/>
      </w:r>
      <w:r w:rsidRPr="00487CC0">
        <w:rPr>
          <w:rFonts w:cs="Courier New"/>
          <w:szCs w:val="24"/>
        </w:rPr>
        <w:tab/>
        <w:t>(C)  United States regulations, United States Armed Forces directives, instructions, policies, and procedures; and</w:t>
      </w:r>
    </w:p>
    <w:p w14:paraId="668B5B0B" w14:textId="77777777" w:rsidR="00487CC0" w:rsidRPr="00487CC0" w:rsidRDefault="00487CC0" w:rsidP="00487CC0">
      <w:pPr>
        <w:pStyle w:val="DFARS"/>
        <w:widowControl w:val="0"/>
        <w:tabs>
          <w:tab w:val="clear" w:pos="810"/>
          <w:tab w:val="left" w:pos="806"/>
        </w:tabs>
        <w:spacing w:line="240" w:lineRule="auto"/>
        <w:rPr>
          <w:rFonts w:cs="Courier New"/>
          <w:szCs w:val="24"/>
        </w:rPr>
      </w:pPr>
    </w:p>
    <w:p w14:paraId="0B30A133" w14:textId="77777777" w:rsidR="00487CC0" w:rsidRPr="00487CC0" w:rsidRDefault="00487CC0" w:rsidP="00487CC0">
      <w:pPr>
        <w:pStyle w:val="DFARS"/>
        <w:widowControl w:val="0"/>
        <w:tabs>
          <w:tab w:val="clear" w:pos="810"/>
          <w:tab w:val="left" w:pos="806"/>
        </w:tabs>
        <w:spacing w:line="240" w:lineRule="auto"/>
        <w:rPr>
          <w:rFonts w:cs="Courier New"/>
          <w:szCs w:val="24"/>
        </w:rPr>
      </w:pPr>
      <w:r w:rsidRPr="00487CC0">
        <w:rPr>
          <w:rFonts w:cs="Courier New"/>
          <w:szCs w:val="24"/>
        </w:rPr>
        <w:tab/>
      </w:r>
      <w:r w:rsidRPr="00487CC0">
        <w:rPr>
          <w:rFonts w:cs="Courier New"/>
          <w:szCs w:val="24"/>
        </w:rPr>
        <w:tab/>
      </w:r>
      <w:r w:rsidRPr="00487CC0">
        <w:rPr>
          <w:rFonts w:cs="Courier New"/>
          <w:szCs w:val="24"/>
        </w:rPr>
        <w:tab/>
      </w:r>
      <w:r w:rsidRPr="00487CC0">
        <w:rPr>
          <w:rFonts w:cs="Courier New"/>
          <w:szCs w:val="24"/>
        </w:rPr>
        <w:tab/>
        <w:t xml:space="preserve">(D)  Orders, directives, and instructions issued by supported commanders, including those relating to force protection, security, health, safety, liberty policies, alcohol-related incidents, or relations and interaction with local nationals, should serve as guideposts in all on and off duty conduct and will be used as general principles in the application of the Government’s discretion with regard to paragraph (ii), below.  </w:t>
      </w:r>
    </w:p>
    <w:p w14:paraId="0BE3CFA2" w14:textId="0498BBBB" w:rsidR="00367225" w:rsidRPr="00ED1D38" w:rsidRDefault="00367225" w:rsidP="00ED1D38">
      <w:pPr>
        <w:pStyle w:val="DFARS"/>
        <w:widowControl w:val="0"/>
        <w:tabs>
          <w:tab w:val="clear" w:pos="810"/>
          <w:tab w:val="left" w:pos="806"/>
        </w:tabs>
        <w:spacing w:line="240" w:lineRule="auto"/>
        <w:rPr>
          <w:rFonts w:cs="Courier New"/>
          <w:szCs w:val="24"/>
        </w:rPr>
      </w:pPr>
      <w:bookmarkStart w:id="1" w:name="_GoBack"/>
      <w:bookmarkEnd w:id="1"/>
    </w:p>
    <w:p w14:paraId="3DA12FBA"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t xml:space="preserve">    </w:t>
      </w:r>
      <w:r w:rsidRPr="00ED1D38">
        <w:rPr>
          <w:rFonts w:cs="Courier New"/>
          <w:szCs w:val="24"/>
        </w:rPr>
        <w:tab/>
        <w:t xml:space="preserve">(ii)  </w:t>
      </w:r>
      <w:r w:rsidRPr="006C2951">
        <w:rPr>
          <w:rFonts w:cs="Courier New"/>
          <w:i/>
          <w:szCs w:val="24"/>
        </w:rPr>
        <w:t>Removal and replacement of Contractor personnel</w:t>
      </w:r>
      <w:r w:rsidRPr="00ED1D38">
        <w:rPr>
          <w:rFonts w:cs="Courier New"/>
          <w:szCs w:val="24"/>
        </w:rPr>
        <w:t xml:space="preserve">. The Contracting Officer may direct the Contractor, at its own expense, to remove and replace any Contractor personnel who fail to comply with or violate applicable requirements of the contract, including those stipulated in this section. Such action may be taken at the Government’s discretion without prejudice to its rights under any other provision of this contract, including the termination for default or cause.  </w:t>
      </w:r>
    </w:p>
    <w:p w14:paraId="6BB0BD0C"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76516453"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t xml:space="preserve">(2)  The Contractor shall identify all personnel who occupy a position designated as mission essential and ensure the continuity of essential Contractor services during designated operations, unless, after consultation with the Contracting Officer, Contracting Officer’s Representative, or installation commander, the Contracting Officer directs withdrawal due to security conditions. </w:t>
      </w:r>
    </w:p>
    <w:p w14:paraId="2B82C4CE"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52C4E807"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t>(3)  The Contractor shall ensure that contractor personnel follow the guidance at paragraph (e)(2)(v) of this clause and any specific Commander guidance on reporting offenses alleged to have been committed by or against contractor personnel to appropriate investigative authorities.</w:t>
      </w:r>
    </w:p>
    <w:p w14:paraId="67064289"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7633747B"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 xml:space="preserve">  </w:t>
      </w:r>
      <w:r w:rsidRPr="00ED1D38">
        <w:rPr>
          <w:rFonts w:cs="Courier New"/>
          <w:szCs w:val="24"/>
        </w:rPr>
        <w:tab/>
      </w:r>
      <w:r w:rsidRPr="00ED1D38">
        <w:rPr>
          <w:rFonts w:cs="Courier New"/>
          <w:szCs w:val="24"/>
        </w:rPr>
        <w:tab/>
        <w:t>(4)  Contractor personnel shall return all U.S. Government-issued identification, including the Common Access Card, to appropriate U.S. Government authorities at the end of their employment under this contract.</w:t>
      </w:r>
    </w:p>
    <w:p w14:paraId="2F089669"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777EFA35"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t xml:space="preserve">(h)  </w:t>
      </w:r>
      <w:r w:rsidRPr="00ED1D38">
        <w:rPr>
          <w:rFonts w:cs="Courier New"/>
          <w:i/>
          <w:szCs w:val="24"/>
        </w:rPr>
        <w:t>Protective equipment</w:t>
      </w:r>
      <w:r w:rsidRPr="00ED1D38">
        <w:rPr>
          <w:rFonts w:cs="Courier New"/>
          <w:szCs w:val="24"/>
        </w:rPr>
        <w:t xml:space="preserve">.  </w:t>
      </w:r>
    </w:p>
    <w:p w14:paraId="5D51A8B5"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20C1FF7F" w14:textId="7136BB26"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t xml:space="preserve">(1)  Contractor personnel may wear military-unique organizational clothing and individual equipment required for safety and security, such as ballistic, nuclear, biological, or chemical protective equipment.  Any required protective equipment should be identified in the </w:t>
      </w:r>
      <w:r w:rsidR="005D56E4">
        <w:rPr>
          <w:rFonts w:cs="Courier New"/>
          <w:szCs w:val="24"/>
        </w:rPr>
        <w:t>s</w:t>
      </w:r>
      <w:r w:rsidRPr="00ED1D38">
        <w:rPr>
          <w:rFonts w:cs="Courier New"/>
          <w:szCs w:val="24"/>
        </w:rPr>
        <w:t xml:space="preserve">tatement of </w:t>
      </w:r>
      <w:r w:rsidR="005D56E4">
        <w:rPr>
          <w:rFonts w:cs="Courier New"/>
          <w:szCs w:val="24"/>
        </w:rPr>
        <w:t>w</w:t>
      </w:r>
      <w:r w:rsidRPr="00ED1D38">
        <w:rPr>
          <w:rFonts w:cs="Courier New"/>
          <w:szCs w:val="24"/>
        </w:rPr>
        <w:t>ork in the contract.</w:t>
      </w:r>
    </w:p>
    <w:p w14:paraId="4D737983"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62097047"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t>(2)  The Commander may issue organizational clothing and individual equipment and provide training, if necessary, as part of the security plan.</w:t>
      </w:r>
    </w:p>
    <w:p w14:paraId="1F253DE5"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72C43575"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t>(3)  The Contractor shall ensure that any issued organizational clothing is returned to the point of issue, unless otherwise directed by the Contracting Officer.</w:t>
      </w:r>
    </w:p>
    <w:p w14:paraId="6C43BD57" w14:textId="77777777" w:rsidR="00367225" w:rsidRPr="00ED1D38" w:rsidRDefault="00367225" w:rsidP="00ED1D38">
      <w:pPr>
        <w:pStyle w:val="DFARS"/>
        <w:widowControl w:val="0"/>
        <w:tabs>
          <w:tab w:val="clear" w:pos="810"/>
          <w:tab w:val="left" w:pos="806"/>
        </w:tabs>
        <w:spacing w:line="240" w:lineRule="auto"/>
        <w:rPr>
          <w:strike/>
          <w:szCs w:val="24"/>
        </w:rPr>
      </w:pPr>
    </w:p>
    <w:p w14:paraId="7DC3ABE9"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t xml:space="preserve">(j)  </w:t>
      </w:r>
      <w:r w:rsidRPr="00ED1D38">
        <w:rPr>
          <w:rFonts w:cs="Courier New"/>
          <w:i/>
          <w:szCs w:val="24"/>
        </w:rPr>
        <w:t>Evacuation</w:t>
      </w:r>
      <w:r w:rsidRPr="00ED1D38">
        <w:rPr>
          <w:rFonts w:cs="Courier New"/>
          <w:szCs w:val="24"/>
        </w:rPr>
        <w:t xml:space="preserve">.  </w:t>
      </w:r>
    </w:p>
    <w:p w14:paraId="56A70CD8"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61A49667"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t>(1)  If the Commander orders a mandatory evacuation of some or all personnel, the Government will provide assistance, to the extent available, to contractor personnel who are U.S. citizens and third-country nationals.</w:t>
      </w:r>
    </w:p>
    <w:p w14:paraId="022AE8C1"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432FE6D7"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t>(2)  In the event of a non-mandatory evacuation order, unless authorized in writing by the Contracting Officer, the Contractor shall maintain personnel on location sufficient to meet obligations under this contract.</w:t>
      </w:r>
    </w:p>
    <w:p w14:paraId="1FB79ED3"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6254D187"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t xml:space="preserve">(k)  </w:t>
      </w:r>
      <w:r w:rsidRPr="00ED1D38">
        <w:rPr>
          <w:rFonts w:cs="Courier New"/>
          <w:i/>
          <w:szCs w:val="24"/>
        </w:rPr>
        <w:t>Next of kin notification and personnel recovery</w:t>
      </w:r>
      <w:r w:rsidRPr="00ED1D38">
        <w:rPr>
          <w:rFonts w:cs="Courier New"/>
          <w:szCs w:val="24"/>
        </w:rPr>
        <w:t xml:space="preserve">.  </w:t>
      </w:r>
    </w:p>
    <w:p w14:paraId="6AF70FD1"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2326B4B9" w14:textId="77777777"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t>(1)  The Contractor shall be responsible for notification of its personnel’s designated next of kin in the event an individual dies, requires evacuation due to an injury, or is isolated, missing, detained, captured, or abducted.</w:t>
      </w:r>
    </w:p>
    <w:p w14:paraId="1EEFD0FC"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71311ABA" w14:textId="1A64896D"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r>
      <w:r w:rsidRPr="00ED1D38">
        <w:rPr>
          <w:rFonts w:cs="Courier New"/>
          <w:szCs w:val="24"/>
        </w:rPr>
        <w:tab/>
        <w:t>(2)  The Government will assist in personnel recovery actions in accordance with DoD Directive 3002.01, Personnel Recovery in the Department of Defense.</w:t>
      </w:r>
    </w:p>
    <w:p w14:paraId="03DB40D8"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0D5347E8" w14:textId="2CC911CE" w:rsidR="00367225" w:rsidRPr="00ED1D38"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 xml:space="preserve">      (l)  </w:t>
      </w:r>
      <w:r w:rsidRPr="00ED1D38">
        <w:rPr>
          <w:rFonts w:cs="Courier New"/>
          <w:i/>
          <w:szCs w:val="24"/>
        </w:rPr>
        <w:t>Mortuary affairs</w:t>
      </w:r>
      <w:r w:rsidR="00383AB9">
        <w:rPr>
          <w:rFonts w:cs="Courier New"/>
          <w:szCs w:val="24"/>
        </w:rPr>
        <w:t>.  Contractor personnel</w:t>
      </w:r>
      <w:r w:rsidR="00522972">
        <w:rPr>
          <w:rFonts w:cs="Courier New"/>
          <w:szCs w:val="24"/>
        </w:rPr>
        <w:t xml:space="preserve"> authorized to accompany</w:t>
      </w:r>
      <w:r w:rsidR="00591267">
        <w:rPr>
          <w:rFonts w:cs="Courier New"/>
          <w:szCs w:val="24"/>
        </w:rPr>
        <w:t xml:space="preserve"> </w:t>
      </w:r>
      <w:r w:rsidRPr="00ED1D38">
        <w:rPr>
          <w:rFonts w:cs="Courier New"/>
          <w:szCs w:val="24"/>
        </w:rPr>
        <w:t>U</w:t>
      </w:r>
      <w:r w:rsidR="00775A93">
        <w:rPr>
          <w:rFonts w:cs="Courier New"/>
          <w:szCs w:val="24"/>
        </w:rPr>
        <w:t>nited States</w:t>
      </w:r>
      <w:r w:rsidRPr="00ED1D38">
        <w:rPr>
          <w:rFonts w:cs="Courier New"/>
          <w:szCs w:val="24"/>
        </w:rPr>
        <w:t xml:space="preserve"> Armed Forces may be covered by the </w:t>
      </w:r>
      <w:proofErr w:type="gramStart"/>
      <w:r w:rsidRPr="00ED1D38">
        <w:rPr>
          <w:rFonts w:cs="Courier New"/>
          <w:szCs w:val="24"/>
        </w:rPr>
        <w:t>DoD</w:t>
      </w:r>
      <w:proofErr w:type="gramEnd"/>
      <w:r w:rsidRPr="00ED1D38">
        <w:rPr>
          <w:rFonts w:cs="Courier New"/>
          <w:szCs w:val="24"/>
        </w:rPr>
        <w:t xml:space="preserve"> mortuary affairs program in accordance with DoD Directive 1300.22, Mortuary Affairs Policy, and DoD Instruction 3020.41, Operational Contract Support.</w:t>
      </w:r>
    </w:p>
    <w:p w14:paraId="4EFA53EA" w14:textId="77777777" w:rsidR="00367225" w:rsidRPr="00ED1D38" w:rsidRDefault="00367225" w:rsidP="00ED1D38">
      <w:pPr>
        <w:pStyle w:val="DFARS"/>
        <w:widowControl w:val="0"/>
        <w:tabs>
          <w:tab w:val="clear" w:pos="810"/>
          <w:tab w:val="left" w:pos="806"/>
        </w:tabs>
        <w:spacing w:line="240" w:lineRule="auto"/>
        <w:rPr>
          <w:rFonts w:cs="Courier New"/>
          <w:szCs w:val="24"/>
        </w:rPr>
      </w:pPr>
    </w:p>
    <w:p w14:paraId="74722088" w14:textId="77777777" w:rsidR="00367225" w:rsidRDefault="00367225" w:rsidP="00ED1D38">
      <w:pPr>
        <w:pStyle w:val="DFARS"/>
        <w:widowControl w:val="0"/>
        <w:tabs>
          <w:tab w:val="clear" w:pos="810"/>
          <w:tab w:val="left" w:pos="806"/>
        </w:tabs>
        <w:spacing w:line="240" w:lineRule="auto"/>
        <w:rPr>
          <w:rFonts w:cs="Courier New"/>
          <w:szCs w:val="24"/>
        </w:rPr>
      </w:pPr>
      <w:r w:rsidRPr="00ED1D38">
        <w:rPr>
          <w:rFonts w:cs="Courier New"/>
          <w:szCs w:val="24"/>
        </w:rPr>
        <w:tab/>
        <w:t xml:space="preserve">(m)  </w:t>
      </w:r>
      <w:r w:rsidRPr="00ED1D38">
        <w:rPr>
          <w:rFonts w:cs="Courier New"/>
          <w:i/>
          <w:szCs w:val="24"/>
        </w:rPr>
        <w:t>Subcontracts</w:t>
      </w:r>
      <w:r w:rsidRPr="00ED1D38">
        <w:rPr>
          <w:rFonts w:cs="Courier New"/>
          <w:szCs w:val="24"/>
        </w:rPr>
        <w:t>.  The Contractor shall incorporate the substance of this clause, including this paragraph (</w:t>
      </w:r>
      <w:r w:rsidR="006C2951">
        <w:rPr>
          <w:rFonts w:cs="Courier New"/>
          <w:szCs w:val="24"/>
        </w:rPr>
        <w:t>m</w:t>
      </w:r>
      <w:r w:rsidRPr="00ED1D38">
        <w:rPr>
          <w:rFonts w:cs="Courier New"/>
          <w:szCs w:val="24"/>
        </w:rPr>
        <w:t xml:space="preserve">), in all subcontracts that </w:t>
      </w:r>
      <w:r w:rsidR="0070653A">
        <w:rPr>
          <w:rFonts w:cs="Courier New"/>
          <w:szCs w:val="24"/>
        </w:rPr>
        <w:t xml:space="preserve">will </w:t>
      </w:r>
      <w:r w:rsidRPr="00ED1D38">
        <w:rPr>
          <w:rFonts w:cs="Courier New"/>
          <w:szCs w:val="24"/>
        </w:rPr>
        <w:t>require subcontractor personnel to perform in Japan</w:t>
      </w:r>
      <w:r w:rsidR="00854EA6">
        <w:rPr>
          <w:rFonts w:cs="Courier New"/>
          <w:szCs w:val="24"/>
        </w:rPr>
        <w:t>.</w:t>
      </w:r>
    </w:p>
    <w:p w14:paraId="5956EA28" w14:textId="77777777" w:rsidR="0070653A" w:rsidRDefault="0070653A" w:rsidP="00ED1D38">
      <w:pPr>
        <w:pStyle w:val="DFARS"/>
        <w:widowControl w:val="0"/>
        <w:tabs>
          <w:tab w:val="clear" w:pos="810"/>
          <w:tab w:val="left" w:pos="806"/>
        </w:tabs>
        <w:spacing w:line="240" w:lineRule="auto"/>
        <w:rPr>
          <w:rFonts w:cs="Courier New"/>
          <w:szCs w:val="24"/>
        </w:rPr>
      </w:pPr>
    </w:p>
    <w:p w14:paraId="7661D7F8" w14:textId="77777777" w:rsidR="0070653A" w:rsidRPr="00ED1D38" w:rsidRDefault="0070653A" w:rsidP="0070653A">
      <w:pPr>
        <w:pStyle w:val="DFARS"/>
        <w:widowControl w:val="0"/>
        <w:tabs>
          <w:tab w:val="clear" w:pos="810"/>
          <w:tab w:val="left" w:pos="806"/>
        </w:tabs>
        <w:spacing w:line="240" w:lineRule="auto"/>
        <w:jc w:val="center"/>
        <w:rPr>
          <w:rFonts w:cs="Courier New"/>
          <w:szCs w:val="24"/>
        </w:rPr>
      </w:pPr>
      <w:r>
        <w:rPr>
          <w:rFonts w:cs="Courier New"/>
          <w:szCs w:val="24"/>
        </w:rPr>
        <w:t>(End of clause)</w:t>
      </w:r>
    </w:p>
    <w:sectPr w:rsidR="0070653A" w:rsidRPr="00ED1D38">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A1841" w14:textId="77777777" w:rsidR="00FC601A" w:rsidRDefault="00FC601A" w:rsidP="00367225">
      <w:pPr>
        <w:spacing w:after="0" w:line="240" w:lineRule="auto"/>
      </w:pPr>
      <w:r>
        <w:separator/>
      </w:r>
    </w:p>
  </w:endnote>
  <w:endnote w:type="continuationSeparator" w:id="0">
    <w:p w14:paraId="78DFB4FB" w14:textId="77777777" w:rsidR="00FC601A" w:rsidRDefault="00FC601A" w:rsidP="00367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945847037"/>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1296DBB1" w14:textId="77777777" w:rsidR="007E1B6C" w:rsidRPr="007E1B6C" w:rsidRDefault="007E1B6C" w:rsidP="007E1B6C">
            <w:pPr>
              <w:pStyle w:val="Footer"/>
              <w:jc w:val="center"/>
              <w:rPr>
                <w:rFonts w:ascii="Times New Roman" w:hAnsi="Times New Roman" w:cs="Times New Roman"/>
                <w:sz w:val="24"/>
                <w:szCs w:val="24"/>
              </w:rPr>
            </w:pPr>
            <w:r w:rsidRPr="007E1B6C">
              <w:rPr>
                <w:rFonts w:ascii="Times New Roman" w:hAnsi="Times New Roman" w:cs="Times New Roman"/>
                <w:sz w:val="24"/>
                <w:szCs w:val="24"/>
              </w:rPr>
              <w:t xml:space="preserve">Page </w:t>
            </w:r>
            <w:r w:rsidRPr="007E1B6C">
              <w:rPr>
                <w:rFonts w:ascii="Times New Roman" w:hAnsi="Times New Roman" w:cs="Times New Roman"/>
                <w:bCs/>
                <w:sz w:val="24"/>
                <w:szCs w:val="24"/>
              </w:rPr>
              <w:fldChar w:fldCharType="begin"/>
            </w:r>
            <w:r w:rsidRPr="007E1B6C">
              <w:rPr>
                <w:rFonts w:ascii="Times New Roman" w:hAnsi="Times New Roman" w:cs="Times New Roman"/>
                <w:bCs/>
                <w:sz w:val="24"/>
                <w:szCs w:val="24"/>
              </w:rPr>
              <w:instrText xml:space="preserve"> PAGE </w:instrText>
            </w:r>
            <w:r w:rsidRPr="007E1B6C">
              <w:rPr>
                <w:rFonts w:ascii="Times New Roman" w:hAnsi="Times New Roman" w:cs="Times New Roman"/>
                <w:bCs/>
                <w:sz w:val="24"/>
                <w:szCs w:val="24"/>
              </w:rPr>
              <w:fldChar w:fldCharType="separate"/>
            </w:r>
            <w:r w:rsidR="00487CC0">
              <w:rPr>
                <w:rFonts w:ascii="Times New Roman" w:hAnsi="Times New Roman" w:cs="Times New Roman"/>
                <w:bCs/>
                <w:noProof/>
                <w:sz w:val="24"/>
                <w:szCs w:val="24"/>
              </w:rPr>
              <w:t>14</w:t>
            </w:r>
            <w:r w:rsidRPr="007E1B6C">
              <w:rPr>
                <w:rFonts w:ascii="Times New Roman" w:hAnsi="Times New Roman" w:cs="Times New Roman"/>
                <w:bCs/>
                <w:sz w:val="24"/>
                <w:szCs w:val="24"/>
              </w:rPr>
              <w:fldChar w:fldCharType="end"/>
            </w:r>
            <w:r w:rsidRPr="007E1B6C">
              <w:rPr>
                <w:rFonts w:ascii="Times New Roman" w:hAnsi="Times New Roman" w:cs="Times New Roman"/>
                <w:sz w:val="24"/>
                <w:szCs w:val="24"/>
              </w:rPr>
              <w:t xml:space="preserve"> of </w:t>
            </w:r>
            <w:r w:rsidRPr="007E1B6C">
              <w:rPr>
                <w:rFonts w:ascii="Times New Roman" w:hAnsi="Times New Roman" w:cs="Times New Roman"/>
                <w:bCs/>
                <w:sz w:val="24"/>
                <w:szCs w:val="24"/>
              </w:rPr>
              <w:fldChar w:fldCharType="begin"/>
            </w:r>
            <w:r w:rsidRPr="007E1B6C">
              <w:rPr>
                <w:rFonts w:ascii="Times New Roman" w:hAnsi="Times New Roman" w:cs="Times New Roman"/>
                <w:bCs/>
                <w:sz w:val="24"/>
                <w:szCs w:val="24"/>
              </w:rPr>
              <w:instrText xml:space="preserve"> NUMPAGES  </w:instrText>
            </w:r>
            <w:r w:rsidRPr="007E1B6C">
              <w:rPr>
                <w:rFonts w:ascii="Times New Roman" w:hAnsi="Times New Roman" w:cs="Times New Roman"/>
                <w:bCs/>
                <w:sz w:val="24"/>
                <w:szCs w:val="24"/>
              </w:rPr>
              <w:fldChar w:fldCharType="separate"/>
            </w:r>
            <w:r w:rsidR="00487CC0">
              <w:rPr>
                <w:rFonts w:ascii="Times New Roman" w:hAnsi="Times New Roman" w:cs="Times New Roman"/>
                <w:bCs/>
                <w:noProof/>
                <w:sz w:val="24"/>
                <w:szCs w:val="24"/>
              </w:rPr>
              <w:t>14</w:t>
            </w:r>
            <w:r w:rsidRPr="007E1B6C">
              <w:rPr>
                <w:rFonts w:ascii="Times New Roman" w:hAnsi="Times New Roman" w:cs="Times New Roman"/>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82323" w14:textId="77777777" w:rsidR="00FC601A" w:rsidRDefault="00FC601A" w:rsidP="00367225">
      <w:pPr>
        <w:spacing w:after="0" w:line="240" w:lineRule="auto"/>
      </w:pPr>
      <w:r>
        <w:separator/>
      </w:r>
    </w:p>
  </w:footnote>
  <w:footnote w:type="continuationSeparator" w:id="0">
    <w:p w14:paraId="7E44CBAE" w14:textId="77777777" w:rsidR="00FC601A" w:rsidRDefault="00FC601A" w:rsidP="003672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F36EC" w14:textId="77777777" w:rsidR="00ED1D38" w:rsidRDefault="00ED1D38" w:rsidP="00ED1D38">
    <w:pPr>
      <w:pStyle w:val="Header"/>
      <w:jc w:val="right"/>
      <w:rPr>
        <w:rFonts w:ascii="Times New Roman" w:hAnsi="Times New Roman" w:cs="Times New Roman"/>
        <w:sz w:val="24"/>
        <w:szCs w:val="24"/>
      </w:rPr>
    </w:pPr>
    <w:r>
      <w:rPr>
        <w:rFonts w:ascii="Times New Roman" w:hAnsi="Times New Roman" w:cs="Times New Roman"/>
        <w:sz w:val="24"/>
        <w:szCs w:val="24"/>
      </w:rPr>
      <w:t>Attachment</w:t>
    </w:r>
  </w:p>
  <w:p w14:paraId="5DCABE6B" w14:textId="5D62B221" w:rsidR="00ED1D38" w:rsidRDefault="00ED1D38" w:rsidP="00ED1D38">
    <w:pPr>
      <w:pStyle w:val="Header"/>
      <w:jc w:val="right"/>
      <w:rPr>
        <w:rFonts w:ascii="Times New Roman" w:hAnsi="Times New Roman" w:cs="Times New Roman"/>
        <w:sz w:val="24"/>
        <w:szCs w:val="24"/>
      </w:rPr>
    </w:pPr>
    <w:r>
      <w:rPr>
        <w:rFonts w:ascii="Times New Roman" w:hAnsi="Times New Roman" w:cs="Times New Roman"/>
        <w:sz w:val="24"/>
        <w:szCs w:val="24"/>
      </w:rPr>
      <w:t>Class Deviation 2018-O</w:t>
    </w:r>
    <w:r w:rsidR="00680174">
      <w:rPr>
        <w:rFonts w:ascii="Times New Roman" w:hAnsi="Times New Roman" w:cs="Times New Roman"/>
        <w:sz w:val="24"/>
        <w:szCs w:val="24"/>
      </w:rPr>
      <w:t>0019</w:t>
    </w:r>
  </w:p>
  <w:p w14:paraId="45F80209" w14:textId="77777777" w:rsidR="00ED1D38" w:rsidRDefault="00ED1D38" w:rsidP="00ED1D38">
    <w:pPr>
      <w:pStyle w:val="Header"/>
      <w:jc w:val="right"/>
      <w:rPr>
        <w:rFonts w:ascii="Times New Roman" w:hAnsi="Times New Roman" w:cs="Times New Roman"/>
        <w:sz w:val="24"/>
        <w:szCs w:val="24"/>
      </w:rPr>
    </w:pPr>
    <w:r>
      <w:rPr>
        <w:rFonts w:ascii="Times New Roman" w:hAnsi="Times New Roman" w:cs="Times New Roman"/>
        <w:sz w:val="24"/>
        <w:szCs w:val="24"/>
      </w:rPr>
      <w:t>Contractor Personnel Performing in Japan</w:t>
    </w:r>
  </w:p>
  <w:p w14:paraId="5672F413" w14:textId="77777777" w:rsidR="00ED1D38" w:rsidRPr="00ED1D38" w:rsidRDefault="00ED1D38" w:rsidP="00ED1D38">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26AE"/>
    <w:multiLevelType w:val="hybridMultilevel"/>
    <w:tmpl w:val="333C039C"/>
    <w:lvl w:ilvl="0" w:tplc="6224887A">
      <w:start w:val="1"/>
      <w:numFmt w:val="decimal"/>
      <w:lvlText w:val="(%1)"/>
      <w:lvlJc w:val="left"/>
      <w:pPr>
        <w:ind w:left="1170" w:hanging="360"/>
      </w:pPr>
      <w:rPr>
        <w:rFonts w:hint="default"/>
        <w:sz w:val="24"/>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1801DD1"/>
    <w:multiLevelType w:val="hybridMultilevel"/>
    <w:tmpl w:val="8B2A3310"/>
    <w:lvl w:ilvl="0" w:tplc="56E29AF8">
      <w:start w:val="1"/>
      <w:numFmt w:val="lowerRoman"/>
      <w:lvlText w:val="(%1)"/>
      <w:lvlJc w:val="left"/>
      <w:pPr>
        <w:ind w:left="1935" w:hanging="72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 w15:restartNumberingAfterBreak="0">
    <w:nsid w:val="59334419"/>
    <w:multiLevelType w:val="hybridMultilevel"/>
    <w:tmpl w:val="7D8C04AC"/>
    <w:lvl w:ilvl="0" w:tplc="1714A640">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15:restartNumberingAfterBreak="0">
    <w:nsid w:val="71AF171C"/>
    <w:multiLevelType w:val="hybridMultilevel"/>
    <w:tmpl w:val="E6222C30"/>
    <w:lvl w:ilvl="0" w:tplc="747E918A">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FD"/>
    <w:rsid w:val="00031305"/>
    <w:rsid w:val="00055D00"/>
    <w:rsid w:val="000A2C66"/>
    <w:rsid w:val="000B5D74"/>
    <w:rsid w:val="000B6B4A"/>
    <w:rsid w:val="00154EC3"/>
    <w:rsid w:val="0015651A"/>
    <w:rsid w:val="00193B12"/>
    <w:rsid w:val="001A14F2"/>
    <w:rsid w:val="00202B00"/>
    <w:rsid w:val="0021270B"/>
    <w:rsid w:val="00280B83"/>
    <w:rsid w:val="002F2760"/>
    <w:rsid w:val="00303FE1"/>
    <w:rsid w:val="00367225"/>
    <w:rsid w:val="00383AB9"/>
    <w:rsid w:val="003875E7"/>
    <w:rsid w:val="003A1688"/>
    <w:rsid w:val="00402693"/>
    <w:rsid w:val="00415904"/>
    <w:rsid w:val="00417E30"/>
    <w:rsid w:val="004723B3"/>
    <w:rsid w:val="00487CC0"/>
    <w:rsid w:val="00491A41"/>
    <w:rsid w:val="004A7491"/>
    <w:rsid w:val="004B2DCB"/>
    <w:rsid w:val="00500FE3"/>
    <w:rsid w:val="005027BB"/>
    <w:rsid w:val="00511A5B"/>
    <w:rsid w:val="005221F6"/>
    <w:rsid w:val="00522972"/>
    <w:rsid w:val="005531BA"/>
    <w:rsid w:val="0055384A"/>
    <w:rsid w:val="005622BE"/>
    <w:rsid w:val="00591267"/>
    <w:rsid w:val="005D56E4"/>
    <w:rsid w:val="0065636E"/>
    <w:rsid w:val="00680174"/>
    <w:rsid w:val="006C2951"/>
    <w:rsid w:val="006C792E"/>
    <w:rsid w:val="0070653A"/>
    <w:rsid w:val="0071757E"/>
    <w:rsid w:val="0072414F"/>
    <w:rsid w:val="00775A93"/>
    <w:rsid w:val="0078379D"/>
    <w:rsid w:val="0079450F"/>
    <w:rsid w:val="00797B01"/>
    <w:rsid w:val="007E0706"/>
    <w:rsid w:val="007E1B6C"/>
    <w:rsid w:val="007F3B7A"/>
    <w:rsid w:val="008012EA"/>
    <w:rsid w:val="00817463"/>
    <w:rsid w:val="008335ED"/>
    <w:rsid w:val="0084422F"/>
    <w:rsid w:val="00854EA6"/>
    <w:rsid w:val="00864AA0"/>
    <w:rsid w:val="008844D9"/>
    <w:rsid w:val="008D0F88"/>
    <w:rsid w:val="008D4C2D"/>
    <w:rsid w:val="009673A7"/>
    <w:rsid w:val="00981E01"/>
    <w:rsid w:val="009D7D81"/>
    <w:rsid w:val="00A03D18"/>
    <w:rsid w:val="00A153BF"/>
    <w:rsid w:val="00A24EFD"/>
    <w:rsid w:val="00A30E20"/>
    <w:rsid w:val="00A82211"/>
    <w:rsid w:val="00AA44B9"/>
    <w:rsid w:val="00B35844"/>
    <w:rsid w:val="00B500BA"/>
    <w:rsid w:val="00B63AE9"/>
    <w:rsid w:val="00BA27AC"/>
    <w:rsid w:val="00BC0F8C"/>
    <w:rsid w:val="00C01E86"/>
    <w:rsid w:val="00C20279"/>
    <w:rsid w:val="00C342BB"/>
    <w:rsid w:val="00CC2F13"/>
    <w:rsid w:val="00CC6128"/>
    <w:rsid w:val="00CE2555"/>
    <w:rsid w:val="00D22E8A"/>
    <w:rsid w:val="00D32BDB"/>
    <w:rsid w:val="00D44638"/>
    <w:rsid w:val="00D60EDF"/>
    <w:rsid w:val="00D67503"/>
    <w:rsid w:val="00E335B0"/>
    <w:rsid w:val="00E408F2"/>
    <w:rsid w:val="00E9083F"/>
    <w:rsid w:val="00EC30E9"/>
    <w:rsid w:val="00ED1D38"/>
    <w:rsid w:val="00ED5CD9"/>
    <w:rsid w:val="00F0095E"/>
    <w:rsid w:val="00F20C2F"/>
    <w:rsid w:val="00F365C6"/>
    <w:rsid w:val="00F50CDF"/>
    <w:rsid w:val="00F65CE3"/>
    <w:rsid w:val="00F76F26"/>
    <w:rsid w:val="00F77598"/>
    <w:rsid w:val="00F93CB2"/>
    <w:rsid w:val="00FB400D"/>
    <w:rsid w:val="00FC601A"/>
    <w:rsid w:val="00FD494D"/>
    <w:rsid w:val="00FF2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3C8BE58"/>
  <w15:chartTrackingRefBased/>
  <w15:docId w15:val="{802A09C7-ECCD-450D-AEA3-F0B9B18D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225"/>
  </w:style>
  <w:style w:type="paragraph" w:styleId="Footer">
    <w:name w:val="footer"/>
    <w:basedOn w:val="Normal"/>
    <w:link w:val="FooterChar"/>
    <w:uiPriority w:val="99"/>
    <w:unhideWhenUsed/>
    <w:rsid w:val="00367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225"/>
  </w:style>
  <w:style w:type="paragraph" w:customStyle="1" w:styleId="DFARS">
    <w:name w:val="DFARS"/>
    <w:basedOn w:val="Normal"/>
    <w:link w:val="DFARSChar"/>
    <w:rsid w:val="00367225"/>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 w:type="character" w:styleId="Hyperlink">
    <w:name w:val="Hyperlink"/>
    <w:rsid w:val="00367225"/>
    <w:rPr>
      <w:color w:val="0000FF"/>
      <w:u w:val="single"/>
    </w:rPr>
  </w:style>
  <w:style w:type="paragraph" w:styleId="FootnoteText">
    <w:name w:val="footnote text"/>
    <w:basedOn w:val="Normal"/>
    <w:link w:val="FootnoteTextChar"/>
    <w:semiHidden/>
    <w:rsid w:val="0036722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67225"/>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367225"/>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367225"/>
    <w:rPr>
      <w:rFonts w:ascii="Consolas" w:eastAsia="Calibri" w:hAnsi="Consolas" w:cs="Times New Roman"/>
      <w:sz w:val="21"/>
      <w:szCs w:val="21"/>
      <w:lang w:val="x-none" w:eastAsia="x-none"/>
    </w:rPr>
  </w:style>
  <w:style w:type="paragraph" w:styleId="ListParagraph">
    <w:name w:val="List Paragraph"/>
    <w:basedOn w:val="Normal"/>
    <w:uiPriority w:val="34"/>
    <w:qFormat/>
    <w:rsid w:val="00367225"/>
    <w:pPr>
      <w:spacing w:after="200" w:line="276" w:lineRule="auto"/>
      <w:ind w:left="720"/>
      <w:contextualSpacing/>
    </w:pPr>
  </w:style>
  <w:style w:type="character" w:customStyle="1" w:styleId="DFARSChar">
    <w:name w:val="DFARS Char"/>
    <w:link w:val="DFARS"/>
    <w:rsid w:val="00367225"/>
    <w:rPr>
      <w:rFonts w:ascii="Century Schoolbook" w:eastAsia="Times New Roman" w:hAnsi="Century Schoolbook" w:cs="Times New Roman"/>
      <w:spacing w:val="-5"/>
      <w:kern w:val="20"/>
      <w:sz w:val="24"/>
      <w:szCs w:val="20"/>
    </w:rPr>
  </w:style>
  <w:style w:type="paragraph" w:customStyle="1" w:styleId="Default">
    <w:name w:val="Default"/>
    <w:rsid w:val="0036722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Text">
    <w:name w:val="(1) Text"/>
    <w:basedOn w:val="Normal"/>
    <w:link w:val="1TextChar"/>
    <w:qFormat/>
    <w:rsid w:val="00367225"/>
    <w:pPr>
      <w:spacing w:after="240" w:line="240" w:lineRule="auto"/>
      <w:ind w:firstLine="720"/>
    </w:pPr>
    <w:rPr>
      <w:rFonts w:ascii="Times New Roman" w:eastAsia="Times New Roman" w:hAnsi="Times New Roman" w:cs="Arial"/>
      <w:sz w:val="24"/>
      <w:szCs w:val="18"/>
    </w:rPr>
  </w:style>
  <w:style w:type="character" w:customStyle="1" w:styleId="1TextChar">
    <w:name w:val="(1) Text Char"/>
    <w:link w:val="1Text"/>
    <w:rsid w:val="00367225"/>
    <w:rPr>
      <w:rFonts w:ascii="Times New Roman" w:eastAsia="Times New Roman" w:hAnsi="Times New Roman" w:cs="Arial"/>
      <w:sz w:val="24"/>
      <w:szCs w:val="18"/>
    </w:rPr>
  </w:style>
  <w:style w:type="character" w:styleId="CommentReference">
    <w:name w:val="annotation reference"/>
    <w:basedOn w:val="DefaultParagraphFont"/>
    <w:uiPriority w:val="99"/>
    <w:semiHidden/>
    <w:unhideWhenUsed/>
    <w:rsid w:val="00ED1D38"/>
    <w:rPr>
      <w:sz w:val="16"/>
      <w:szCs w:val="16"/>
    </w:rPr>
  </w:style>
  <w:style w:type="paragraph" w:styleId="CommentText">
    <w:name w:val="annotation text"/>
    <w:basedOn w:val="Normal"/>
    <w:link w:val="CommentTextChar"/>
    <w:uiPriority w:val="99"/>
    <w:semiHidden/>
    <w:unhideWhenUsed/>
    <w:rsid w:val="00ED1D38"/>
    <w:pPr>
      <w:spacing w:line="240" w:lineRule="auto"/>
    </w:pPr>
    <w:rPr>
      <w:sz w:val="20"/>
      <w:szCs w:val="20"/>
    </w:rPr>
  </w:style>
  <w:style w:type="character" w:customStyle="1" w:styleId="CommentTextChar">
    <w:name w:val="Comment Text Char"/>
    <w:basedOn w:val="DefaultParagraphFont"/>
    <w:link w:val="CommentText"/>
    <w:uiPriority w:val="99"/>
    <w:semiHidden/>
    <w:rsid w:val="00ED1D38"/>
    <w:rPr>
      <w:sz w:val="20"/>
      <w:szCs w:val="20"/>
    </w:rPr>
  </w:style>
  <w:style w:type="paragraph" w:styleId="CommentSubject">
    <w:name w:val="annotation subject"/>
    <w:basedOn w:val="CommentText"/>
    <w:next w:val="CommentText"/>
    <w:link w:val="CommentSubjectChar"/>
    <w:uiPriority w:val="99"/>
    <w:semiHidden/>
    <w:unhideWhenUsed/>
    <w:rsid w:val="00ED1D38"/>
    <w:rPr>
      <w:b/>
      <w:bCs/>
    </w:rPr>
  </w:style>
  <w:style w:type="character" w:customStyle="1" w:styleId="CommentSubjectChar">
    <w:name w:val="Comment Subject Char"/>
    <w:basedOn w:val="CommentTextChar"/>
    <w:link w:val="CommentSubject"/>
    <w:uiPriority w:val="99"/>
    <w:semiHidden/>
    <w:rsid w:val="00ED1D38"/>
    <w:rPr>
      <w:b/>
      <w:bCs/>
      <w:sz w:val="20"/>
      <w:szCs w:val="20"/>
    </w:rPr>
  </w:style>
  <w:style w:type="paragraph" w:styleId="BalloonText">
    <w:name w:val="Balloon Text"/>
    <w:basedOn w:val="Normal"/>
    <w:link w:val="BalloonTextChar"/>
    <w:uiPriority w:val="99"/>
    <w:semiHidden/>
    <w:unhideWhenUsed/>
    <w:rsid w:val="00ED1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D38"/>
    <w:rPr>
      <w:rFonts w:ascii="Segoe UI" w:hAnsi="Segoe UI" w:cs="Segoe UI"/>
      <w:sz w:val="18"/>
      <w:szCs w:val="18"/>
    </w:rPr>
  </w:style>
  <w:style w:type="character" w:styleId="FollowedHyperlink">
    <w:name w:val="FollowedHyperlink"/>
    <w:basedOn w:val="DefaultParagraphFont"/>
    <w:uiPriority w:val="99"/>
    <w:semiHidden/>
    <w:unhideWhenUsed/>
    <w:rsid w:val="006801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652030">
      <w:bodyDiv w:val="1"/>
      <w:marLeft w:val="0"/>
      <w:marRight w:val="0"/>
      <w:marTop w:val="0"/>
      <w:marBottom w:val="0"/>
      <w:divBdr>
        <w:top w:val="none" w:sz="0" w:space="0" w:color="auto"/>
        <w:left w:val="none" w:sz="0" w:space="0" w:color="auto"/>
        <w:bottom w:val="none" w:sz="0" w:space="0" w:color="auto"/>
        <w:right w:val="none" w:sz="0" w:space="0" w:color="auto"/>
      </w:divBdr>
    </w:div>
    <w:div w:id="1428309471">
      <w:bodyDiv w:val="1"/>
      <w:marLeft w:val="0"/>
      <w:marRight w:val="0"/>
      <w:marTop w:val="0"/>
      <w:marBottom w:val="0"/>
      <w:divBdr>
        <w:top w:val="none" w:sz="0" w:space="0" w:color="auto"/>
        <w:left w:val="none" w:sz="0" w:space="0" w:color="auto"/>
        <w:bottom w:val="none" w:sz="0" w:space="0" w:color="auto"/>
        <w:right w:val="none" w:sz="0" w:space="0" w:color="auto"/>
      </w:divBdr>
    </w:div>
    <w:div w:id="196484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si.af.mil" TargetMode="External"/><Relationship Id="rId18" Type="http://schemas.openxmlformats.org/officeDocument/2006/relationships/hyperlink" Target="http://www.acg.osd.milllog/PS/spot.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cid.army.mil/report-a-crime.html" TargetMode="External"/><Relationship Id="rId17" Type="http://schemas.openxmlformats.org/officeDocument/2006/relationships/hyperlink" Target="https://www.acq.osd.mil/log/PS/spot.html" TargetMode="External"/><Relationship Id="rId2" Type="http://schemas.openxmlformats.org/officeDocument/2006/relationships/customXml" Target="../customXml/item2.xml"/><Relationship Id="rId16" Type="http://schemas.openxmlformats.org/officeDocument/2006/relationships/hyperlink" Target="https://spot.dmdc.osd.smil.mi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com.yokota.usfj.mbx.j023@mail.mil" TargetMode="External"/><Relationship Id="rId5" Type="http://schemas.openxmlformats.org/officeDocument/2006/relationships/styles" Target="styles.xml"/><Relationship Id="rId15" Type="http://schemas.openxmlformats.org/officeDocument/2006/relationships/hyperlink" Target="https://spot.dmdc.mil" TargetMode="External"/><Relationship Id="rId23" Type="http://schemas.openxmlformats.org/officeDocument/2006/relationships/theme" Target="theme/theme1.xml"/><Relationship Id="rId10" Type="http://schemas.openxmlformats.org/officeDocument/2006/relationships/hyperlink" Target="http://www.usfj.mil/Portals/80/Documents/Instructions/36-2611%20(USFJI).pdf" TargetMode="External"/><Relationship Id="rId19" Type="http://schemas.openxmlformats.org/officeDocument/2006/relationships/hyperlink" Target="http://www.acq.osd.mil/log/PS/ctr_mgt_accountabilit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cis.navy.mil/ContactUs/Pages/ReportaCrime.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121DBFAA352944B57E4740E60F6440" ma:contentTypeVersion="" ma:contentTypeDescription="Create a new document." ma:contentTypeScope="" ma:versionID="162b70270e0f0aee8705582cdc29a31b">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5CCEC-0F4B-4EDB-A3EC-F69118E79043}">
  <ds:schemaRefs>
    <ds:schemaRef ds:uri="http://schemas.microsoft.com/sharepoint/v3/contenttype/forms"/>
  </ds:schemaRefs>
</ds:datastoreItem>
</file>

<file path=customXml/itemProps2.xml><?xml version="1.0" encoding="utf-8"?>
<ds:datastoreItem xmlns:ds="http://schemas.openxmlformats.org/officeDocument/2006/customXml" ds:itemID="{A30B54D6-8DE8-477C-85E2-76A1137CD3F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B96EB8A4-8923-4CFE-9E8F-2812D0849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4505</Words>
  <Characters>25680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JITSPP</Company>
  <LinksUpToDate>false</LinksUpToDate>
  <CharactersWithSpaces>30125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hawesjl</dc:creator>
  <cp:keywords/>
  <dc:description/>
  <cp:lastModifiedBy>hawesjl</cp:lastModifiedBy>
  <cp:revision>8</cp:revision>
  <cp:lastPrinted>2018-08-31T12:41:00Z</cp:lastPrinted>
  <dcterms:created xsi:type="dcterms:W3CDTF">2018-08-31T13:11:00Z</dcterms:created>
  <dcterms:modified xsi:type="dcterms:W3CDTF">2018-08-31T16:10:00Z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0x01010036121DBFAA352944B57E4740E60F6440</vt:lpwstr>
  </property>
</Properties>
</file>