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1394" w14:textId="3F20E8DC" w:rsidR="00713C43" w:rsidRPr="00CA4EE5" w:rsidRDefault="00713C43" w:rsidP="00DC113D">
      <w:pPr>
        <w:pStyle w:val="DFARS"/>
        <w:spacing w:line="240" w:lineRule="auto"/>
        <w:rPr>
          <w:b/>
        </w:rPr>
      </w:pPr>
      <w:bookmarkStart w:id="0" w:name="BM204_72"/>
      <w:r w:rsidRPr="00CA4EE5">
        <w:rPr>
          <w:b/>
        </w:rPr>
        <w:t>252.225-</w:t>
      </w:r>
      <w:proofErr w:type="gramStart"/>
      <w:r w:rsidRPr="00CA4EE5">
        <w:rPr>
          <w:b/>
        </w:rPr>
        <w:t>7</w:t>
      </w:r>
      <w:r w:rsidR="00240342" w:rsidRPr="00CA4EE5">
        <w:rPr>
          <w:b/>
        </w:rPr>
        <w:t>993</w:t>
      </w:r>
      <w:r w:rsidR="00DC113D">
        <w:rPr>
          <w:b/>
        </w:rPr>
        <w:t xml:space="preserve"> </w:t>
      </w:r>
      <w:r w:rsidR="000B3ABA">
        <w:rPr>
          <w:b/>
        </w:rPr>
        <w:t xml:space="preserve"> </w:t>
      </w:r>
      <w:r w:rsidRPr="00CA4EE5">
        <w:rPr>
          <w:b/>
        </w:rPr>
        <w:t>Prohibition</w:t>
      </w:r>
      <w:proofErr w:type="gramEnd"/>
      <w:r w:rsidRPr="00CA4EE5">
        <w:rPr>
          <w:b/>
        </w:rPr>
        <w:t xml:space="preserve"> on </w:t>
      </w:r>
      <w:r w:rsidR="005D4B05">
        <w:rPr>
          <w:b/>
        </w:rPr>
        <w:t xml:space="preserve">Providing Funds to </w:t>
      </w:r>
      <w:r w:rsidRPr="00CA4EE5">
        <w:rPr>
          <w:b/>
        </w:rPr>
        <w:t>the Enemy</w:t>
      </w:r>
      <w:r w:rsidR="000B3ABA">
        <w:rPr>
          <w:b/>
        </w:rPr>
        <w:t>.</w:t>
      </w:r>
      <w:r w:rsidR="00433B32">
        <w:rPr>
          <w:b/>
        </w:rPr>
        <w:t xml:space="preserve"> </w:t>
      </w:r>
      <w:r w:rsidR="00CA4EE5">
        <w:rPr>
          <w:b/>
        </w:rPr>
        <w:t xml:space="preserve"> (</w:t>
      </w:r>
      <w:r w:rsidR="00CA4EE5" w:rsidRPr="00BB004F">
        <w:rPr>
          <w:b/>
        </w:rPr>
        <w:t xml:space="preserve">DEVIATION </w:t>
      </w:r>
      <w:r w:rsidR="00092A8B">
        <w:rPr>
          <w:b/>
        </w:rPr>
        <w:t>2024-O</w:t>
      </w:r>
      <w:r w:rsidR="000B1FD8">
        <w:rPr>
          <w:b/>
        </w:rPr>
        <w:t>0003</w:t>
      </w:r>
      <w:r w:rsidR="00CA4EE5" w:rsidRPr="00BB004F">
        <w:rPr>
          <w:b/>
        </w:rPr>
        <w:t>)</w:t>
      </w:r>
    </w:p>
    <w:p w14:paraId="004CB9B6" w14:textId="77777777" w:rsidR="00713C43" w:rsidRPr="00CA4EE5" w:rsidRDefault="00713C43" w:rsidP="00DC113D">
      <w:pPr>
        <w:pStyle w:val="DFARS"/>
        <w:spacing w:line="240" w:lineRule="auto"/>
        <w:rPr>
          <w:b/>
        </w:rPr>
      </w:pPr>
    </w:p>
    <w:p w14:paraId="1A7D1D4A" w14:textId="76821081" w:rsidR="00A00094" w:rsidRPr="005E5991" w:rsidRDefault="009837DC" w:rsidP="00DC113D">
      <w:pPr>
        <w:tabs>
          <w:tab w:val="left" w:pos="72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>Use this</w:t>
      </w:r>
      <w:r w:rsidR="002A285C">
        <w:rPr>
          <w:rFonts w:ascii="Century Schoolbook" w:hAnsi="Century Schoolbook"/>
        </w:rPr>
        <w:t xml:space="preserve"> clause in solicitations and </w:t>
      </w:r>
      <w:r w:rsidR="00A00094" w:rsidRPr="00755C44">
        <w:rPr>
          <w:rFonts w:ascii="Century Schoolbook" w:hAnsi="Century Schoolbook"/>
        </w:rPr>
        <w:t>contracts</w:t>
      </w:r>
      <w:r w:rsidR="002A285C">
        <w:rPr>
          <w:rFonts w:ascii="Century Schoolbook" w:hAnsi="Century Schoolbook"/>
        </w:rPr>
        <w:t>, including solicitations and contract</w:t>
      </w:r>
      <w:r w:rsidR="00C50CA8">
        <w:rPr>
          <w:rFonts w:ascii="Century Schoolbook" w:hAnsi="Century Schoolbook"/>
        </w:rPr>
        <w:t>s</w:t>
      </w:r>
      <w:r w:rsidR="002A285C">
        <w:rPr>
          <w:rFonts w:ascii="Century Schoolbook" w:hAnsi="Century Schoolbook"/>
        </w:rPr>
        <w:t xml:space="preserve"> using FAR part 12 procedures for the acquisition of commercial </w:t>
      </w:r>
      <w:r w:rsidR="00433B32">
        <w:rPr>
          <w:rFonts w:ascii="Century Schoolbook" w:hAnsi="Century Schoolbook"/>
        </w:rPr>
        <w:t>products and commercial services</w:t>
      </w:r>
      <w:r w:rsidR="003B51C4">
        <w:rPr>
          <w:rFonts w:ascii="Century Schoolbook" w:hAnsi="Century Schoolbook"/>
        </w:rPr>
        <w:t>,</w:t>
      </w:r>
      <w:r w:rsidR="00A00094" w:rsidRPr="005E5991">
        <w:rPr>
          <w:rFonts w:ascii="Century Schoolbook" w:hAnsi="Century Schoolbook"/>
        </w:rPr>
        <w:t xml:space="preserve"> with an estimated value </w:t>
      </w:r>
      <w:proofErr w:type="gramStart"/>
      <w:r w:rsidR="00A00094" w:rsidRPr="005E5991">
        <w:rPr>
          <w:rFonts w:ascii="Century Schoolbook" w:hAnsi="Century Schoolbook"/>
        </w:rPr>
        <w:t>in excess of</w:t>
      </w:r>
      <w:proofErr w:type="gramEnd"/>
      <w:r w:rsidR="00A00094" w:rsidRPr="005E5991">
        <w:rPr>
          <w:rFonts w:ascii="Century Schoolbook" w:hAnsi="Century Schoolbook"/>
        </w:rPr>
        <w:t xml:space="preserve"> $50,000 that </w:t>
      </w:r>
      <w:r w:rsidR="002A285C">
        <w:rPr>
          <w:rFonts w:ascii="Century Schoolbook" w:hAnsi="Century Schoolbook"/>
        </w:rPr>
        <w:t xml:space="preserve">will be performed outside the United States and its outlying areas in support of a contingency operation in which members of the Armed Forces are actively engaged in hostilities. </w:t>
      </w:r>
    </w:p>
    <w:p w14:paraId="4CD94CC4" w14:textId="77777777" w:rsidR="00713C43" w:rsidRPr="00CA4EE5" w:rsidRDefault="00713C43" w:rsidP="00DC113D">
      <w:pPr>
        <w:pStyle w:val="DFARS"/>
        <w:spacing w:line="240" w:lineRule="auto"/>
      </w:pPr>
    </w:p>
    <w:bookmarkEnd w:id="0"/>
    <w:p w14:paraId="4762DBD7" w14:textId="77777777" w:rsidR="00C65793" w:rsidRPr="00D250A0" w:rsidRDefault="00713C43" w:rsidP="00DC113D">
      <w:pPr>
        <w:jc w:val="center"/>
        <w:rPr>
          <w:rFonts w:ascii="Century Schoolbook" w:hAnsi="Century Schoolbook" w:cs="Courier New"/>
        </w:rPr>
      </w:pPr>
      <w:r w:rsidRPr="00D250A0">
        <w:rPr>
          <w:rFonts w:ascii="Century Schoolbook" w:hAnsi="Century Schoolbook" w:cs="Courier New"/>
        </w:rPr>
        <w:t xml:space="preserve">PROHIBITION ON </w:t>
      </w:r>
      <w:r w:rsidR="00185121" w:rsidRPr="00D250A0">
        <w:rPr>
          <w:rFonts w:ascii="Century Schoolbook" w:hAnsi="Century Schoolbook" w:cs="Courier New"/>
        </w:rPr>
        <w:t xml:space="preserve">PROVIDING FUNDS TO </w:t>
      </w:r>
      <w:r w:rsidRPr="00D250A0">
        <w:rPr>
          <w:rFonts w:ascii="Century Schoolbook" w:hAnsi="Century Schoolbook" w:cs="Courier New"/>
        </w:rPr>
        <w:t xml:space="preserve">THE ENEMY </w:t>
      </w:r>
    </w:p>
    <w:p w14:paraId="3698B4F4" w14:textId="13DAAA82" w:rsidR="00713C43" w:rsidRPr="00D250A0" w:rsidRDefault="00713C43" w:rsidP="00DC113D">
      <w:pPr>
        <w:jc w:val="center"/>
        <w:rPr>
          <w:rFonts w:ascii="Century Schoolbook" w:hAnsi="Century Schoolbook" w:cs="Courier New"/>
        </w:rPr>
      </w:pPr>
      <w:r w:rsidRPr="00D250A0">
        <w:rPr>
          <w:rFonts w:ascii="Century Schoolbook" w:hAnsi="Century Schoolbook" w:cs="Courier New"/>
        </w:rPr>
        <w:t>(DEVIATION</w:t>
      </w:r>
      <w:r w:rsidR="00B664AD" w:rsidRPr="00D250A0">
        <w:rPr>
          <w:rFonts w:ascii="Century Schoolbook" w:hAnsi="Century Schoolbook" w:cs="Courier New"/>
        </w:rPr>
        <w:t xml:space="preserve"> </w:t>
      </w:r>
      <w:r w:rsidR="00092A8B">
        <w:rPr>
          <w:rFonts w:ascii="Century Schoolbook" w:hAnsi="Century Schoolbook" w:cs="Courier New"/>
        </w:rPr>
        <w:t>2024-O</w:t>
      </w:r>
      <w:r w:rsidR="000B1FD8">
        <w:rPr>
          <w:rFonts w:ascii="Century Schoolbook" w:hAnsi="Century Schoolbook" w:cs="Courier New"/>
        </w:rPr>
        <w:t>0003</w:t>
      </w:r>
      <w:r w:rsidRPr="00D250A0">
        <w:rPr>
          <w:rFonts w:ascii="Century Schoolbook" w:hAnsi="Century Schoolbook" w:cs="Courier New"/>
        </w:rPr>
        <w:t>)</w:t>
      </w:r>
      <w:r w:rsidR="000A2B92" w:rsidRPr="00D250A0">
        <w:rPr>
          <w:rFonts w:ascii="Century Schoolbook" w:hAnsi="Century Schoolbook" w:cs="Courier New"/>
        </w:rPr>
        <w:t xml:space="preserve"> </w:t>
      </w:r>
      <w:r w:rsidRPr="00D250A0">
        <w:rPr>
          <w:rFonts w:ascii="Century Schoolbook" w:hAnsi="Century Schoolbook" w:cs="Courier New"/>
        </w:rPr>
        <w:t>(</w:t>
      </w:r>
      <w:r w:rsidR="001514C3">
        <w:rPr>
          <w:rFonts w:ascii="Century Schoolbook" w:hAnsi="Century Schoolbook" w:cs="Courier New"/>
        </w:rPr>
        <w:t>DEC 2023</w:t>
      </w:r>
      <w:r w:rsidRPr="00D250A0">
        <w:rPr>
          <w:rFonts w:ascii="Century Schoolbook" w:hAnsi="Century Schoolbook" w:cs="Courier New"/>
        </w:rPr>
        <w:t>)</w:t>
      </w:r>
    </w:p>
    <w:p w14:paraId="1B62B30F" w14:textId="77777777" w:rsidR="00491DF0" w:rsidRDefault="00491DF0" w:rsidP="00DC113D">
      <w:pPr>
        <w:jc w:val="center"/>
        <w:rPr>
          <w:rFonts w:ascii="Century Schoolbook" w:hAnsi="Century Schoolbook" w:cs="Courier New"/>
        </w:rPr>
      </w:pPr>
    </w:p>
    <w:p w14:paraId="347C05B1" w14:textId="7C8901D4" w:rsidR="00185121" w:rsidRPr="00185CC5" w:rsidRDefault="00A97138" w:rsidP="00185121">
      <w:pPr>
        <w:pStyle w:val="DFARS"/>
        <w:spacing w:line="240" w:lineRule="auto"/>
        <w:rPr>
          <w:rFonts w:cs="Courier New"/>
          <w:szCs w:val="24"/>
        </w:rPr>
      </w:pPr>
      <w:r>
        <w:rPr>
          <w:rFonts w:cs="Courier New"/>
          <w:szCs w:val="24"/>
        </w:rPr>
        <w:tab/>
      </w:r>
      <w:r w:rsidR="00185121" w:rsidRPr="00185CC5">
        <w:rPr>
          <w:rFonts w:cs="Courier New"/>
          <w:szCs w:val="24"/>
        </w:rPr>
        <w:t>(a)  The Contractor shall—</w:t>
      </w:r>
    </w:p>
    <w:p w14:paraId="14F31678" w14:textId="77777777" w:rsidR="00185121" w:rsidRPr="00185CC5" w:rsidRDefault="00185121" w:rsidP="00185121">
      <w:pPr>
        <w:pStyle w:val="DFARS"/>
        <w:spacing w:line="240" w:lineRule="auto"/>
        <w:rPr>
          <w:rFonts w:cs="Courier New"/>
          <w:szCs w:val="24"/>
        </w:rPr>
      </w:pPr>
    </w:p>
    <w:p w14:paraId="4CB1B1CA" w14:textId="32DE6693" w:rsidR="00185121" w:rsidRPr="00185CC5" w:rsidRDefault="00185121" w:rsidP="00185121">
      <w:pPr>
        <w:pStyle w:val="DFARS"/>
        <w:spacing w:line="240" w:lineRule="auto"/>
        <w:rPr>
          <w:rFonts w:cs="Courier New"/>
          <w:szCs w:val="24"/>
        </w:rPr>
      </w:pPr>
      <w:r w:rsidRPr="00185CC5">
        <w:rPr>
          <w:rFonts w:cs="Courier New"/>
          <w:szCs w:val="24"/>
        </w:rPr>
        <w:tab/>
      </w:r>
      <w:r w:rsidR="00A97138">
        <w:rPr>
          <w:rFonts w:cs="Courier New"/>
          <w:szCs w:val="24"/>
        </w:rPr>
        <w:tab/>
      </w:r>
      <w:r w:rsidRPr="00185CC5">
        <w:rPr>
          <w:rFonts w:cs="Courier New"/>
          <w:szCs w:val="24"/>
        </w:rPr>
        <w:t xml:space="preserve">(1)  Exercise due diligence to ensure that none of the funds, including supplies and services, received under this contract are provided directly or indirectly (including through subcontracts) to a person or entity who is actively opposing United States or Coalition forces involved in a contingency operation in which members of the Armed Forces are actively engaged in </w:t>
      </w:r>
      <w:proofErr w:type="gramStart"/>
      <w:r w:rsidRPr="00185CC5">
        <w:rPr>
          <w:rFonts w:cs="Courier New"/>
          <w:szCs w:val="24"/>
        </w:rPr>
        <w:t>hostilities;</w:t>
      </w:r>
      <w:proofErr w:type="gramEnd"/>
      <w:r w:rsidRPr="00185CC5">
        <w:rPr>
          <w:rFonts w:cs="Courier New"/>
          <w:szCs w:val="24"/>
        </w:rPr>
        <w:t xml:space="preserve">  </w:t>
      </w:r>
    </w:p>
    <w:p w14:paraId="57FE7510" w14:textId="77777777" w:rsidR="00185121" w:rsidRPr="00185CC5" w:rsidRDefault="00185121" w:rsidP="00185121">
      <w:pPr>
        <w:pStyle w:val="DFARS"/>
        <w:spacing w:line="240" w:lineRule="auto"/>
        <w:rPr>
          <w:rFonts w:cs="Courier New"/>
          <w:szCs w:val="24"/>
        </w:rPr>
      </w:pPr>
    </w:p>
    <w:p w14:paraId="57DDC91E" w14:textId="5E50DC91" w:rsidR="00185121" w:rsidRPr="00185CC5" w:rsidRDefault="00185121" w:rsidP="00185121">
      <w:pPr>
        <w:pStyle w:val="DFARS"/>
        <w:spacing w:line="240" w:lineRule="auto"/>
        <w:rPr>
          <w:rFonts w:cs="Courier New"/>
          <w:szCs w:val="24"/>
        </w:rPr>
      </w:pPr>
      <w:r w:rsidRPr="00185CC5">
        <w:rPr>
          <w:rFonts w:cs="Courier New"/>
          <w:szCs w:val="24"/>
        </w:rPr>
        <w:tab/>
      </w:r>
      <w:r w:rsidR="00A97138">
        <w:rPr>
          <w:rFonts w:cs="Courier New"/>
          <w:szCs w:val="24"/>
        </w:rPr>
        <w:tab/>
      </w:r>
      <w:r w:rsidRPr="00185CC5">
        <w:rPr>
          <w:rFonts w:cs="Courier New"/>
          <w:szCs w:val="24"/>
        </w:rPr>
        <w:t xml:space="preserve">(2)  Check the list of prohibited/restricted sources in the System for Award Management </w:t>
      </w:r>
      <w:r w:rsidR="00A97138">
        <w:rPr>
          <w:rFonts w:cs="Courier New"/>
          <w:szCs w:val="24"/>
        </w:rPr>
        <w:t xml:space="preserve">(SAM) </w:t>
      </w:r>
      <w:r w:rsidRPr="00185CC5">
        <w:rPr>
          <w:rFonts w:cs="Courier New"/>
          <w:szCs w:val="24"/>
        </w:rPr>
        <w:t xml:space="preserve">at </w:t>
      </w:r>
      <w:hyperlink r:id="rId8" w:history="1">
        <w:r w:rsidRPr="000B3ABA">
          <w:rPr>
            <w:rStyle w:val="Hyperlink"/>
            <w:rFonts w:cs="Courier New"/>
            <w:szCs w:val="24"/>
          </w:rPr>
          <w:t>www.sam.gov</w:t>
        </w:r>
      </w:hyperlink>
      <w:r w:rsidR="008B0F25">
        <w:rPr>
          <w:rFonts w:cs="Courier New"/>
          <w:szCs w:val="24"/>
        </w:rPr>
        <w:t>—</w:t>
      </w:r>
    </w:p>
    <w:p w14:paraId="727969B9" w14:textId="77777777" w:rsidR="00185121" w:rsidRPr="00185CC5" w:rsidRDefault="00185121" w:rsidP="00185121">
      <w:pPr>
        <w:pStyle w:val="DFARS"/>
        <w:spacing w:line="240" w:lineRule="auto"/>
        <w:rPr>
          <w:rFonts w:cs="Courier New"/>
          <w:szCs w:val="24"/>
        </w:rPr>
      </w:pPr>
    </w:p>
    <w:p w14:paraId="36D9D8A4" w14:textId="7A63AE06" w:rsidR="00185121" w:rsidRDefault="00185121" w:rsidP="00185121">
      <w:pPr>
        <w:pStyle w:val="DFARS"/>
        <w:spacing w:line="240" w:lineRule="auto"/>
        <w:rPr>
          <w:rFonts w:cs="Courier New"/>
          <w:szCs w:val="24"/>
        </w:rPr>
      </w:pPr>
      <w:r w:rsidRPr="00185CC5">
        <w:rPr>
          <w:rFonts w:cs="Courier New"/>
          <w:szCs w:val="24"/>
        </w:rPr>
        <w:tab/>
      </w:r>
      <w:r w:rsidR="000D0ADE">
        <w:rPr>
          <w:rFonts w:cs="Courier New"/>
          <w:szCs w:val="24"/>
        </w:rPr>
        <w:tab/>
      </w:r>
      <w:r w:rsidR="00A97138">
        <w:rPr>
          <w:rFonts w:cs="Courier New"/>
          <w:szCs w:val="24"/>
        </w:rPr>
        <w:tab/>
      </w:r>
      <w:r w:rsidRPr="00185CC5">
        <w:rPr>
          <w:rFonts w:cs="Courier New"/>
          <w:szCs w:val="24"/>
        </w:rPr>
        <w:t>(</w:t>
      </w:r>
      <w:proofErr w:type="spellStart"/>
      <w:r w:rsidRPr="00185CC5">
        <w:rPr>
          <w:rFonts w:cs="Courier New"/>
          <w:szCs w:val="24"/>
        </w:rPr>
        <w:t>i</w:t>
      </w:r>
      <w:proofErr w:type="spellEnd"/>
      <w:r w:rsidRPr="00185CC5">
        <w:rPr>
          <w:rFonts w:cs="Courier New"/>
          <w:szCs w:val="24"/>
        </w:rPr>
        <w:t xml:space="preserve">)  Prior to subcontract award; and </w:t>
      </w:r>
    </w:p>
    <w:p w14:paraId="4A4CB454" w14:textId="77777777" w:rsidR="000D0ADE" w:rsidRPr="00185CC5" w:rsidRDefault="000D0ADE" w:rsidP="00185121">
      <w:pPr>
        <w:pStyle w:val="DFARS"/>
        <w:spacing w:line="240" w:lineRule="auto"/>
        <w:rPr>
          <w:rFonts w:cs="Courier New"/>
          <w:szCs w:val="24"/>
        </w:rPr>
      </w:pPr>
    </w:p>
    <w:p w14:paraId="5E58DDEC" w14:textId="3BBA6D4B" w:rsidR="00185121" w:rsidRPr="00185CC5" w:rsidRDefault="00A97138" w:rsidP="00185121">
      <w:pPr>
        <w:pStyle w:val="DFARS"/>
        <w:spacing w:line="240" w:lineRule="auto"/>
        <w:rPr>
          <w:rFonts w:cs="Courier New"/>
          <w:szCs w:val="24"/>
        </w:rPr>
      </w:pP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 w:rsidR="00185121" w:rsidRPr="00185CC5">
        <w:rPr>
          <w:rFonts w:cs="Courier New"/>
          <w:szCs w:val="24"/>
        </w:rPr>
        <w:t xml:space="preserve">(ii)  At least </w:t>
      </w:r>
      <w:proofErr w:type="gramStart"/>
      <w:r w:rsidR="00185121" w:rsidRPr="00185CC5">
        <w:rPr>
          <w:rFonts w:cs="Courier New"/>
          <w:szCs w:val="24"/>
        </w:rPr>
        <w:t>on a monthly basis</w:t>
      </w:r>
      <w:proofErr w:type="gramEnd"/>
      <w:r w:rsidR="00185121" w:rsidRPr="00185CC5">
        <w:rPr>
          <w:rFonts w:cs="Courier New"/>
          <w:szCs w:val="24"/>
        </w:rPr>
        <w:t>; and</w:t>
      </w:r>
    </w:p>
    <w:p w14:paraId="1246987B" w14:textId="77777777" w:rsidR="00185121" w:rsidRPr="00185CC5" w:rsidRDefault="00185121" w:rsidP="00185121">
      <w:pPr>
        <w:pStyle w:val="DFARS"/>
        <w:spacing w:line="240" w:lineRule="auto"/>
        <w:rPr>
          <w:rFonts w:cs="Courier New"/>
          <w:szCs w:val="24"/>
        </w:rPr>
      </w:pPr>
    </w:p>
    <w:p w14:paraId="39544FD2" w14:textId="2EF7D5EC" w:rsidR="00185121" w:rsidRPr="00185CC5" w:rsidRDefault="00185121" w:rsidP="00185121">
      <w:pPr>
        <w:pStyle w:val="DFARS"/>
        <w:spacing w:line="240" w:lineRule="auto"/>
        <w:rPr>
          <w:rFonts w:cs="Courier New"/>
          <w:szCs w:val="24"/>
        </w:rPr>
      </w:pPr>
      <w:r w:rsidRPr="00185CC5">
        <w:rPr>
          <w:rFonts w:cs="Courier New"/>
          <w:szCs w:val="24"/>
        </w:rPr>
        <w:tab/>
      </w:r>
      <w:r w:rsidR="00A97138">
        <w:rPr>
          <w:rFonts w:cs="Courier New"/>
          <w:szCs w:val="24"/>
        </w:rPr>
        <w:tab/>
      </w:r>
      <w:r w:rsidRPr="00185CC5">
        <w:rPr>
          <w:rFonts w:cs="Courier New"/>
          <w:szCs w:val="24"/>
        </w:rPr>
        <w:t xml:space="preserve">(3)  Terminate or void in whole or in part any subcontract with a person or entity listed in SAM as a prohibited or restricted source pursuant to </w:t>
      </w:r>
      <w:r w:rsidR="007B1C27">
        <w:rPr>
          <w:rFonts w:cs="Courier New"/>
          <w:szCs w:val="24"/>
        </w:rPr>
        <w:t>section 841 of the National Defense Authorization Act for Fiscal Year 2015 (Pub. L. 113-291)</w:t>
      </w:r>
      <w:r w:rsidRPr="00185CC5">
        <w:rPr>
          <w:rFonts w:cs="Courier New"/>
          <w:szCs w:val="24"/>
        </w:rPr>
        <w:t>,</w:t>
      </w:r>
      <w:r w:rsidR="007B1C27">
        <w:rPr>
          <w:rFonts w:cs="Courier New"/>
          <w:szCs w:val="24"/>
        </w:rPr>
        <w:t xml:space="preserve"> as amended,</w:t>
      </w:r>
      <w:r w:rsidRPr="00185CC5">
        <w:rPr>
          <w:rFonts w:cs="Courier New"/>
          <w:szCs w:val="24"/>
        </w:rPr>
        <w:t xml:space="preserve"> unless the Contracting Officer provides to the Contractor written approval of the </w:t>
      </w:r>
      <w:r w:rsidR="00A97138">
        <w:rPr>
          <w:rFonts w:cs="Courier New"/>
          <w:szCs w:val="24"/>
        </w:rPr>
        <w:t>h</w:t>
      </w:r>
      <w:r w:rsidR="00A97138" w:rsidRPr="00185CC5">
        <w:rPr>
          <w:rFonts w:cs="Courier New"/>
          <w:szCs w:val="24"/>
        </w:rPr>
        <w:t xml:space="preserve">ead </w:t>
      </w:r>
      <w:r w:rsidRPr="00185CC5">
        <w:rPr>
          <w:rFonts w:cs="Courier New"/>
          <w:szCs w:val="24"/>
        </w:rPr>
        <w:t xml:space="preserve">of the </w:t>
      </w:r>
      <w:r w:rsidR="00A97138">
        <w:rPr>
          <w:rFonts w:cs="Courier New"/>
          <w:szCs w:val="24"/>
        </w:rPr>
        <w:t>c</w:t>
      </w:r>
      <w:r w:rsidRPr="00185CC5">
        <w:rPr>
          <w:rFonts w:cs="Courier New"/>
          <w:szCs w:val="24"/>
        </w:rPr>
        <w:t xml:space="preserve">ontracting </w:t>
      </w:r>
      <w:r w:rsidR="00A97138">
        <w:rPr>
          <w:rFonts w:cs="Courier New"/>
          <w:szCs w:val="24"/>
        </w:rPr>
        <w:t>a</w:t>
      </w:r>
      <w:r w:rsidRPr="00185CC5">
        <w:rPr>
          <w:rFonts w:cs="Courier New"/>
          <w:szCs w:val="24"/>
        </w:rPr>
        <w:t xml:space="preserve">ctivity to continue the subcontract.     </w:t>
      </w:r>
    </w:p>
    <w:p w14:paraId="7286FA69" w14:textId="77777777" w:rsidR="00185121" w:rsidRPr="00185CC5" w:rsidRDefault="00185121" w:rsidP="00185121">
      <w:pPr>
        <w:pStyle w:val="DFARS"/>
        <w:spacing w:line="240" w:lineRule="auto"/>
        <w:rPr>
          <w:rFonts w:cs="Courier New"/>
          <w:szCs w:val="24"/>
        </w:rPr>
      </w:pPr>
    </w:p>
    <w:p w14:paraId="3F418727" w14:textId="7F37E216" w:rsidR="00185121" w:rsidRPr="00185CC5" w:rsidRDefault="00A97138" w:rsidP="00185121">
      <w:pPr>
        <w:pStyle w:val="DFARS"/>
        <w:spacing w:line="240" w:lineRule="auto"/>
        <w:rPr>
          <w:rFonts w:cs="Courier New"/>
          <w:szCs w:val="24"/>
        </w:rPr>
      </w:pPr>
      <w:r>
        <w:rPr>
          <w:rFonts w:cs="Courier New"/>
          <w:szCs w:val="24"/>
        </w:rPr>
        <w:tab/>
      </w:r>
      <w:r w:rsidR="00185121" w:rsidRPr="00185CC5">
        <w:rPr>
          <w:rFonts w:cs="Courier New"/>
          <w:szCs w:val="24"/>
        </w:rPr>
        <w:t xml:space="preserve">(b)  The </w:t>
      </w:r>
      <w:r w:rsidR="00455678">
        <w:rPr>
          <w:rFonts w:cs="Courier New"/>
          <w:szCs w:val="24"/>
        </w:rPr>
        <w:t>H</w:t>
      </w:r>
      <w:r w:rsidR="00185121" w:rsidRPr="00185CC5">
        <w:rPr>
          <w:rFonts w:cs="Courier New"/>
          <w:szCs w:val="24"/>
        </w:rPr>
        <w:t xml:space="preserve">ead of the </w:t>
      </w:r>
      <w:r w:rsidR="00455678">
        <w:rPr>
          <w:rFonts w:cs="Courier New"/>
          <w:szCs w:val="24"/>
        </w:rPr>
        <w:t>C</w:t>
      </w:r>
      <w:r w:rsidR="00185121" w:rsidRPr="00185CC5">
        <w:rPr>
          <w:rFonts w:cs="Courier New"/>
          <w:szCs w:val="24"/>
        </w:rPr>
        <w:t xml:space="preserve">ontracting </w:t>
      </w:r>
      <w:r w:rsidR="00455678">
        <w:rPr>
          <w:rFonts w:cs="Courier New"/>
          <w:szCs w:val="24"/>
        </w:rPr>
        <w:t>A</w:t>
      </w:r>
      <w:r w:rsidR="00185121" w:rsidRPr="00185CC5">
        <w:rPr>
          <w:rFonts w:cs="Courier New"/>
          <w:szCs w:val="24"/>
        </w:rPr>
        <w:t xml:space="preserve">ctivity has the authority to— </w:t>
      </w:r>
    </w:p>
    <w:p w14:paraId="4FEACA7E" w14:textId="77777777" w:rsidR="00185121" w:rsidRPr="00185CC5" w:rsidRDefault="00185121" w:rsidP="00185121">
      <w:pPr>
        <w:pStyle w:val="DFARS"/>
        <w:spacing w:line="240" w:lineRule="auto"/>
        <w:rPr>
          <w:rFonts w:cs="Courier New"/>
          <w:szCs w:val="24"/>
        </w:rPr>
      </w:pPr>
    </w:p>
    <w:p w14:paraId="7D67301E" w14:textId="6D540AB6" w:rsidR="00185121" w:rsidRPr="00185CC5" w:rsidRDefault="00185121" w:rsidP="00185121">
      <w:pPr>
        <w:pStyle w:val="DFARS"/>
        <w:spacing w:line="240" w:lineRule="auto"/>
        <w:rPr>
          <w:rFonts w:cs="Courier New"/>
          <w:szCs w:val="24"/>
        </w:rPr>
      </w:pPr>
      <w:r w:rsidRPr="00185CC5">
        <w:rPr>
          <w:rFonts w:cs="Courier New"/>
          <w:szCs w:val="24"/>
        </w:rPr>
        <w:tab/>
      </w:r>
      <w:r w:rsidR="00A97138">
        <w:rPr>
          <w:rFonts w:cs="Courier New"/>
          <w:szCs w:val="24"/>
        </w:rPr>
        <w:tab/>
      </w:r>
      <w:r w:rsidRPr="00185CC5">
        <w:rPr>
          <w:rFonts w:cs="Courier New"/>
          <w:szCs w:val="24"/>
        </w:rPr>
        <w:t xml:space="preserve">(1)  Terminate </w:t>
      </w:r>
      <w:r w:rsidR="00A55657">
        <w:rPr>
          <w:rFonts w:cs="Courier New"/>
          <w:szCs w:val="24"/>
        </w:rPr>
        <w:t>any</w:t>
      </w:r>
      <w:r w:rsidR="00A55657" w:rsidRPr="00185CC5">
        <w:rPr>
          <w:rFonts w:cs="Courier New"/>
          <w:szCs w:val="24"/>
        </w:rPr>
        <w:t xml:space="preserve"> </w:t>
      </w:r>
      <w:r w:rsidRPr="00185CC5">
        <w:rPr>
          <w:rFonts w:cs="Courier New"/>
          <w:szCs w:val="24"/>
        </w:rPr>
        <w:t xml:space="preserve">contract for default, in whole or in part, if the </w:t>
      </w:r>
      <w:r w:rsidR="00455678">
        <w:rPr>
          <w:rFonts w:cs="Courier New"/>
          <w:szCs w:val="24"/>
        </w:rPr>
        <w:t>H</w:t>
      </w:r>
      <w:r w:rsidR="00A97138" w:rsidRPr="00185CC5">
        <w:rPr>
          <w:rFonts w:cs="Courier New"/>
          <w:szCs w:val="24"/>
        </w:rPr>
        <w:t xml:space="preserve">ead </w:t>
      </w:r>
      <w:r w:rsidRPr="00185CC5">
        <w:rPr>
          <w:rFonts w:cs="Courier New"/>
          <w:szCs w:val="24"/>
        </w:rPr>
        <w:t xml:space="preserve">of the </w:t>
      </w:r>
      <w:r w:rsidR="00455678">
        <w:rPr>
          <w:rFonts w:cs="Courier New"/>
          <w:szCs w:val="24"/>
        </w:rPr>
        <w:t>Contracting A</w:t>
      </w:r>
      <w:r w:rsidRPr="00185CC5">
        <w:rPr>
          <w:rFonts w:cs="Courier New"/>
          <w:szCs w:val="24"/>
        </w:rPr>
        <w:t>ctivity determines in writing that the contractor failed to exercise due diligence</w:t>
      </w:r>
      <w:r w:rsidR="00A97138">
        <w:rPr>
          <w:rFonts w:cs="Courier New"/>
          <w:szCs w:val="24"/>
        </w:rPr>
        <w:t>,</w:t>
      </w:r>
      <w:r w:rsidRPr="00185CC5">
        <w:rPr>
          <w:rFonts w:cs="Courier New"/>
          <w:szCs w:val="24"/>
        </w:rPr>
        <w:t xml:space="preserve"> as required by paragraph (a) of this clause; or</w:t>
      </w:r>
    </w:p>
    <w:p w14:paraId="7AADE1C3" w14:textId="77777777" w:rsidR="00185121" w:rsidRPr="00185CC5" w:rsidRDefault="00185121" w:rsidP="00185121">
      <w:pPr>
        <w:pStyle w:val="DFARS"/>
        <w:spacing w:line="240" w:lineRule="auto"/>
        <w:rPr>
          <w:rFonts w:cs="Courier New"/>
          <w:szCs w:val="24"/>
        </w:rPr>
      </w:pPr>
    </w:p>
    <w:p w14:paraId="7BBAE135" w14:textId="73922D9C" w:rsidR="00185121" w:rsidRPr="00185CC5" w:rsidRDefault="00185121" w:rsidP="00185121">
      <w:pPr>
        <w:pStyle w:val="DFARS"/>
        <w:spacing w:line="240" w:lineRule="auto"/>
        <w:rPr>
          <w:rFonts w:cs="Courier New"/>
          <w:szCs w:val="24"/>
        </w:rPr>
      </w:pPr>
      <w:r w:rsidRPr="00185CC5">
        <w:rPr>
          <w:rFonts w:cs="Courier New"/>
          <w:szCs w:val="24"/>
        </w:rPr>
        <w:tab/>
      </w:r>
      <w:r w:rsidR="00A97138">
        <w:rPr>
          <w:rFonts w:cs="Courier New"/>
          <w:szCs w:val="24"/>
        </w:rPr>
        <w:tab/>
      </w:r>
      <w:r w:rsidRPr="00185CC5">
        <w:rPr>
          <w:rFonts w:cs="Courier New"/>
          <w:szCs w:val="24"/>
        </w:rPr>
        <w:t>(2)(</w:t>
      </w:r>
      <w:proofErr w:type="spellStart"/>
      <w:r w:rsidRPr="00185CC5">
        <w:rPr>
          <w:rFonts w:cs="Courier New"/>
          <w:szCs w:val="24"/>
        </w:rPr>
        <w:t>i</w:t>
      </w:r>
      <w:proofErr w:type="spellEnd"/>
      <w:proofErr w:type="gramStart"/>
      <w:r w:rsidRPr="00185CC5">
        <w:rPr>
          <w:rFonts w:cs="Courier New"/>
          <w:szCs w:val="24"/>
        </w:rPr>
        <w:t>)  Void</w:t>
      </w:r>
      <w:proofErr w:type="gramEnd"/>
      <w:r w:rsidRPr="00185CC5">
        <w:rPr>
          <w:rFonts w:cs="Courier New"/>
          <w:szCs w:val="24"/>
        </w:rPr>
        <w:t xml:space="preserve"> </w:t>
      </w:r>
      <w:r w:rsidR="00A55657">
        <w:rPr>
          <w:rFonts w:cs="Courier New"/>
          <w:szCs w:val="24"/>
        </w:rPr>
        <w:t>any</w:t>
      </w:r>
      <w:r w:rsidR="00A55657" w:rsidRPr="00185CC5">
        <w:rPr>
          <w:rFonts w:cs="Courier New"/>
          <w:szCs w:val="24"/>
        </w:rPr>
        <w:t xml:space="preserve"> </w:t>
      </w:r>
      <w:r w:rsidRPr="00185CC5">
        <w:rPr>
          <w:rFonts w:cs="Courier New"/>
          <w:szCs w:val="24"/>
        </w:rPr>
        <w:t xml:space="preserve">contract, in whole or in part, if the </w:t>
      </w:r>
      <w:r w:rsidR="00455678">
        <w:rPr>
          <w:rFonts w:cs="Courier New"/>
          <w:szCs w:val="24"/>
        </w:rPr>
        <w:t>H</w:t>
      </w:r>
      <w:r w:rsidR="00A97138" w:rsidRPr="00185CC5">
        <w:rPr>
          <w:rFonts w:cs="Courier New"/>
          <w:szCs w:val="24"/>
        </w:rPr>
        <w:t xml:space="preserve">ead </w:t>
      </w:r>
      <w:r w:rsidRPr="00185CC5">
        <w:rPr>
          <w:rFonts w:cs="Courier New"/>
          <w:szCs w:val="24"/>
        </w:rPr>
        <w:t xml:space="preserve">of the </w:t>
      </w:r>
      <w:r w:rsidR="00455678">
        <w:rPr>
          <w:rFonts w:cs="Courier New"/>
          <w:szCs w:val="24"/>
        </w:rPr>
        <w:t>C</w:t>
      </w:r>
      <w:r w:rsidR="00A97138" w:rsidRPr="00185CC5">
        <w:rPr>
          <w:rFonts w:cs="Courier New"/>
          <w:szCs w:val="24"/>
        </w:rPr>
        <w:t xml:space="preserve">ontracting </w:t>
      </w:r>
      <w:r w:rsidR="00455678">
        <w:rPr>
          <w:rFonts w:cs="Courier New"/>
          <w:szCs w:val="24"/>
        </w:rPr>
        <w:t>A</w:t>
      </w:r>
      <w:r w:rsidRPr="00185CC5">
        <w:rPr>
          <w:rFonts w:cs="Courier New"/>
          <w:szCs w:val="24"/>
        </w:rPr>
        <w:t xml:space="preserve">ctivity determines in writing that any funds received under this contract have been provided directly or indirectly to a person or entity who is actively opposing United </w:t>
      </w:r>
      <w:r w:rsidRPr="00185CC5">
        <w:rPr>
          <w:rFonts w:cs="Courier New"/>
          <w:szCs w:val="24"/>
        </w:rPr>
        <w:lastRenderedPageBreak/>
        <w:t>States or Coalition forces involved in a contingency operation in which members of the Armed Forces are actively engaged in hostilities.</w:t>
      </w:r>
    </w:p>
    <w:p w14:paraId="4B5EB9B2" w14:textId="77777777" w:rsidR="00185121" w:rsidRPr="00185CC5" w:rsidRDefault="00185121" w:rsidP="00185121">
      <w:pPr>
        <w:pStyle w:val="DFARS"/>
        <w:spacing w:line="240" w:lineRule="auto"/>
        <w:rPr>
          <w:rFonts w:cs="Courier New"/>
          <w:szCs w:val="24"/>
        </w:rPr>
      </w:pPr>
    </w:p>
    <w:p w14:paraId="0C06BCDB" w14:textId="0170E607" w:rsidR="00185121" w:rsidRPr="00185CC5" w:rsidRDefault="00185121" w:rsidP="00185121">
      <w:pPr>
        <w:pStyle w:val="DFARS"/>
        <w:spacing w:line="240" w:lineRule="auto"/>
        <w:rPr>
          <w:rFonts w:cs="Courier New"/>
          <w:szCs w:val="24"/>
        </w:rPr>
      </w:pPr>
      <w:r w:rsidRPr="00185CC5">
        <w:rPr>
          <w:rFonts w:cs="Courier New"/>
          <w:szCs w:val="24"/>
        </w:rPr>
        <w:tab/>
      </w:r>
      <w:r w:rsidR="000D0ADE">
        <w:rPr>
          <w:rFonts w:cs="Courier New"/>
          <w:szCs w:val="24"/>
        </w:rPr>
        <w:tab/>
      </w:r>
      <w:r w:rsidR="00A97138">
        <w:rPr>
          <w:rFonts w:cs="Courier New"/>
          <w:szCs w:val="24"/>
        </w:rPr>
        <w:tab/>
      </w:r>
      <w:r w:rsidRPr="00185CC5">
        <w:rPr>
          <w:rFonts w:cs="Courier New"/>
          <w:szCs w:val="24"/>
        </w:rPr>
        <w:t xml:space="preserve">(ii)  When voided in whole or in part, a contract is unenforceable as contrary to public policy, either in its entirety or </w:t>
      </w:r>
      <w:proofErr w:type="gramStart"/>
      <w:r w:rsidRPr="00185CC5">
        <w:rPr>
          <w:rFonts w:cs="Courier New"/>
          <w:szCs w:val="24"/>
        </w:rPr>
        <w:t>with regard to</w:t>
      </w:r>
      <w:proofErr w:type="gramEnd"/>
      <w:r w:rsidRPr="00185CC5">
        <w:rPr>
          <w:rFonts w:cs="Courier New"/>
          <w:szCs w:val="24"/>
        </w:rPr>
        <w:t xml:space="preserve"> a segregable task or effort under the contract, respectively.</w:t>
      </w:r>
    </w:p>
    <w:p w14:paraId="7987D334" w14:textId="3951E047" w:rsidR="00185121" w:rsidRPr="00185CC5" w:rsidRDefault="00185121" w:rsidP="00185121">
      <w:pPr>
        <w:pStyle w:val="DFARS"/>
        <w:spacing w:line="240" w:lineRule="auto"/>
        <w:rPr>
          <w:rFonts w:cs="Courier New"/>
          <w:szCs w:val="24"/>
        </w:rPr>
      </w:pPr>
    </w:p>
    <w:p w14:paraId="6ABE7430" w14:textId="68E7E80F" w:rsidR="00185121" w:rsidRPr="00185CC5" w:rsidRDefault="00A97138" w:rsidP="00185121">
      <w:pPr>
        <w:pStyle w:val="DFARS"/>
        <w:spacing w:line="240" w:lineRule="auto"/>
        <w:rPr>
          <w:rFonts w:cs="Courier New"/>
          <w:szCs w:val="24"/>
        </w:rPr>
      </w:pPr>
      <w:r>
        <w:rPr>
          <w:rFonts w:cs="Courier New"/>
          <w:szCs w:val="24"/>
        </w:rPr>
        <w:tab/>
      </w:r>
      <w:r w:rsidR="00185121" w:rsidRPr="00185CC5">
        <w:rPr>
          <w:rFonts w:cs="Courier New"/>
          <w:szCs w:val="24"/>
        </w:rPr>
        <w:t xml:space="preserve">(c)  </w:t>
      </w:r>
      <w:r w:rsidR="00092A8B" w:rsidRPr="00707741">
        <w:rPr>
          <w:rFonts w:cs="Courier New"/>
          <w:i/>
          <w:iCs/>
          <w:szCs w:val="24"/>
        </w:rPr>
        <w:t>Subcontracts</w:t>
      </w:r>
      <w:r w:rsidR="00092A8B">
        <w:rPr>
          <w:rFonts w:cs="Courier New"/>
          <w:szCs w:val="24"/>
        </w:rPr>
        <w:t xml:space="preserve">.  </w:t>
      </w:r>
      <w:r w:rsidR="00185121" w:rsidRPr="00185CC5">
        <w:rPr>
          <w:rFonts w:cs="Courier New"/>
          <w:szCs w:val="24"/>
        </w:rPr>
        <w:t>The Contractor shall include the substance of this clause, including this paragraph (</w:t>
      </w:r>
      <w:r w:rsidR="007177AA" w:rsidRPr="00185CC5">
        <w:rPr>
          <w:rFonts w:cs="Courier New"/>
          <w:szCs w:val="24"/>
        </w:rPr>
        <w:t>c</w:t>
      </w:r>
      <w:r w:rsidR="00185121" w:rsidRPr="00185CC5">
        <w:rPr>
          <w:rFonts w:cs="Courier New"/>
          <w:szCs w:val="24"/>
        </w:rPr>
        <w:t xml:space="preserve">), in subcontracts, including subcontracts for commercial </w:t>
      </w:r>
      <w:r w:rsidR="005C6714">
        <w:rPr>
          <w:rFonts w:cs="Courier New"/>
          <w:szCs w:val="24"/>
        </w:rPr>
        <w:t>products and commercial services</w:t>
      </w:r>
      <w:r w:rsidR="00185121" w:rsidRPr="00185CC5">
        <w:rPr>
          <w:rFonts w:cs="Courier New"/>
          <w:szCs w:val="24"/>
        </w:rPr>
        <w:t>, under this contract that have an estimated value over $50,000 and will be performed outside the United States</w:t>
      </w:r>
      <w:r w:rsidR="002A285C" w:rsidRPr="00185CC5">
        <w:rPr>
          <w:rFonts w:cs="Courier New"/>
          <w:szCs w:val="24"/>
        </w:rPr>
        <w:t xml:space="preserve"> and </w:t>
      </w:r>
      <w:r w:rsidR="00185121" w:rsidRPr="00185CC5">
        <w:rPr>
          <w:rFonts w:cs="Courier New"/>
          <w:szCs w:val="24"/>
        </w:rPr>
        <w:t>its outlying areas.</w:t>
      </w:r>
    </w:p>
    <w:p w14:paraId="277C50D9" w14:textId="77777777" w:rsidR="00185121" w:rsidRPr="00185CC5" w:rsidRDefault="00185121" w:rsidP="00185121">
      <w:pPr>
        <w:tabs>
          <w:tab w:val="left" w:pos="630"/>
        </w:tabs>
        <w:ind w:firstLine="540"/>
        <w:rPr>
          <w:rFonts w:ascii="Century Schoolbook" w:hAnsi="Century Schoolbook" w:cs="Courier New"/>
          <w:color w:val="000000"/>
        </w:rPr>
      </w:pPr>
    </w:p>
    <w:p w14:paraId="67364E86" w14:textId="77777777" w:rsidR="00185121" w:rsidRPr="00712BB1" w:rsidRDefault="00185121" w:rsidP="00185121">
      <w:pPr>
        <w:jc w:val="center"/>
        <w:rPr>
          <w:rFonts w:ascii="Century Schoolbook" w:hAnsi="Century Schoolbook" w:cs="Courier New"/>
          <w:color w:val="000000"/>
        </w:rPr>
      </w:pPr>
      <w:r w:rsidRPr="00185CC5">
        <w:rPr>
          <w:rFonts w:ascii="Century Schoolbook" w:hAnsi="Century Schoolbook" w:cs="Courier New"/>
          <w:color w:val="000000"/>
        </w:rPr>
        <w:t>(End of clause)</w:t>
      </w:r>
    </w:p>
    <w:p w14:paraId="364C6D73" w14:textId="45234345" w:rsidR="00713C43" w:rsidRPr="00185CC5" w:rsidRDefault="00713C43" w:rsidP="00185121">
      <w:pPr>
        <w:pStyle w:val="DFARS"/>
        <w:spacing w:line="240" w:lineRule="auto"/>
      </w:pPr>
    </w:p>
    <w:sectPr w:rsidR="00713C43" w:rsidRPr="00185CC5" w:rsidSect="00EF1DFE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296" w:left="1440" w:header="547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2252" w14:textId="77777777" w:rsidR="000D2EF6" w:rsidRDefault="000D2EF6">
      <w:r>
        <w:separator/>
      </w:r>
    </w:p>
  </w:endnote>
  <w:endnote w:type="continuationSeparator" w:id="0">
    <w:p w14:paraId="18AB3D1A" w14:textId="77777777" w:rsidR="000D2EF6" w:rsidRDefault="000D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527134"/>
      <w:docPartObj>
        <w:docPartGallery w:val="Page Numbers (Bottom of Page)"/>
        <w:docPartUnique/>
      </w:docPartObj>
    </w:sdtPr>
    <w:sdtEndPr/>
    <w:sdtContent>
      <w:sdt>
        <w:sdtPr>
          <w:id w:val="1898627762"/>
          <w:docPartObj>
            <w:docPartGallery w:val="Page Numbers (Top of Page)"/>
            <w:docPartUnique/>
          </w:docPartObj>
        </w:sdtPr>
        <w:sdtEndPr/>
        <w:sdtContent>
          <w:p w14:paraId="0D5B7355" w14:textId="45D2F6BA" w:rsidR="00FE6F28" w:rsidRDefault="00FE6F28">
            <w:pPr>
              <w:pStyle w:val="Footer"/>
              <w:jc w:val="center"/>
            </w:pPr>
            <w:r w:rsidRPr="00BF7708">
              <w:t xml:space="preserve">Page </w:t>
            </w:r>
            <w:r w:rsidRPr="00EF1DFE">
              <w:rPr>
                <w:bCs/>
              </w:rPr>
              <w:fldChar w:fldCharType="begin"/>
            </w:r>
            <w:r w:rsidRPr="00EF1DFE">
              <w:rPr>
                <w:bCs/>
              </w:rPr>
              <w:instrText xml:space="preserve"> PAGE </w:instrText>
            </w:r>
            <w:r w:rsidRPr="00EF1DFE">
              <w:rPr>
                <w:bCs/>
              </w:rPr>
              <w:fldChar w:fldCharType="separate"/>
            </w:r>
            <w:r w:rsidR="000A0898">
              <w:rPr>
                <w:bCs/>
                <w:noProof/>
              </w:rPr>
              <w:t>2</w:t>
            </w:r>
            <w:r w:rsidRPr="00EF1DFE">
              <w:rPr>
                <w:bCs/>
              </w:rPr>
              <w:fldChar w:fldCharType="end"/>
            </w:r>
            <w:r w:rsidRPr="00BF7708">
              <w:t xml:space="preserve"> of </w:t>
            </w:r>
            <w:r w:rsidRPr="00EF1DFE">
              <w:rPr>
                <w:bCs/>
              </w:rPr>
              <w:fldChar w:fldCharType="begin"/>
            </w:r>
            <w:r w:rsidRPr="00EF1DFE">
              <w:rPr>
                <w:bCs/>
              </w:rPr>
              <w:instrText xml:space="preserve"> NUMPAGES  </w:instrText>
            </w:r>
            <w:r w:rsidRPr="00EF1DFE">
              <w:rPr>
                <w:bCs/>
              </w:rPr>
              <w:fldChar w:fldCharType="separate"/>
            </w:r>
            <w:r w:rsidR="000A0898">
              <w:rPr>
                <w:bCs/>
                <w:noProof/>
              </w:rPr>
              <w:t>2</w:t>
            </w:r>
            <w:r w:rsidRPr="00EF1DFE">
              <w:rPr>
                <w:bCs/>
              </w:rPr>
              <w:fldChar w:fldCharType="end"/>
            </w:r>
          </w:p>
        </w:sdtContent>
      </w:sdt>
    </w:sdtContent>
  </w:sdt>
  <w:p w14:paraId="0864448C" w14:textId="77777777" w:rsidR="00FE6F28" w:rsidRDefault="00FE6F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73404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8DA132B" w14:textId="60D568CD" w:rsidR="002A285C" w:rsidRDefault="002A285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5267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5267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1E1F5B" w14:textId="77777777" w:rsidR="002A285C" w:rsidRDefault="00EC06A9" w:rsidP="00EC06A9">
    <w:pPr>
      <w:pStyle w:val="Footer"/>
      <w:jc w:val="right"/>
    </w:pPr>
    <w:r>
      <w:t>TAB A1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EA64" w14:textId="77777777" w:rsidR="000D2EF6" w:rsidRDefault="000D2EF6">
      <w:r>
        <w:separator/>
      </w:r>
    </w:p>
  </w:footnote>
  <w:footnote w:type="continuationSeparator" w:id="0">
    <w:p w14:paraId="423D178B" w14:textId="77777777" w:rsidR="000D2EF6" w:rsidRDefault="000D2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0D46" w14:textId="77777777" w:rsidR="00952671" w:rsidRPr="005E5991" w:rsidRDefault="00952671" w:rsidP="00952671">
    <w:pPr>
      <w:pStyle w:val="Header"/>
      <w:spacing w:after="20" w:line="240" w:lineRule="exact"/>
      <w:jc w:val="right"/>
      <w:rPr>
        <w:rFonts w:eastAsia="Arial Unicode MS"/>
      </w:rPr>
    </w:pPr>
    <w:r w:rsidRPr="005E5991">
      <w:rPr>
        <w:rFonts w:eastAsia="Arial Unicode MS"/>
      </w:rPr>
      <w:t>Attachment 1</w:t>
    </w:r>
  </w:p>
  <w:p w14:paraId="041B6769" w14:textId="6AECB214" w:rsidR="00233831" w:rsidRPr="005E5991" w:rsidRDefault="000B3ABA" w:rsidP="00233831">
    <w:pPr>
      <w:pStyle w:val="Header"/>
      <w:spacing w:after="20" w:line="240" w:lineRule="exact"/>
      <w:jc w:val="right"/>
      <w:rPr>
        <w:rFonts w:eastAsia="Arial Unicode MS"/>
      </w:rPr>
    </w:pPr>
    <w:r w:rsidRPr="005E5991">
      <w:rPr>
        <w:rFonts w:eastAsia="Arial Unicode MS"/>
      </w:rPr>
      <w:t>Class Deviation</w:t>
    </w:r>
    <w:r>
      <w:rPr>
        <w:rFonts w:eastAsia="Arial Unicode MS"/>
      </w:rPr>
      <w:t xml:space="preserve"> </w:t>
    </w:r>
    <w:r w:rsidR="00553008">
      <w:rPr>
        <w:rFonts w:eastAsia="Arial Unicode MS"/>
      </w:rPr>
      <w:t>2024-</w:t>
    </w:r>
    <w:r w:rsidR="000B1FD8">
      <w:rPr>
        <w:rFonts w:eastAsia="Arial Unicode MS"/>
      </w:rPr>
      <w:t>O</w:t>
    </w:r>
    <w:r w:rsidR="000B1FD8">
      <w:rPr>
        <w:rFonts w:eastAsia="Arial Unicode MS"/>
      </w:rPr>
      <w:t>0003</w:t>
    </w:r>
  </w:p>
  <w:p w14:paraId="2749E2D8" w14:textId="42544E1D" w:rsidR="00952671" w:rsidRPr="005E5991" w:rsidRDefault="00952671" w:rsidP="00952671">
    <w:pPr>
      <w:pStyle w:val="Header"/>
      <w:spacing w:after="20" w:line="240" w:lineRule="exact"/>
      <w:jc w:val="right"/>
      <w:rPr>
        <w:rFonts w:eastAsia="Arial Unicode MS"/>
      </w:rPr>
    </w:pPr>
    <w:r w:rsidRPr="005E5991">
      <w:rPr>
        <w:rFonts w:eastAsia="Arial Unicode MS"/>
      </w:rPr>
      <w:t xml:space="preserve">Prohibition on </w:t>
    </w:r>
    <w:r>
      <w:rPr>
        <w:rFonts w:eastAsia="Arial Unicode MS"/>
      </w:rPr>
      <w:t>Providing Funds to</w:t>
    </w:r>
    <w:r w:rsidRPr="005E5991">
      <w:rPr>
        <w:rFonts w:eastAsia="Arial Unicode MS"/>
      </w:rPr>
      <w:t xml:space="preserve"> the Enemy</w:t>
    </w:r>
    <w:r>
      <w:rPr>
        <w:rFonts w:eastAsia="Arial Unicode MS"/>
      </w:rPr>
      <w:t xml:space="preserve"> and</w:t>
    </w:r>
    <w:r>
      <w:rPr>
        <w:rFonts w:eastAsia="Arial Unicode MS"/>
      </w:rPr>
      <w:br/>
      <w:t>Authorization of Additional Access to Records</w:t>
    </w:r>
  </w:p>
  <w:p w14:paraId="37B5C4B4" w14:textId="77777777" w:rsidR="00CE3760" w:rsidRPr="00CF6E22" w:rsidRDefault="00CE3760" w:rsidP="00C37057">
    <w:pPr>
      <w:pStyle w:val="Header"/>
      <w:tabs>
        <w:tab w:val="clear" w:pos="4320"/>
        <w:tab w:val="clear" w:pos="8640"/>
        <w:tab w:val="right" w:pos="9360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FF14" w14:textId="77777777" w:rsidR="0061077B" w:rsidRDefault="005B226F" w:rsidP="005B226F">
    <w:pPr>
      <w:pStyle w:val="Header"/>
      <w:tabs>
        <w:tab w:val="left" w:pos="7890"/>
      </w:tabs>
      <w:spacing w:after="20" w:line="240" w:lineRule="exact"/>
      <w:rPr>
        <w:rFonts w:eastAsia="Arial Unicode MS"/>
      </w:rPr>
    </w:pPr>
    <w:r>
      <w:rPr>
        <w:rFonts w:eastAsia="Arial Unicode MS"/>
      </w:rPr>
      <w:tab/>
    </w:r>
    <w:r>
      <w:rPr>
        <w:rFonts w:eastAsia="Arial Unicode MS"/>
      </w:rPr>
      <w:tab/>
    </w:r>
    <w:r>
      <w:rPr>
        <w:rFonts w:eastAsia="Arial Unicode MS"/>
      </w:rPr>
      <w:tab/>
    </w:r>
  </w:p>
  <w:p w14:paraId="73D98C10" w14:textId="77777777" w:rsidR="00CA4EE5" w:rsidRPr="005E5991" w:rsidRDefault="00201E2F" w:rsidP="005E5991">
    <w:pPr>
      <w:pStyle w:val="Header"/>
      <w:spacing w:after="20" w:line="240" w:lineRule="exact"/>
      <w:jc w:val="right"/>
      <w:rPr>
        <w:rFonts w:eastAsia="Arial Unicode MS"/>
      </w:rPr>
    </w:pPr>
    <w:r w:rsidRPr="005E5991">
      <w:rPr>
        <w:rFonts w:eastAsia="Arial Unicode MS"/>
      </w:rPr>
      <w:t>Attachment 1</w:t>
    </w:r>
  </w:p>
  <w:p w14:paraId="7BDF2DEE" w14:textId="4225EDD1" w:rsidR="00201E2F" w:rsidRPr="005E5991" w:rsidRDefault="00CA4EE5" w:rsidP="005E5991">
    <w:pPr>
      <w:pStyle w:val="Header"/>
      <w:spacing w:after="20" w:line="240" w:lineRule="exact"/>
      <w:jc w:val="right"/>
      <w:rPr>
        <w:rFonts w:eastAsia="Arial Unicode MS"/>
      </w:rPr>
    </w:pPr>
    <w:r w:rsidRPr="005E5991">
      <w:rPr>
        <w:rFonts w:eastAsia="Arial Unicode MS"/>
      </w:rPr>
      <w:t>DARS Tracking Number</w:t>
    </w:r>
    <w:r w:rsidR="00201E2F" w:rsidRPr="005E5991">
      <w:rPr>
        <w:rFonts w:eastAsia="Arial Unicode MS"/>
      </w:rPr>
      <w:t xml:space="preserve"> </w:t>
    </w:r>
    <w:r w:rsidR="00233831">
      <w:rPr>
        <w:rFonts w:eastAsia="Arial Unicode MS"/>
      </w:rPr>
      <w:t>2020-</w:t>
    </w:r>
    <w:r w:rsidR="000A0898">
      <w:rPr>
        <w:rFonts w:eastAsia="Arial Unicode MS"/>
      </w:rPr>
      <w:t>O0022</w:t>
    </w:r>
  </w:p>
  <w:p w14:paraId="3BF207DC" w14:textId="77777777" w:rsidR="00201E2F" w:rsidRPr="005E5991" w:rsidRDefault="00CA4EE5" w:rsidP="005E5991">
    <w:pPr>
      <w:pStyle w:val="Header"/>
      <w:spacing w:after="20" w:line="240" w:lineRule="exact"/>
      <w:jc w:val="right"/>
      <w:rPr>
        <w:rFonts w:eastAsia="Arial Unicode MS"/>
      </w:rPr>
    </w:pPr>
    <w:r w:rsidRPr="005E5991">
      <w:rPr>
        <w:rFonts w:eastAsia="Arial Unicode MS"/>
      </w:rPr>
      <w:t>Class Deviation—P</w:t>
    </w:r>
    <w:r w:rsidR="00201E2F" w:rsidRPr="005E5991">
      <w:rPr>
        <w:rFonts w:eastAsia="Arial Unicode MS"/>
      </w:rPr>
      <w:t xml:space="preserve">rohibition on </w:t>
    </w:r>
    <w:r w:rsidR="005B226F">
      <w:rPr>
        <w:rFonts w:eastAsia="Arial Unicode MS"/>
      </w:rPr>
      <w:t>Providing Funds to</w:t>
    </w:r>
    <w:r w:rsidR="00201E2F" w:rsidRPr="005E5991">
      <w:rPr>
        <w:rFonts w:eastAsia="Arial Unicode MS"/>
      </w:rPr>
      <w:t xml:space="preserve"> the Enemy</w:t>
    </w:r>
    <w:r w:rsidR="00F056B3">
      <w:rPr>
        <w:rFonts w:eastAsia="Arial Unicode MS"/>
      </w:rPr>
      <w:t xml:space="preserve"> and</w:t>
    </w:r>
    <w:r w:rsidR="00F056B3">
      <w:rPr>
        <w:rFonts w:eastAsia="Arial Unicode MS"/>
      </w:rPr>
      <w:br/>
      <w:t>Autho</w:t>
    </w:r>
    <w:r w:rsidR="006F1E58">
      <w:rPr>
        <w:rFonts w:eastAsia="Arial Unicode MS"/>
      </w:rPr>
      <w:t>r</w:t>
    </w:r>
    <w:r w:rsidR="00F056B3">
      <w:rPr>
        <w:rFonts w:eastAsia="Arial Unicode MS"/>
      </w:rPr>
      <w:t>i</w:t>
    </w:r>
    <w:r w:rsidR="006F1E58">
      <w:rPr>
        <w:rFonts w:eastAsia="Arial Unicode MS"/>
      </w:rPr>
      <w:t>zation of Additional Access to Records</w:t>
    </w:r>
  </w:p>
  <w:p w14:paraId="4F245B43" w14:textId="77777777" w:rsidR="00CE3760" w:rsidRPr="005E5991" w:rsidRDefault="00CE3760" w:rsidP="000B3C8C">
    <w:pPr>
      <w:pStyle w:val="Header"/>
      <w:ind w:left="-720"/>
      <w:rPr>
        <w:rFonts w:ascii="Arial Rounded MT Bold" w:hAnsi="Arial Rounded MT Bold"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1459"/>
    <w:multiLevelType w:val="hybridMultilevel"/>
    <w:tmpl w:val="A58C5EA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965C98"/>
    <w:multiLevelType w:val="hybridMultilevel"/>
    <w:tmpl w:val="A692C540"/>
    <w:lvl w:ilvl="0" w:tplc="4C4A3DD0">
      <w:start w:val="1"/>
      <w:numFmt w:val="lowerLetter"/>
      <w:lvlText w:val="(%1)"/>
      <w:lvlJc w:val="left"/>
      <w:pPr>
        <w:ind w:left="600" w:hanging="4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447A3D19"/>
    <w:multiLevelType w:val="hybridMultilevel"/>
    <w:tmpl w:val="3940B038"/>
    <w:lvl w:ilvl="0" w:tplc="8A7A03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874A4C"/>
    <w:multiLevelType w:val="hybridMultilevel"/>
    <w:tmpl w:val="2196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D4BD0"/>
    <w:multiLevelType w:val="hybridMultilevel"/>
    <w:tmpl w:val="D572FE62"/>
    <w:lvl w:ilvl="0" w:tplc="8A7A0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A7A03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83143">
    <w:abstractNumId w:val="0"/>
  </w:num>
  <w:num w:numId="2" w16cid:durableId="1883244716">
    <w:abstractNumId w:val="3"/>
  </w:num>
  <w:num w:numId="3" w16cid:durableId="795874216">
    <w:abstractNumId w:val="4"/>
  </w:num>
  <w:num w:numId="4" w16cid:durableId="1415324845">
    <w:abstractNumId w:val="1"/>
  </w:num>
  <w:num w:numId="5" w16cid:durableId="1089353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C1"/>
    <w:rsid w:val="000042B7"/>
    <w:rsid w:val="00012915"/>
    <w:rsid w:val="00020AB0"/>
    <w:rsid w:val="0002699F"/>
    <w:rsid w:val="000303D7"/>
    <w:rsid w:val="00030E72"/>
    <w:rsid w:val="00035931"/>
    <w:rsid w:val="00041BF4"/>
    <w:rsid w:val="00042100"/>
    <w:rsid w:val="00047D68"/>
    <w:rsid w:val="000516BD"/>
    <w:rsid w:val="00054402"/>
    <w:rsid w:val="00062D86"/>
    <w:rsid w:val="0007686C"/>
    <w:rsid w:val="00081A5B"/>
    <w:rsid w:val="000844B8"/>
    <w:rsid w:val="00086DD4"/>
    <w:rsid w:val="00092A8B"/>
    <w:rsid w:val="00094DFB"/>
    <w:rsid w:val="00095814"/>
    <w:rsid w:val="000A0898"/>
    <w:rsid w:val="000A2B92"/>
    <w:rsid w:val="000B1FD8"/>
    <w:rsid w:val="000B29EF"/>
    <w:rsid w:val="000B3ABA"/>
    <w:rsid w:val="000B3C8C"/>
    <w:rsid w:val="000D039B"/>
    <w:rsid w:val="000D0ADE"/>
    <w:rsid w:val="000D122E"/>
    <w:rsid w:val="000D2EF6"/>
    <w:rsid w:val="000D4967"/>
    <w:rsid w:val="000D6BAC"/>
    <w:rsid w:val="000D7BBE"/>
    <w:rsid w:val="000E0A83"/>
    <w:rsid w:val="000E6659"/>
    <w:rsid w:val="000F4184"/>
    <w:rsid w:val="000F505F"/>
    <w:rsid w:val="00100636"/>
    <w:rsid w:val="0010172B"/>
    <w:rsid w:val="001023EC"/>
    <w:rsid w:val="0010682E"/>
    <w:rsid w:val="00115741"/>
    <w:rsid w:val="001228B4"/>
    <w:rsid w:val="0013767E"/>
    <w:rsid w:val="001514C3"/>
    <w:rsid w:val="001838E5"/>
    <w:rsid w:val="00185121"/>
    <w:rsid w:val="00185CC5"/>
    <w:rsid w:val="0019323E"/>
    <w:rsid w:val="001969DF"/>
    <w:rsid w:val="001A0F71"/>
    <w:rsid w:val="001A4CD3"/>
    <w:rsid w:val="001A5D30"/>
    <w:rsid w:val="001B3CA4"/>
    <w:rsid w:val="001B6D04"/>
    <w:rsid w:val="001C663D"/>
    <w:rsid w:val="001C6EF2"/>
    <w:rsid w:val="001D0512"/>
    <w:rsid w:val="001D4431"/>
    <w:rsid w:val="001E36E9"/>
    <w:rsid w:val="001E4C48"/>
    <w:rsid w:val="00201E2F"/>
    <w:rsid w:val="00204392"/>
    <w:rsid w:val="00204399"/>
    <w:rsid w:val="002233B7"/>
    <w:rsid w:val="00224E54"/>
    <w:rsid w:val="00233831"/>
    <w:rsid w:val="00234A7E"/>
    <w:rsid w:val="00240342"/>
    <w:rsid w:val="00247ECE"/>
    <w:rsid w:val="002547E6"/>
    <w:rsid w:val="00261746"/>
    <w:rsid w:val="00271855"/>
    <w:rsid w:val="00271CD9"/>
    <w:rsid w:val="00275611"/>
    <w:rsid w:val="002848F3"/>
    <w:rsid w:val="002A0AF4"/>
    <w:rsid w:val="002A285C"/>
    <w:rsid w:val="002A4FDA"/>
    <w:rsid w:val="002B5B9C"/>
    <w:rsid w:val="002C25D2"/>
    <w:rsid w:val="002C48F9"/>
    <w:rsid w:val="002D3953"/>
    <w:rsid w:val="002E54BA"/>
    <w:rsid w:val="002E7EA7"/>
    <w:rsid w:val="002F4834"/>
    <w:rsid w:val="002F64B5"/>
    <w:rsid w:val="003170A0"/>
    <w:rsid w:val="003240A0"/>
    <w:rsid w:val="003313F1"/>
    <w:rsid w:val="0034363C"/>
    <w:rsid w:val="00346EEE"/>
    <w:rsid w:val="00347BE6"/>
    <w:rsid w:val="00351DE4"/>
    <w:rsid w:val="00360A22"/>
    <w:rsid w:val="003674C8"/>
    <w:rsid w:val="003927AD"/>
    <w:rsid w:val="00394F43"/>
    <w:rsid w:val="003A4798"/>
    <w:rsid w:val="003B0BEA"/>
    <w:rsid w:val="003B51C4"/>
    <w:rsid w:val="003C5671"/>
    <w:rsid w:val="003D0643"/>
    <w:rsid w:val="003D4271"/>
    <w:rsid w:val="003E4D3C"/>
    <w:rsid w:val="003E5337"/>
    <w:rsid w:val="003E7B85"/>
    <w:rsid w:val="00423F76"/>
    <w:rsid w:val="00424142"/>
    <w:rsid w:val="004301A9"/>
    <w:rsid w:val="00433B32"/>
    <w:rsid w:val="00455678"/>
    <w:rsid w:val="0046433D"/>
    <w:rsid w:val="00473729"/>
    <w:rsid w:val="00484BA6"/>
    <w:rsid w:val="00487C69"/>
    <w:rsid w:val="00491DF0"/>
    <w:rsid w:val="00493C89"/>
    <w:rsid w:val="00496784"/>
    <w:rsid w:val="004A50F5"/>
    <w:rsid w:val="004B7860"/>
    <w:rsid w:val="004C5737"/>
    <w:rsid w:val="004E1C9F"/>
    <w:rsid w:val="004E507C"/>
    <w:rsid w:val="004F2949"/>
    <w:rsid w:val="004F3331"/>
    <w:rsid w:val="00514FA0"/>
    <w:rsid w:val="005248A8"/>
    <w:rsid w:val="005248C7"/>
    <w:rsid w:val="005324C7"/>
    <w:rsid w:val="00536D5A"/>
    <w:rsid w:val="00553008"/>
    <w:rsid w:val="005535E4"/>
    <w:rsid w:val="00556AED"/>
    <w:rsid w:val="00556E20"/>
    <w:rsid w:val="0056254C"/>
    <w:rsid w:val="005A3160"/>
    <w:rsid w:val="005B1B29"/>
    <w:rsid w:val="005B226F"/>
    <w:rsid w:val="005B2676"/>
    <w:rsid w:val="005C0A0E"/>
    <w:rsid w:val="005C144E"/>
    <w:rsid w:val="005C3BE9"/>
    <w:rsid w:val="005C4277"/>
    <w:rsid w:val="005C4496"/>
    <w:rsid w:val="005C6714"/>
    <w:rsid w:val="005D0627"/>
    <w:rsid w:val="005D4B05"/>
    <w:rsid w:val="005E00B2"/>
    <w:rsid w:val="005E5991"/>
    <w:rsid w:val="005E625B"/>
    <w:rsid w:val="005E7D8C"/>
    <w:rsid w:val="00607F95"/>
    <w:rsid w:val="0061077B"/>
    <w:rsid w:val="006107FA"/>
    <w:rsid w:val="00613024"/>
    <w:rsid w:val="006277EF"/>
    <w:rsid w:val="00630F73"/>
    <w:rsid w:val="00646742"/>
    <w:rsid w:val="006518EB"/>
    <w:rsid w:val="00656995"/>
    <w:rsid w:val="00664F6F"/>
    <w:rsid w:val="0067239F"/>
    <w:rsid w:val="006727A2"/>
    <w:rsid w:val="006750EC"/>
    <w:rsid w:val="00686E56"/>
    <w:rsid w:val="0069216D"/>
    <w:rsid w:val="00696EB6"/>
    <w:rsid w:val="006A3E92"/>
    <w:rsid w:val="006A7A36"/>
    <w:rsid w:val="006F1E58"/>
    <w:rsid w:val="006F231B"/>
    <w:rsid w:val="006F44F7"/>
    <w:rsid w:val="006F7937"/>
    <w:rsid w:val="00700231"/>
    <w:rsid w:val="00702F81"/>
    <w:rsid w:val="007042E6"/>
    <w:rsid w:val="00707741"/>
    <w:rsid w:val="00712BB1"/>
    <w:rsid w:val="00713C43"/>
    <w:rsid w:val="007177AA"/>
    <w:rsid w:val="0072230C"/>
    <w:rsid w:val="007234C2"/>
    <w:rsid w:val="00730BB5"/>
    <w:rsid w:val="00744AD6"/>
    <w:rsid w:val="00747825"/>
    <w:rsid w:val="00755C44"/>
    <w:rsid w:val="00756F7D"/>
    <w:rsid w:val="00763530"/>
    <w:rsid w:val="00764D76"/>
    <w:rsid w:val="00765E69"/>
    <w:rsid w:val="00776299"/>
    <w:rsid w:val="007870C4"/>
    <w:rsid w:val="00792502"/>
    <w:rsid w:val="007B1C27"/>
    <w:rsid w:val="007C0EA3"/>
    <w:rsid w:val="007D48E9"/>
    <w:rsid w:val="007D687E"/>
    <w:rsid w:val="007E1F21"/>
    <w:rsid w:val="007E2517"/>
    <w:rsid w:val="007E5AF7"/>
    <w:rsid w:val="007E7E5C"/>
    <w:rsid w:val="007F34A1"/>
    <w:rsid w:val="007F3ED7"/>
    <w:rsid w:val="00800229"/>
    <w:rsid w:val="00810927"/>
    <w:rsid w:val="00823A2C"/>
    <w:rsid w:val="00825F72"/>
    <w:rsid w:val="00826255"/>
    <w:rsid w:val="00835DA1"/>
    <w:rsid w:val="00842920"/>
    <w:rsid w:val="008548F2"/>
    <w:rsid w:val="00865FE0"/>
    <w:rsid w:val="008759D8"/>
    <w:rsid w:val="008933F5"/>
    <w:rsid w:val="00893CEC"/>
    <w:rsid w:val="00897E05"/>
    <w:rsid w:val="008B0F25"/>
    <w:rsid w:val="008B17DA"/>
    <w:rsid w:val="008C2F86"/>
    <w:rsid w:val="008D1F16"/>
    <w:rsid w:val="008D43E0"/>
    <w:rsid w:val="008D66BD"/>
    <w:rsid w:val="008E678E"/>
    <w:rsid w:val="009126C6"/>
    <w:rsid w:val="00913459"/>
    <w:rsid w:val="0092625C"/>
    <w:rsid w:val="009350C4"/>
    <w:rsid w:val="00940D29"/>
    <w:rsid w:val="00943B38"/>
    <w:rsid w:val="00952671"/>
    <w:rsid w:val="00953C34"/>
    <w:rsid w:val="00957C91"/>
    <w:rsid w:val="0097040E"/>
    <w:rsid w:val="00976FC6"/>
    <w:rsid w:val="0098031E"/>
    <w:rsid w:val="00981030"/>
    <w:rsid w:val="009837DC"/>
    <w:rsid w:val="00993611"/>
    <w:rsid w:val="0099462E"/>
    <w:rsid w:val="009946BF"/>
    <w:rsid w:val="00994F95"/>
    <w:rsid w:val="00997F49"/>
    <w:rsid w:val="009A1506"/>
    <w:rsid w:val="009B10E6"/>
    <w:rsid w:val="009B40E8"/>
    <w:rsid w:val="009B5182"/>
    <w:rsid w:val="009B7758"/>
    <w:rsid w:val="009C0A57"/>
    <w:rsid w:val="009C1A2F"/>
    <w:rsid w:val="009D07D4"/>
    <w:rsid w:val="009E1EB2"/>
    <w:rsid w:val="009E63F3"/>
    <w:rsid w:val="009E776F"/>
    <w:rsid w:val="009F17BD"/>
    <w:rsid w:val="009F46BC"/>
    <w:rsid w:val="00A00094"/>
    <w:rsid w:val="00A05F2A"/>
    <w:rsid w:val="00A13141"/>
    <w:rsid w:val="00A24AC1"/>
    <w:rsid w:val="00A259B7"/>
    <w:rsid w:val="00A26D74"/>
    <w:rsid w:val="00A2794E"/>
    <w:rsid w:val="00A34910"/>
    <w:rsid w:val="00A44561"/>
    <w:rsid w:val="00A44719"/>
    <w:rsid w:val="00A55657"/>
    <w:rsid w:val="00A61594"/>
    <w:rsid w:val="00A671F0"/>
    <w:rsid w:val="00A726EB"/>
    <w:rsid w:val="00A732AD"/>
    <w:rsid w:val="00A77BA8"/>
    <w:rsid w:val="00A8166A"/>
    <w:rsid w:val="00A863FF"/>
    <w:rsid w:val="00A90E41"/>
    <w:rsid w:val="00A95229"/>
    <w:rsid w:val="00A97138"/>
    <w:rsid w:val="00AA4BE0"/>
    <w:rsid w:val="00AC562B"/>
    <w:rsid w:val="00AE3E71"/>
    <w:rsid w:val="00AE4880"/>
    <w:rsid w:val="00B04A47"/>
    <w:rsid w:val="00B13A57"/>
    <w:rsid w:val="00B2286A"/>
    <w:rsid w:val="00B26457"/>
    <w:rsid w:val="00B3127B"/>
    <w:rsid w:val="00B33710"/>
    <w:rsid w:val="00B600AC"/>
    <w:rsid w:val="00B664AD"/>
    <w:rsid w:val="00B71457"/>
    <w:rsid w:val="00B71529"/>
    <w:rsid w:val="00B8271E"/>
    <w:rsid w:val="00B87CEA"/>
    <w:rsid w:val="00B94FCF"/>
    <w:rsid w:val="00BA57E6"/>
    <w:rsid w:val="00BB004F"/>
    <w:rsid w:val="00BB4196"/>
    <w:rsid w:val="00BB7E13"/>
    <w:rsid w:val="00BC5C60"/>
    <w:rsid w:val="00BD34ED"/>
    <w:rsid w:val="00BE07A9"/>
    <w:rsid w:val="00BE1710"/>
    <w:rsid w:val="00BF5FD0"/>
    <w:rsid w:val="00BF7708"/>
    <w:rsid w:val="00C04BF1"/>
    <w:rsid w:val="00C072B6"/>
    <w:rsid w:val="00C1392C"/>
    <w:rsid w:val="00C31354"/>
    <w:rsid w:val="00C37057"/>
    <w:rsid w:val="00C411BC"/>
    <w:rsid w:val="00C419A9"/>
    <w:rsid w:val="00C4354E"/>
    <w:rsid w:val="00C45C0C"/>
    <w:rsid w:val="00C50CA8"/>
    <w:rsid w:val="00C5312F"/>
    <w:rsid w:val="00C54634"/>
    <w:rsid w:val="00C65793"/>
    <w:rsid w:val="00C747EA"/>
    <w:rsid w:val="00C93834"/>
    <w:rsid w:val="00CA4EE5"/>
    <w:rsid w:val="00CA6C10"/>
    <w:rsid w:val="00CB17E4"/>
    <w:rsid w:val="00CB22EC"/>
    <w:rsid w:val="00CB2E5E"/>
    <w:rsid w:val="00CB690A"/>
    <w:rsid w:val="00CC36B1"/>
    <w:rsid w:val="00CC5A3E"/>
    <w:rsid w:val="00CE3760"/>
    <w:rsid w:val="00CE4DC5"/>
    <w:rsid w:val="00CF6E22"/>
    <w:rsid w:val="00D00D9A"/>
    <w:rsid w:val="00D05EDD"/>
    <w:rsid w:val="00D11A05"/>
    <w:rsid w:val="00D217D7"/>
    <w:rsid w:val="00D24167"/>
    <w:rsid w:val="00D250A0"/>
    <w:rsid w:val="00D30B3C"/>
    <w:rsid w:val="00D33D54"/>
    <w:rsid w:val="00D35A26"/>
    <w:rsid w:val="00D52039"/>
    <w:rsid w:val="00D540D8"/>
    <w:rsid w:val="00D719BE"/>
    <w:rsid w:val="00D726C6"/>
    <w:rsid w:val="00D73BFF"/>
    <w:rsid w:val="00D7567D"/>
    <w:rsid w:val="00D75948"/>
    <w:rsid w:val="00D768D6"/>
    <w:rsid w:val="00D900FF"/>
    <w:rsid w:val="00DA0E0D"/>
    <w:rsid w:val="00DA4997"/>
    <w:rsid w:val="00DB3ABF"/>
    <w:rsid w:val="00DB6991"/>
    <w:rsid w:val="00DC113D"/>
    <w:rsid w:val="00DD57B6"/>
    <w:rsid w:val="00DE0388"/>
    <w:rsid w:val="00DE2867"/>
    <w:rsid w:val="00E06F2A"/>
    <w:rsid w:val="00E13592"/>
    <w:rsid w:val="00E32264"/>
    <w:rsid w:val="00E37E2B"/>
    <w:rsid w:val="00E458BC"/>
    <w:rsid w:val="00E46E43"/>
    <w:rsid w:val="00E6296E"/>
    <w:rsid w:val="00E664F4"/>
    <w:rsid w:val="00E7261F"/>
    <w:rsid w:val="00E87945"/>
    <w:rsid w:val="00E87C20"/>
    <w:rsid w:val="00EA4ABA"/>
    <w:rsid w:val="00EC06A9"/>
    <w:rsid w:val="00EC114B"/>
    <w:rsid w:val="00EC3938"/>
    <w:rsid w:val="00ED434A"/>
    <w:rsid w:val="00EE27E0"/>
    <w:rsid w:val="00EE6D65"/>
    <w:rsid w:val="00EF1DFE"/>
    <w:rsid w:val="00EF38FB"/>
    <w:rsid w:val="00F01914"/>
    <w:rsid w:val="00F056B3"/>
    <w:rsid w:val="00F07C6A"/>
    <w:rsid w:val="00F10965"/>
    <w:rsid w:val="00F26356"/>
    <w:rsid w:val="00F2776B"/>
    <w:rsid w:val="00F3499F"/>
    <w:rsid w:val="00F366DD"/>
    <w:rsid w:val="00F51E86"/>
    <w:rsid w:val="00F5607B"/>
    <w:rsid w:val="00F576D7"/>
    <w:rsid w:val="00F62251"/>
    <w:rsid w:val="00F8073B"/>
    <w:rsid w:val="00F81559"/>
    <w:rsid w:val="00F95596"/>
    <w:rsid w:val="00FA379B"/>
    <w:rsid w:val="00FA3941"/>
    <w:rsid w:val="00FB2183"/>
    <w:rsid w:val="00FB7FE5"/>
    <w:rsid w:val="00FC64F0"/>
    <w:rsid w:val="00FD30ED"/>
    <w:rsid w:val="00FD3636"/>
    <w:rsid w:val="00FD6D11"/>
    <w:rsid w:val="00FE1235"/>
    <w:rsid w:val="00FE5229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4:docId w14:val="4FD27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D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50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50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7057"/>
  </w:style>
  <w:style w:type="character" w:styleId="CommentReference">
    <w:name w:val="annotation reference"/>
    <w:basedOn w:val="DefaultParagraphFont"/>
    <w:semiHidden/>
    <w:rsid w:val="00BD34ED"/>
    <w:rPr>
      <w:sz w:val="16"/>
      <w:szCs w:val="16"/>
    </w:rPr>
  </w:style>
  <w:style w:type="paragraph" w:styleId="BalloonText">
    <w:name w:val="Balloon Text"/>
    <w:basedOn w:val="Normal"/>
    <w:semiHidden/>
    <w:rsid w:val="006130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78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47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C64F0"/>
    <w:rPr>
      <w:sz w:val="24"/>
      <w:szCs w:val="24"/>
    </w:rPr>
  </w:style>
  <w:style w:type="paragraph" w:customStyle="1" w:styleId="DFARS">
    <w:name w:val="DFARS"/>
    <w:basedOn w:val="Normal"/>
    <w:rsid w:val="00713C43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line="240" w:lineRule="exact"/>
    </w:pPr>
    <w:rPr>
      <w:rFonts w:ascii="Century Schoolbook" w:hAnsi="Century Schoolbook"/>
      <w:spacing w:val="-5"/>
      <w:kern w:val="20"/>
      <w:szCs w:val="20"/>
    </w:rPr>
  </w:style>
  <w:style w:type="paragraph" w:styleId="FootnoteText">
    <w:name w:val="footnote text"/>
    <w:basedOn w:val="Normal"/>
    <w:link w:val="FootnoteTextChar"/>
    <w:rsid w:val="009A15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A1506"/>
  </w:style>
  <w:style w:type="character" w:styleId="FootnoteReference">
    <w:name w:val="footnote reference"/>
    <w:basedOn w:val="DefaultParagraphFont"/>
    <w:rsid w:val="009A1506"/>
    <w:rPr>
      <w:vertAlign w:val="superscript"/>
    </w:rPr>
  </w:style>
  <w:style w:type="paragraph" w:styleId="CommentText">
    <w:name w:val="annotation text"/>
    <w:basedOn w:val="Normal"/>
    <w:link w:val="CommentTextChar"/>
    <w:rsid w:val="00BE0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7A9"/>
  </w:style>
  <w:style w:type="paragraph" w:styleId="CommentSubject">
    <w:name w:val="annotation subject"/>
    <w:basedOn w:val="CommentText"/>
    <w:next w:val="CommentText"/>
    <w:link w:val="CommentSubjectChar"/>
    <w:rsid w:val="00BE0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07A9"/>
    <w:rPr>
      <w:b/>
      <w:bCs/>
    </w:rPr>
  </w:style>
  <w:style w:type="paragraph" w:styleId="Revision">
    <w:name w:val="Revision"/>
    <w:hidden/>
    <w:uiPriority w:val="99"/>
    <w:semiHidden/>
    <w:rsid w:val="00092A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902F-AF16-4393-8530-4095CD1A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2869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mailto:meredith.murphy@osd.mil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2023-12-20T16:58:00Z</dcterms:created>
  <dcterms:modified xsi:type="dcterms:W3CDTF">2023-12-20T16:58:00Z</dcterms:modified>
</cp:coreProperties>
</file>