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01BB" w14:textId="2935859C" w:rsidR="007116EE" w:rsidRDefault="00877F65" w:rsidP="00886B16">
      <w:pPr>
        <w:pStyle w:val="ToolkitDocumentTitle"/>
      </w:pPr>
      <w:r>
        <w:t xml:space="preserve">Sample </w:t>
      </w:r>
      <w:r w:rsidR="00BE06ED">
        <w:t xml:space="preserve">Pathway </w:t>
      </w:r>
      <w:r>
        <w:t>Checklist for Improving Surgical Care and Recovery</w:t>
      </w:r>
    </w:p>
    <w:p w14:paraId="537179B8" w14:textId="148F1D3A" w:rsidR="00EA4807" w:rsidRPr="00434F23" w:rsidRDefault="0013675B" w:rsidP="0026450A">
      <w:pPr>
        <w:pStyle w:val="BodyText1"/>
      </w:pPr>
      <w:r w:rsidRPr="0013675B">
        <w:rPr>
          <w:b/>
        </w:rPr>
        <w:t>Purpose of tool:</w:t>
      </w:r>
      <w:r>
        <w:t xml:space="preserve"> </w:t>
      </w:r>
      <w:r w:rsidR="004B1C44" w:rsidRPr="00434F23">
        <w:t xml:space="preserve">Successful implementation of an enhanced recovery </w:t>
      </w:r>
      <w:r w:rsidR="00E54A52" w:rsidRPr="00434F23">
        <w:t>path</w:t>
      </w:r>
      <w:r w:rsidR="009334F0" w:rsidRPr="00434F23">
        <w:t xml:space="preserve">way </w:t>
      </w:r>
      <w:r w:rsidR="004B1C44" w:rsidRPr="00434F23">
        <w:t xml:space="preserve">requires coordinated care from all providers who care for surgery patients. </w:t>
      </w:r>
      <w:r>
        <w:t>The Sample I</w:t>
      </w:r>
      <w:r w:rsidR="002F1CB7">
        <w:t xml:space="preserve">mproving </w:t>
      </w:r>
      <w:r>
        <w:t>S</w:t>
      </w:r>
      <w:r w:rsidR="002F1CB7">
        <w:t xml:space="preserve">urgical </w:t>
      </w:r>
      <w:r>
        <w:t>C</w:t>
      </w:r>
      <w:r w:rsidR="002F1CB7">
        <w:t xml:space="preserve">are and </w:t>
      </w:r>
      <w:r>
        <w:t>R</w:t>
      </w:r>
      <w:r w:rsidR="002F1CB7">
        <w:t>ecovery (ISCR)</w:t>
      </w:r>
      <w:r>
        <w:t xml:space="preserve"> Pathway Checklist can be used to track</w:t>
      </w:r>
      <w:r w:rsidR="009811A4">
        <w:t xml:space="preserve"> compliance with </w:t>
      </w:r>
      <w:r>
        <w:t>ISCR processes and identify opportunities for better coordination</w:t>
      </w:r>
      <w:r w:rsidR="009811A4">
        <w:t>.</w:t>
      </w:r>
      <w:r>
        <w:t xml:space="preserve"> </w:t>
      </w:r>
    </w:p>
    <w:p w14:paraId="43576FFF" w14:textId="5647BCF9" w:rsidR="00EA4807" w:rsidRDefault="0013675B" w:rsidP="0026450A">
      <w:pPr>
        <w:pStyle w:val="BodyText1"/>
      </w:pPr>
      <w:r w:rsidRPr="0013675B">
        <w:rPr>
          <w:b/>
        </w:rPr>
        <w:t>How to use this tool</w:t>
      </w:r>
      <w:r>
        <w:t xml:space="preserve">: </w:t>
      </w:r>
      <w:r w:rsidR="00E54A52" w:rsidRPr="00434F23">
        <w:t xml:space="preserve">Adapt </w:t>
      </w:r>
      <w:r w:rsidR="00EA4807" w:rsidRPr="00434F23">
        <w:t xml:space="preserve">the checklist below to </w:t>
      </w:r>
      <w:r w:rsidR="00E54A52" w:rsidRPr="00434F23">
        <w:t xml:space="preserve">your hospital’s pathway in order to </w:t>
      </w:r>
      <w:r w:rsidR="00EA4807" w:rsidRPr="00434F23">
        <w:t>help guide providers as they provide care within their own area, as well as hand off care to another team.</w:t>
      </w:r>
      <w:r w:rsidR="00A60529">
        <w:t xml:space="preserve"> </w:t>
      </w:r>
      <w:r w:rsidR="00BD67DE">
        <w:t xml:space="preserve">Add the details of your hospital’s pathway </w:t>
      </w:r>
      <w:r w:rsidR="00E61EA6">
        <w:t xml:space="preserve">components </w:t>
      </w:r>
      <w:r w:rsidR="00BD67DE">
        <w:t xml:space="preserve">to the checklist where you see the red italic text. </w:t>
      </w:r>
      <w:r w:rsidR="00A60529">
        <w:t>This sample checklist is inclusive of all elements</w:t>
      </w:r>
      <w:r w:rsidR="00695A6B">
        <w:t xml:space="preserve"> of the pathway. Many hospitals may want to pick just a few elements to start with or concentrate on the elements that are new to the providers. </w:t>
      </w:r>
      <w:r w:rsidR="00216A98" w:rsidRPr="00434F23">
        <w:t>The</w:t>
      </w:r>
      <w:r w:rsidR="00EA4807" w:rsidRPr="00434F23">
        <w:t xml:space="preserve"> checklist </w:t>
      </w:r>
      <w:r w:rsidR="00216A98" w:rsidRPr="00434F23">
        <w:t xml:space="preserve">provided </w:t>
      </w:r>
      <w:r w:rsidR="00EA4807" w:rsidRPr="00434F23">
        <w:t>spans multiple care locations: from the preoperative area to operating room to recovery area</w:t>
      </w:r>
      <w:r w:rsidR="00A60529">
        <w:t xml:space="preserve"> to inpatient unit and discharge.</w:t>
      </w:r>
    </w:p>
    <w:p w14:paraId="0C70668D" w14:textId="3F64E67F" w:rsidR="004B1C44" w:rsidRDefault="008C45D7" w:rsidP="0026450A">
      <w:pPr>
        <w:pStyle w:val="BodyText1"/>
      </w:pPr>
      <w:r w:rsidRPr="00434F23">
        <w:t xml:space="preserve">Hospitals have also found it useful to attach </w:t>
      </w:r>
      <w:r w:rsidR="00216A98" w:rsidRPr="00434F23">
        <w:t xml:space="preserve">this </w:t>
      </w:r>
      <w:r w:rsidRPr="00434F23">
        <w:t xml:space="preserve">checklist to the patient’s paper chart and ask providers to note as each pathway element </w:t>
      </w:r>
      <w:r w:rsidR="007C34FD">
        <w:t>is</w:t>
      </w:r>
      <w:r w:rsidRPr="00434F23">
        <w:t xml:space="preserve"> completed. Additionally,</w:t>
      </w:r>
      <w:r w:rsidR="00216A98" w:rsidRPr="00434F23">
        <w:t xml:space="preserve"> hospitals can</w:t>
      </w:r>
      <w:r w:rsidRPr="00434F23">
        <w:t xml:space="preserve"> gather</w:t>
      </w:r>
      <w:r w:rsidR="00216A98" w:rsidRPr="00434F23">
        <w:t xml:space="preserve"> </w:t>
      </w:r>
      <w:r w:rsidRPr="00434F23">
        <w:t>c</w:t>
      </w:r>
      <w:r w:rsidR="00EA4807" w:rsidRPr="00434F23">
        <w:t>ompleted checklists</w:t>
      </w:r>
      <w:r w:rsidRPr="00434F23">
        <w:t xml:space="preserve"> to use as a</w:t>
      </w:r>
      <w:r w:rsidR="00EA4807" w:rsidRPr="00434F23">
        <w:t xml:space="preserve"> source of real</w:t>
      </w:r>
      <w:r w:rsidR="007C34FD">
        <w:t>-</w:t>
      </w:r>
      <w:r w:rsidR="00EA4807" w:rsidRPr="00434F23">
        <w:t xml:space="preserve">time data collection to monitor pathway compliance. </w:t>
      </w:r>
    </w:p>
    <w:p w14:paraId="7C31F6AC" w14:textId="6579F748" w:rsidR="001B0B00" w:rsidRPr="00827C30" w:rsidRDefault="001B0B00" w:rsidP="0013675B">
      <w:pPr>
        <w:pStyle w:val="BodyText1"/>
      </w:pPr>
      <w:r w:rsidRPr="00827C30">
        <w:t xml:space="preserve">Please contact </w:t>
      </w:r>
      <w:r w:rsidRPr="0047228F">
        <w:rPr>
          <w:i/>
          <w:color w:val="C00000"/>
        </w:rPr>
        <w:t>[</w:t>
      </w:r>
      <w:r w:rsidR="00985345" w:rsidRPr="0047228F">
        <w:rPr>
          <w:i/>
          <w:color w:val="C00000"/>
        </w:rPr>
        <w:t xml:space="preserve">ISCR TEAM </w:t>
      </w:r>
      <w:r w:rsidRPr="0047228F">
        <w:rPr>
          <w:i/>
          <w:color w:val="C00000"/>
        </w:rPr>
        <w:t>LEAD NAME]</w:t>
      </w:r>
      <w:r w:rsidRPr="00827C30">
        <w:t xml:space="preserve"> at </w:t>
      </w:r>
      <w:r w:rsidRPr="0047228F">
        <w:rPr>
          <w:i/>
          <w:color w:val="C00000"/>
        </w:rPr>
        <w:t>[EMAIL/TELEPHONE]</w:t>
      </w:r>
      <w:r w:rsidRPr="00827C30">
        <w:t xml:space="preserve"> if you have questions about this checklist</w:t>
      </w:r>
      <w:r w:rsidR="007C34FD">
        <w:t>.</w:t>
      </w:r>
    </w:p>
    <w:p w14:paraId="250C2598" w14:textId="77777777" w:rsidR="00A145BE" w:rsidRPr="00434F23" w:rsidRDefault="00A145BE" w:rsidP="00434F23">
      <w:pPr>
        <w:pStyle w:val="BodyText1"/>
        <w:rPr>
          <w:i/>
        </w:rPr>
      </w:pPr>
    </w:p>
    <w:p w14:paraId="5E0AF3C9" w14:textId="2014CE2E" w:rsidR="00A145BE" w:rsidRPr="00434F23" w:rsidRDefault="00A145BE" w:rsidP="00434F23">
      <w:pPr>
        <w:pStyle w:val="BodyText1"/>
        <w:rPr>
          <w:i/>
        </w:rPr>
      </w:pPr>
    </w:p>
    <w:p w14:paraId="6BAAD2DD" w14:textId="77777777" w:rsidR="00434F23" w:rsidRDefault="00434F23" w:rsidP="00434F23">
      <w:pPr>
        <w:pStyle w:val="BodyText1"/>
        <w:rPr>
          <w:i/>
        </w:rPr>
      </w:pPr>
    </w:p>
    <w:p w14:paraId="26104582" w14:textId="77777777" w:rsidR="00434F23" w:rsidRDefault="00434F23" w:rsidP="00434F23">
      <w:pPr>
        <w:pStyle w:val="BodyText1"/>
        <w:rPr>
          <w:i/>
        </w:rPr>
      </w:pPr>
    </w:p>
    <w:p w14:paraId="56D0AF2E" w14:textId="580BB204" w:rsidR="00860D12" w:rsidRPr="009602BD" w:rsidRDefault="00860D12" w:rsidP="00724DE9">
      <w:pPr>
        <w:pStyle w:val="Header"/>
        <w:tabs>
          <w:tab w:val="clear" w:pos="4680"/>
          <w:tab w:val="clear" w:pos="9360"/>
          <w:tab w:val="left" w:pos="1005"/>
        </w:tabs>
        <w:sectPr w:rsidR="00860D12" w:rsidRPr="009602BD" w:rsidSect="00F12CBF">
          <w:headerReference w:type="default" r:id="rId11"/>
          <w:pgSz w:w="12240" w:h="15840"/>
          <w:pgMar w:top="1890" w:right="864" w:bottom="1260" w:left="1440" w:header="0" w:footer="811" w:gutter="0"/>
          <w:cols w:space="720"/>
          <w:docGrid w:linePitch="360"/>
        </w:sectPr>
      </w:pPr>
    </w:p>
    <w:p w14:paraId="1EDD554C" w14:textId="51B5A76B" w:rsidR="006C1B2D" w:rsidRPr="006C1B2D" w:rsidRDefault="006C1B2D" w:rsidP="00F12CBF">
      <w:pPr>
        <w:pStyle w:val="BodyText1"/>
      </w:pPr>
      <w:r w:rsidRPr="006C1B2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340E2" wp14:editId="3AE09DC8">
                <wp:simplePos x="0" y="0"/>
                <wp:positionH relativeFrom="margin">
                  <wp:posOffset>3733800</wp:posOffset>
                </wp:positionH>
                <wp:positionV relativeFrom="paragraph">
                  <wp:posOffset>-257175</wp:posOffset>
                </wp:positionV>
                <wp:extent cx="3295650" cy="541020"/>
                <wp:effectExtent l="0" t="0" r="19050" b="11430"/>
                <wp:wrapNone/>
                <wp:docPr id="1" name="Rectangle 1" descr="Area for patient label (or name, medical number, and surgeon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E74940" w14:textId="213BEE1A" w:rsidR="00391659" w:rsidRPr="0047228F" w:rsidRDefault="00391659" w:rsidP="00B07A6D">
                            <w:pPr>
                              <w:pStyle w:val="BodyText1"/>
                              <w:rPr>
                                <w:i/>
                                <w:color w:val="C00000"/>
                              </w:rPr>
                            </w:pPr>
                            <w:r w:rsidRPr="0047228F">
                              <w:rPr>
                                <w:i/>
                                <w:color w:val="C00000"/>
                              </w:rPr>
                              <w:t>Patient Label (or name, medical record number, and surgeon)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340E2" id="Rectangle 1" o:spid="_x0000_s1027" alt="Area for patient label (or name, medical number, and surgeon)" style="position:absolute;margin-left:294pt;margin-top:-20.25pt;width:259.5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" fillcolor="window" strokecolor="windowText">
                <v:textbox>
                  <w:txbxContent>
                    <w:p w14:paraId="5BE74940" w14:textId="213BEE1A" w:rsidR="00391659" w:rsidRPr="0047228F" w:rsidRDefault="00391659" w:rsidP="00B07A6D">
                      <w:pPr>
                        <w:pStyle w:val="BodyText1"/>
                        <w:rPr>
                          <w:i/>
                          <w:color w:val="C00000"/>
                        </w:rPr>
                      </w:pPr>
                      <w:r w:rsidRPr="0047228F">
                        <w:rPr>
                          <w:i/>
                          <w:color w:val="C00000"/>
                        </w:rPr>
                        <w:t>Patient Label (or name, medical record number, and surgeon)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C1B2D">
        <w:t>Date: __________</w:t>
      </w:r>
      <w:r w:rsidR="004B7D6A">
        <w:t>_______</w:t>
      </w:r>
      <w:r w:rsidRPr="006C1B2D">
        <w:t xml:space="preserve">        </w:t>
      </w:r>
    </w:p>
    <w:p w14:paraId="2C1E196E" w14:textId="34D91A1F" w:rsidR="004B1C44" w:rsidRPr="00E91DB7" w:rsidRDefault="0013675B" w:rsidP="00EB1E13">
      <w:pPr>
        <w:pStyle w:val="Section1title"/>
      </w:pPr>
      <w:r w:rsidRPr="0047228F">
        <w:rPr>
          <w:i/>
          <w:color w:val="C00000"/>
        </w:rPr>
        <w:t>[Procedure]</w:t>
      </w:r>
      <w:r w:rsidRPr="00B32F50">
        <w:rPr>
          <w:color w:val="C00000"/>
        </w:rPr>
        <w:t xml:space="preserve"> </w:t>
      </w:r>
      <w:r w:rsidR="004B1C44" w:rsidRPr="004B1C44">
        <w:t>Pathway Checklist</w:t>
      </w:r>
      <w:r w:rsidR="00B07A6D">
        <w:t xml:space="preserve">: </w:t>
      </w:r>
      <w:r w:rsidR="00F8700E">
        <w:t xml:space="preserve">PREOPERATIVE </w:t>
      </w:r>
      <w:r w:rsidR="00B07A6D">
        <w:t>AREA</w:t>
      </w:r>
    </w:p>
    <w:tbl>
      <w:tblPr>
        <w:tblStyle w:val="TableGrid2"/>
        <w:tblW w:w="11160" w:type="dxa"/>
        <w:tblInd w:w="-72" w:type="dxa"/>
        <w:tblLook w:val="04A0" w:firstRow="1" w:lastRow="0" w:firstColumn="1" w:lastColumn="0" w:noHBand="0" w:noVBand="1"/>
      </w:tblPr>
      <w:tblGrid>
        <w:gridCol w:w="1170"/>
        <w:gridCol w:w="9990"/>
      </w:tblGrid>
      <w:tr w:rsidR="00B07A6D" w14:paraId="5054A57E" w14:textId="77777777" w:rsidTr="007C34FD">
        <w:trPr>
          <w:cantSplit/>
          <w:trHeight w:val="350"/>
          <w:tblHeader/>
        </w:trPr>
        <w:tc>
          <w:tcPr>
            <w:tcW w:w="1170" w:type="dxa"/>
            <w:shd w:val="clear" w:color="auto" w:fill="D9D9D9" w:themeFill="background1" w:themeFillShade="D9"/>
            <w:hideMark/>
          </w:tcPr>
          <w:p w14:paraId="5D9982E8" w14:textId="77777777" w:rsidR="00B07A6D" w:rsidRDefault="00B07A6D" w:rsidP="007C34FD">
            <w:pPr>
              <w:pStyle w:val="Section2Title"/>
              <w:spacing w:after="120"/>
              <w:contextualSpacing/>
            </w:pPr>
            <w:r>
              <w:t>Yes/No</w:t>
            </w:r>
          </w:p>
        </w:tc>
        <w:tc>
          <w:tcPr>
            <w:tcW w:w="9990" w:type="dxa"/>
            <w:shd w:val="clear" w:color="auto" w:fill="D9D9D9" w:themeFill="background1" w:themeFillShade="D9"/>
          </w:tcPr>
          <w:p w14:paraId="19C25C1E" w14:textId="07CBF1DB" w:rsidR="00B07A6D" w:rsidRDefault="00F8700E" w:rsidP="007C34FD">
            <w:pPr>
              <w:pStyle w:val="Section2Title"/>
              <w:spacing w:after="120"/>
              <w:contextualSpacing/>
            </w:pPr>
            <w:r>
              <w:t xml:space="preserve">PREOPERATIVE </w:t>
            </w:r>
            <w:r w:rsidR="00E2717B">
              <w:t>AREA</w:t>
            </w:r>
          </w:p>
        </w:tc>
      </w:tr>
      <w:tr w:rsidR="00703AFE" w14:paraId="3B038BC2" w14:textId="77777777" w:rsidTr="00886B16">
        <w:trPr>
          <w:cantSplit/>
        </w:trPr>
        <w:tc>
          <w:tcPr>
            <w:tcW w:w="1170" w:type="dxa"/>
            <w:vAlign w:val="center"/>
            <w:hideMark/>
          </w:tcPr>
          <w:p w14:paraId="43F95D88" w14:textId="77777777" w:rsidR="00703AFE" w:rsidRDefault="00703AF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5085FE7A" w14:textId="77777777" w:rsidR="00703AFE" w:rsidRDefault="00703AF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990" w:type="dxa"/>
            <w:vAlign w:val="center"/>
            <w:hideMark/>
          </w:tcPr>
          <w:p w14:paraId="3F806084" w14:textId="360A02D3" w:rsidR="00703AFE" w:rsidRDefault="00703AFE" w:rsidP="00886B16">
            <w:pPr>
              <w:pStyle w:val="BodyText1"/>
              <w:spacing w:after="120"/>
              <w:contextualSpacing/>
            </w:pPr>
            <w:r>
              <w:t>Patient education materials brought with patient to hospital</w:t>
            </w:r>
            <w:r w:rsidR="00211900">
              <w:t xml:space="preserve"> or provided upon presentation to hospital</w:t>
            </w:r>
            <w:r w:rsidR="00E8576F">
              <w:t>?</w:t>
            </w:r>
            <w:r w:rsidR="00211900">
              <w:t xml:space="preserve"> </w:t>
            </w:r>
          </w:p>
        </w:tc>
      </w:tr>
      <w:tr w:rsidR="00703AFE" w14:paraId="7306F47E" w14:textId="77777777" w:rsidTr="00886B16">
        <w:trPr>
          <w:cantSplit/>
          <w:trHeight w:val="611"/>
        </w:trPr>
        <w:tc>
          <w:tcPr>
            <w:tcW w:w="1170" w:type="dxa"/>
            <w:vAlign w:val="center"/>
          </w:tcPr>
          <w:p w14:paraId="655B8036" w14:textId="77777777" w:rsidR="00703AFE" w:rsidRDefault="00703AF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1C364758" w14:textId="77777777" w:rsidR="00703AFE" w:rsidRDefault="00703AF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6F9C0788" w14:textId="695BBC14" w:rsidR="00391659" w:rsidRDefault="00391659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N/A</w:t>
            </w:r>
          </w:p>
        </w:tc>
        <w:tc>
          <w:tcPr>
            <w:tcW w:w="9990" w:type="dxa"/>
            <w:vAlign w:val="center"/>
          </w:tcPr>
          <w:p w14:paraId="4FD9D681" w14:textId="1619079D" w:rsidR="00703AFE" w:rsidRDefault="007530E5" w:rsidP="00886B16">
            <w:pPr>
              <w:pStyle w:val="BodyText1"/>
              <w:spacing w:after="120"/>
              <w:contextualSpacing/>
            </w:pPr>
            <w:r>
              <w:t>A</w:t>
            </w:r>
            <w:r w:rsidR="00703AFE" w:rsidRPr="00703AFE">
              <w:t>dvance care planning</w:t>
            </w:r>
            <w:r>
              <w:t xml:space="preserve"> completed</w:t>
            </w:r>
            <w:r w:rsidR="00703AFE" w:rsidRPr="00703AFE">
              <w:t xml:space="preserve"> (patients age 65 and older)</w:t>
            </w:r>
            <w:r w:rsidR="00E8576F">
              <w:t>?</w:t>
            </w:r>
          </w:p>
        </w:tc>
      </w:tr>
      <w:tr w:rsidR="00703AFE" w14:paraId="5DA04722" w14:textId="77777777" w:rsidTr="00886B16">
        <w:trPr>
          <w:cantSplit/>
          <w:trHeight w:val="611"/>
        </w:trPr>
        <w:tc>
          <w:tcPr>
            <w:tcW w:w="1170" w:type="dxa"/>
            <w:vAlign w:val="center"/>
          </w:tcPr>
          <w:p w14:paraId="1D5FC9E6" w14:textId="77777777" w:rsidR="00703AFE" w:rsidRDefault="00703AF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7F4B458C" w14:textId="77777777" w:rsidR="00703AFE" w:rsidRDefault="00703AF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7ED14E4C" w14:textId="05B7F67C" w:rsidR="00391659" w:rsidRDefault="00391659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N/A</w:t>
            </w:r>
          </w:p>
        </w:tc>
        <w:tc>
          <w:tcPr>
            <w:tcW w:w="9990" w:type="dxa"/>
            <w:vAlign w:val="center"/>
          </w:tcPr>
          <w:p w14:paraId="3EB5C055" w14:textId="249A2C0D" w:rsidR="00703AFE" w:rsidRDefault="00703AFE" w:rsidP="00886B16">
            <w:pPr>
              <w:pStyle w:val="BodyText1"/>
              <w:spacing w:after="120"/>
              <w:contextualSpacing/>
            </w:pPr>
            <w:r>
              <w:t xml:space="preserve">Preoperative delirium </w:t>
            </w:r>
            <w:r w:rsidR="007530E5">
              <w:t>prevention protocol</w:t>
            </w:r>
            <w:r w:rsidRPr="00703AFE">
              <w:t xml:space="preserve"> (patients age 65 and older)</w:t>
            </w:r>
            <w:r w:rsidR="00E8576F">
              <w:t>?</w:t>
            </w:r>
          </w:p>
        </w:tc>
      </w:tr>
      <w:tr w:rsidR="005267BE" w14:paraId="4E2CB8E9" w14:textId="77777777" w:rsidTr="00886B16">
        <w:trPr>
          <w:cantSplit/>
          <w:trHeight w:val="611"/>
        </w:trPr>
        <w:tc>
          <w:tcPr>
            <w:tcW w:w="1170" w:type="dxa"/>
            <w:vAlign w:val="center"/>
          </w:tcPr>
          <w:p w14:paraId="5451CE60" w14:textId="77777777" w:rsidR="005267BE" w:rsidRDefault="005267B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7D77B8CD" w14:textId="77777777" w:rsidR="005267BE" w:rsidRDefault="005267B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61672658" w14:textId="00ED81DE" w:rsidR="00391659" w:rsidRDefault="00391659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N/</w:t>
            </w:r>
            <w:r w:rsidR="000B7AAB">
              <w:t>A</w:t>
            </w:r>
            <w:r>
              <w:t xml:space="preserve"> </w:t>
            </w:r>
          </w:p>
        </w:tc>
        <w:tc>
          <w:tcPr>
            <w:tcW w:w="9990" w:type="dxa"/>
            <w:vAlign w:val="center"/>
          </w:tcPr>
          <w:p w14:paraId="4D36E645" w14:textId="68549A9E" w:rsidR="005267BE" w:rsidRDefault="005267BE" w:rsidP="00886B16">
            <w:pPr>
              <w:pStyle w:val="BodyText1"/>
              <w:spacing w:after="120"/>
              <w:contextualSpacing/>
            </w:pPr>
            <w:r>
              <w:t xml:space="preserve">Preoperative medical assessment and risk counseling (can include diabetes </w:t>
            </w:r>
            <w:proofErr w:type="spellStart"/>
            <w:r>
              <w:t>manangment</w:t>
            </w:r>
            <w:proofErr w:type="spellEnd"/>
            <w:r>
              <w:t xml:space="preserve">, </w:t>
            </w:r>
            <w:r w:rsidR="007C34FD">
              <w:t>s</w:t>
            </w:r>
            <w:r>
              <w:t>moking/tobacco cessation, anemia, opioid use</w:t>
            </w:r>
            <w:r w:rsidR="00211900">
              <w:t xml:space="preserve"> history</w:t>
            </w:r>
            <w:r>
              <w:t>, weight mana</w:t>
            </w:r>
            <w:r w:rsidR="007C34FD">
              <w:t>ge</w:t>
            </w:r>
            <w:r>
              <w:t xml:space="preserve">ment, delirium prevention protocols for patients </w:t>
            </w:r>
            <w:r w:rsidR="00752299">
              <w:t xml:space="preserve">age </w:t>
            </w:r>
            <w:r>
              <w:t>65</w:t>
            </w:r>
            <w:r w:rsidR="00752299">
              <w:t xml:space="preserve"> and older, sepsis assessment)</w:t>
            </w:r>
            <w:r w:rsidR="002F1CB7">
              <w:t>?</w:t>
            </w:r>
          </w:p>
        </w:tc>
      </w:tr>
      <w:tr w:rsidR="00752299" w14:paraId="5D1E68ED" w14:textId="77777777" w:rsidTr="00886B16">
        <w:trPr>
          <w:cantSplit/>
          <w:trHeight w:val="611"/>
        </w:trPr>
        <w:tc>
          <w:tcPr>
            <w:tcW w:w="1170" w:type="dxa"/>
            <w:vAlign w:val="center"/>
          </w:tcPr>
          <w:p w14:paraId="7EA00966" w14:textId="77777777" w:rsidR="00752299" w:rsidRDefault="00752299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666505BE" w14:textId="77777777" w:rsidR="00752299" w:rsidRDefault="00752299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5C957814" w14:textId="64366D40" w:rsidR="00700CA2" w:rsidRDefault="00700CA2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 w:rsidRPr="00700CA2">
              <w:t>N</w:t>
            </w:r>
            <w:r>
              <w:t>/A</w:t>
            </w:r>
          </w:p>
        </w:tc>
        <w:tc>
          <w:tcPr>
            <w:tcW w:w="9990" w:type="dxa"/>
            <w:vAlign w:val="center"/>
          </w:tcPr>
          <w:p w14:paraId="6DBC654A" w14:textId="62EE6322" w:rsidR="00752299" w:rsidRDefault="00752299" w:rsidP="00886B16">
            <w:pPr>
              <w:pStyle w:val="BodyText1"/>
              <w:spacing w:after="120"/>
              <w:contextualSpacing/>
            </w:pPr>
            <w:r w:rsidRPr="00752299">
              <w:t xml:space="preserve">VTE </w:t>
            </w:r>
            <w:r w:rsidR="001D7BF4" w:rsidRPr="00752299">
              <w:t>p</w:t>
            </w:r>
            <w:r w:rsidRPr="00752299">
              <w:t>rophylaxis</w:t>
            </w:r>
            <w:r>
              <w:t xml:space="preserve"> </w:t>
            </w:r>
            <w:r w:rsidR="007530E5">
              <w:t>administered</w:t>
            </w:r>
            <w:r w:rsidR="00E8576F">
              <w:t>?</w:t>
            </w:r>
          </w:p>
          <w:p w14:paraId="65B22BC4" w14:textId="2FBD2911" w:rsidR="00752299" w:rsidRDefault="0047228F" w:rsidP="001F7823">
            <w:pPr>
              <w:spacing w:after="120"/>
              <w:contextualSpacing/>
            </w:pPr>
            <w:r>
              <w:rPr>
                <w:i/>
                <w:color w:val="C00000"/>
                <w:sz w:val="24"/>
                <w:szCs w:val="24"/>
              </w:rPr>
              <w:t>[</w:t>
            </w:r>
            <w:r w:rsidR="007116EE">
              <w:rPr>
                <w:i/>
                <w:color w:val="C00000"/>
                <w:sz w:val="24"/>
                <w:szCs w:val="24"/>
              </w:rPr>
              <w:t>Fill in</w:t>
            </w:r>
            <w:r w:rsidR="00877F65" w:rsidRPr="00886B16">
              <w:rPr>
                <w:i/>
                <w:color w:val="C00000"/>
                <w:sz w:val="24"/>
                <w:szCs w:val="24"/>
              </w:rPr>
              <w:t xml:space="preserve"> risk assessment information, mechanical prophylaxis, chemoprophylaxis medications</w:t>
            </w:r>
            <w:r w:rsidR="007C34FD">
              <w:rPr>
                <w:i/>
                <w:color w:val="C00000"/>
                <w:sz w:val="24"/>
                <w:szCs w:val="24"/>
              </w:rPr>
              <w:t>,</w:t>
            </w:r>
            <w:r w:rsidR="00877F65" w:rsidRPr="00886B16">
              <w:rPr>
                <w:i/>
                <w:color w:val="C00000"/>
                <w:sz w:val="24"/>
                <w:szCs w:val="24"/>
              </w:rPr>
              <w:t xml:space="preserve"> and any other considerations for VTE prophylaxis, based on your pathway</w:t>
            </w:r>
            <w:r>
              <w:rPr>
                <w:i/>
                <w:color w:val="C00000"/>
                <w:sz w:val="24"/>
                <w:szCs w:val="24"/>
              </w:rPr>
              <w:t>]</w:t>
            </w:r>
            <w:r w:rsidR="00877F65" w:rsidRPr="0088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10EB6B" w14:textId="77777777" w:rsidR="00916EF6" w:rsidRDefault="00916EF6" w:rsidP="00886B16">
            <w:pPr>
              <w:pStyle w:val="BodyText1"/>
              <w:spacing w:after="120"/>
              <w:contextualSpacing/>
              <w:rPr>
                <w:i/>
              </w:rPr>
            </w:pPr>
          </w:p>
          <w:p w14:paraId="6D2C7200" w14:textId="3BBBA112" w:rsidR="00700CA2" w:rsidRPr="00752299" w:rsidRDefault="00700CA2" w:rsidP="00886B16">
            <w:pPr>
              <w:pStyle w:val="BodyText1"/>
              <w:spacing w:after="120"/>
              <w:contextualSpacing/>
              <w:rPr>
                <w:i/>
              </w:rPr>
            </w:pPr>
            <w:r w:rsidRPr="00700CA2">
              <w:rPr>
                <w:i/>
              </w:rPr>
              <w:t xml:space="preserve">N/A if patient </w:t>
            </w:r>
            <w:r w:rsidR="00186A6F">
              <w:rPr>
                <w:i/>
              </w:rPr>
              <w:t xml:space="preserve">is </w:t>
            </w:r>
            <w:r w:rsidRPr="00700CA2">
              <w:rPr>
                <w:i/>
              </w:rPr>
              <w:t>at high risk of bleeding</w:t>
            </w:r>
          </w:p>
        </w:tc>
      </w:tr>
      <w:tr w:rsidR="00752299" w14:paraId="6C7091C2" w14:textId="77777777" w:rsidTr="00886B16">
        <w:trPr>
          <w:cantSplit/>
          <w:trHeight w:val="323"/>
        </w:trPr>
        <w:tc>
          <w:tcPr>
            <w:tcW w:w="1170" w:type="dxa"/>
            <w:vAlign w:val="center"/>
            <w:hideMark/>
          </w:tcPr>
          <w:p w14:paraId="2E52A6C1" w14:textId="77777777" w:rsidR="00752299" w:rsidRDefault="00752299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04A025CA" w14:textId="77777777" w:rsidR="00752299" w:rsidRDefault="00752299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33D4143E" w14:textId="0ED656AE" w:rsidR="00CD70CF" w:rsidRDefault="00CD70CF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N/A</w:t>
            </w:r>
          </w:p>
        </w:tc>
        <w:tc>
          <w:tcPr>
            <w:tcW w:w="9990" w:type="dxa"/>
            <w:vAlign w:val="center"/>
            <w:hideMark/>
          </w:tcPr>
          <w:p w14:paraId="6A196CD2" w14:textId="54D59FA6" w:rsidR="00752299" w:rsidRDefault="003E45F0" w:rsidP="00886B16">
            <w:pPr>
              <w:pStyle w:val="BodyText1"/>
              <w:spacing w:after="120"/>
              <w:contextualSpacing/>
            </w:pPr>
            <w:r>
              <w:t>Mechanical b</w:t>
            </w:r>
            <w:r w:rsidR="00752299">
              <w:t>owel preparation completed at home (for procedures with planned bowel resection)</w:t>
            </w:r>
            <w:r w:rsidR="00E8576F">
              <w:t>?</w:t>
            </w:r>
          </w:p>
        </w:tc>
      </w:tr>
      <w:tr w:rsidR="003E45F0" w14:paraId="6CB79B55" w14:textId="77777777" w:rsidTr="00886B16">
        <w:trPr>
          <w:cantSplit/>
          <w:trHeight w:val="323"/>
        </w:trPr>
        <w:tc>
          <w:tcPr>
            <w:tcW w:w="1170" w:type="dxa"/>
            <w:vAlign w:val="center"/>
            <w:hideMark/>
          </w:tcPr>
          <w:p w14:paraId="2C937B8D" w14:textId="77777777" w:rsidR="003E45F0" w:rsidRDefault="003E45F0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4FC80FB3" w14:textId="77777777" w:rsidR="003E45F0" w:rsidRDefault="003E45F0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30F79C6D" w14:textId="490F3299" w:rsidR="00CD70CF" w:rsidRDefault="00CD70CF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N/A</w:t>
            </w:r>
          </w:p>
        </w:tc>
        <w:tc>
          <w:tcPr>
            <w:tcW w:w="9990" w:type="dxa"/>
            <w:vAlign w:val="center"/>
            <w:hideMark/>
          </w:tcPr>
          <w:p w14:paraId="2638D106" w14:textId="7E711F95" w:rsidR="003E45F0" w:rsidRDefault="003E45F0" w:rsidP="00886B16">
            <w:pPr>
              <w:pStyle w:val="BodyText1"/>
              <w:spacing w:after="120"/>
              <w:contextualSpacing/>
            </w:pPr>
            <w:r>
              <w:t xml:space="preserve">Oral antibiotics </w:t>
            </w:r>
            <w:r w:rsidR="007530E5">
              <w:t xml:space="preserve">completed at home </w:t>
            </w:r>
            <w:r>
              <w:t>(for procedures with planned bowel resection)</w:t>
            </w:r>
            <w:r w:rsidR="00E8576F">
              <w:t>?</w:t>
            </w:r>
          </w:p>
        </w:tc>
      </w:tr>
      <w:tr w:rsidR="00752299" w14:paraId="4F20FC2D" w14:textId="77777777" w:rsidTr="00886B16">
        <w:trPr>
          <w:cantSplit/>
        </w:trPr>
        <w:tc>
          <w:tcPr>
            <w:tcW w:w="1170" w:type="dxa"/>
            <w:vAlign w:val="center"/>
            <w:hideMark/>
          </w:tcPr>
          <w:p w14:paraId="101CDE6A" w14:textId="77777777" w:rsidR="00752299" w:rsidRDefault="00752299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3E8D4546" w14:textId="77777777" w:rsidR="00752299" w:rsidRDefault="00752299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  <w:r w:rsidRPr="003C4D6A">
              <w:t xml:space="preserve"> </w:t>
            </w:r>
          </w:p>
        </w:tc>
        <w:tc>
          <w:tcPr>
            <w:tcW w:w="9990" w:type="dxa"/>
            <w:vAlign w:val="center"/>
            <w:hideMark/>
          </w:tcPr>
          <w:p w14:paraId="00EC8872" w14:textId="6FED5DA1" w:rsidR="00752299" w:rsidRDefault="00752299" w:rsidP="00886B16">
            <w:pPr>
              <w:pStyle w:val="BodyText1"/>
              <w:spacing w:after="120"/>
              <w:contextualSpacing/>
            </w:pPr>
            <w:r>
              <w:t xml:space="preserve">Bathing </w:t>
            </w:r>
            <w:r w:rsidR="002745AC">
              <w:t xml:space="preserve">with antibacterial soap or antiseptic agent </w:t>
            </w:r>
            <w:r>
              <w:t>completed at home</w:t>
            </w:r>
            <w:r w:rsidR="002745AC">
              <w:t xml:space="preserve">, the night before </w:t>
            </w:r>
            <w:r w:rsidR="0006301F">
              <w:t>or</w:t>
            </w:r>
            <w:r w:rsidR="00D41D64">
              <w:t xml:space="preserve"> </w:t>
            </w:r>
            <w:r w:rsidR="002745AC">
              <w:t>the morning of surgery</w:t>
            </w:r>
            <w:r w:rsidR="00E8576F">
              <w:t>?</w:t>
            </w:r>
          </w:p>
          <w:p w14:paraId="32321CBB" w14:textId="77777777" w:rsidR="00916EF6" w:rsidRDefault="00916EF6" w:rsidP="00886B16">
            <w:pPr>
              <w:pStyle w:val="BodyText1"/>
              <w:spacing w:after="120"/>
              <w:contextualSpacing/>
            </w:pPr>
          </w:p>
          <w:p w14:paraId="4CA7742F" w14:textId="4758BC06" w:rsidR="002745AC" w:rsidRDefault="002745AC" w:rsidP="00886B16">
            <w:pPr>
              <w:pStyle w:val="BodyText1"/>
              <w:spacing w:after="120"/>
              <w:contextualSpacing/>
            </w:pPr>
            <w:r>
              <w:t>For emergency procedures: antiseptic agent used prior to patient entering operating room?</w:t>
            </w:r>
          </w:p>
        </w:tc>
      </w:tr>
      <w:tr w:rsidR="00752299" w14:paraId="394AB1E9" w14:textId="77777777" w:rsidTr="00886B16">
        <w:trPr>
          <w:cantSplit/>
        </w:trPr>
        <w:tc>
          <w:tcPr>
            <w:tcW w:w="1170" w:type="dxa"/>
            <w:vAlign w:val="center"/>
            <w:hideMark/>
          </w:tcPr>
          <w:p w14:paraId="196D06D6" w14:textId="77777777" w:rsidR="00752299" w:rsidRDefault="00752299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6714F8FD" w14:textId="77777777" w:rsidR="00CD70CF" w:rsidRDefault="00752299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06ABFF83" w14:textId="78DE9DA0" w:rsidR="00752299" w:rsidRDefault="00CD70CF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N/A</w:t>
            </w:r>
            <w:r w:rsidR="00752299" w:rsidRPr="003C4D6A">
              <w:t xml:space="preserve"> </w:t>
            </w:r>
          </w:p>
        </w:tc>
        <w:tc>
          <w:tcPr>
            <w:tcW w:w="9990" w:type="dxa"/>
            <w:vAlign w:val="center"/>
            <w:hideMark/>
          </w:tcPr>
          <w:p w14:paraId="0F75E7CF" w14:textId="24F12877" w:rsidR="00752299" w:rsidRDefault="00211900" w:rsidP="00886B16">
            <w:pPr>
              <w:pStyle w:val="BodyText1"/>
              <w:spacing w:after="120"/>
              <w:contextualSpacing/>
            </w:pPr>
            <w:r w:rsidRPr="00211900">
              <w:t xml:space="preserve">If found to be nasal </w:t>
            </w:r>
            <w:r w:rsidR="002745AC" w:rsidRPr="00BC2BCD">
              <w:rPr>
                <w:i/>
                <w:iCs/>
              </w:rPr>
              <w:t>S</w:t>
            </w:r>
            <w:r w:rsidR="007C34FD" w:rsidRPr="00BC2BCD">
              <w:rPr>
                <w:i/>
                <w:iCs/>
              </w:rPr>
              <w:t>taphylococcus</w:t>
            </w:r>
            <w:r w:rsidR="002745AC" w:rsidRPr="00BC2BCD">
              <w:rPr>
                <w:i/>
                <w:iCs/>
              </w:rPr>
              <w:t xml:space="preserve"> aureus</w:t>
            </w:r>
            <w:r w:rsidR="002745AC">
              <w:t xml:space="preserve"> </w:t>
            </w:r>
            <w:r w:rsidRPr="00211900">
              <w:t>carrier, completed decolonization regimen</w:t>
            </w:r>
            <w:r w:rsidR="00E8576F">
              <w:t>?</w:t>
            </w:r>
          </w:p>
        </w:tc>
      </w:tr>
      <w:tr w:rsidR="00752299" w14:paraId="32254F39" w14:textId="77777777" w:rsidTr="00886B16">
        <w:trPr>
          <w:cantSplit/>
        </w:trPr>
        <w:tc>
          <w:tcPr>
            <w:tcW w:w="1170" w:type="dxa"/>
            <w:vAlign w:val="center"/>
            <w:hideMark/>
          </w:tcPr>
          <w:p w14:paraId="76BBE753" w14:textId="77777777" w:rsidR="00752299" w:rsidRDefault="00752299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21A657E9" w14:textId="77777777" w:rsidR="00752299" w:rsidRDefault="00752299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  <w:r w:rsidRPr="003C4D6A">
              <w:t xml:space="preserve"> </w:t>
            </w:r>
          </w:p>
        </w:tc>
        <w:tc>
          <w:tcPr>
            <w:tcW w:w="9990" w:type="dxa"/>
            <w:vAlign w:val="center"/>
            <w:hideMark/>
          </w:tcPr>
          <w:p w14:paraId="058749C2" w14:textId="103FCE4E" w:rsidR="00752299" w:rsidRDefault="00752299" w:rsidP="00886B16">
            <w:pPr>
              <w:pStyle w:val="BodyText1"/>
              <w:spacing w:after="120"/>
              <w:contextualSpacing/>
            </w:pPr>
            <w:r>
              <w:t>Allow clear liquids before surgery</w:t>
            </w:r>
            <w:r w:rsidR="00E8576F">
              <w:t>?</w:t>
            </w:r>
            <w:r w:rsidR="005D0E0E">
              <w:t xml:space="preserve"> </w:t>
            </w:r>
          </w:p>
        </w:tc>
      </w:tr>
      <w:tr w:rsidR="00924D66" w14:paraId="460116BD" w14:textId="77777777" w:rsidTr="00886B16">
        <w:trPr>
          <w:cantSplit/>
          <w:trHeight w:val="611"/>
        </w:trPr>
        <w:tc>
          <w:tcPr>
            <w:tcW w:w="1170" w:type="dxa"/>
            <w:vAlign w:val="center"/>
            <w:hideMark/>
          </w:tcPr>
          <w:p w14:paraId="10A1DBA3" w14:textId="77777777" w:rsidR="00683762" w:rsidRDefault="00924D66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5AA68F42" w14:textId="77777777" w:rsidR="00924D66" w:rsidRDefault="00924D66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5A5DAE42" w14:textId="26D93E2D" w:rsidR="00A5326C" w:rsidRDefault="00A5326C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N/A</w:t>
            </w:r>
          </w:p>
        </w:tc>
        <w:tc>
          <w:tcPr>
            <w:tcW w:w="9990" w:type="dxa"/>
            <w:vAlign w:val="center"/>
            <w:hideMark/>
          </w:tcPr>
          <w:p w14:paraId="759DA304" w14:textId="42A56753" w:rsidR="00924D66" w:rsidRDefault="004B7D6A" w:rsidP="00886B16">
            <w:pPr>
              <w:pStyle w:val="BodyText1"/>
              <w:spacing w:after="120"/>
              <w:contextualSpacing/>
              <w:rPr>
                <w:color w:val="FF0000"/>
              </w:rPr>
            </w:pPr>
            <w:r>
              <w:t xml:space="preserve">Carbohydrate </w:t>
            </w:r>
            <w:r w:rsidR="00A30354">
              <w:t xml:space="preserve">drink </w:t>
            </w:r>
            <w:r w:rsidR="00E8576F">
              <w:t>consumed</w:t>
            </w:r>
            <w:r w:rsidR="002745AC">
              <w:t>, if indicated</w:t>
            </w:r>
            <w:r w:rsidR="00E8576F">
              <w:t>?</w:t>
            </w:r>
            <w:r w:rsidR="00A30354">
              <w:t>*</w:t>
            </w:r>
          </w:p>
          <w:p w14:paraId="06E351F7" w14:textId="77777777" w:rsidR="00916EF6" w:rsidRDefault="00916EF6" w:rsidP="00886B16">
            <w:pPr>
              <w:pStyle w:val="BodyText1"/>
              <w:spacing w:after="120"/>
              <w:contextualSpacing/>
            </w:pPr>
          </w:p>
          <w:p w14:paraId="09957FE9" w14:textId="77777777" w:rsidR="00916EF6" w:rsidRDefault="007A5104" w:rsidP="00886B16">
            <w:pPr>
              <w:pStyle w:val="BodyText1"/>
              <w:spacing w:after="120"/>
              <w:contextualSpacing/>
            </w:pPr>
            <w:r w:rsidRPr="007A5104">
              <w:t>If no, note reason:</w:t>
            </w:r>
          </w:p>
          <w:p w14:paraId="56F311DC" w14:textId="59CC318B" w:rsidR="007A5104" w:rsidRDefault="007A5104" w:rsidP="00886B16">
            <w:pPr>
              <w:pStyle w:val="BodyText1"/>
              <w:spacing w:after="120"/>
              <w:contextualSpacing/>
            </w:pPr>
          </w:p>
        </w:tc>
      </w:tr>
      <w:tr w:rsidR="005D0E0E" w14:paraId="2BF86137" w14:textId="77777777" w:rsidTr="00886B16">
        <w:trPr>
          <w:cantSplit/>
        </w:trPr>
        <w:tc>
          <w:tcPr>
            <w:tcW w:w="1170" w:type="dxa"/>
            <w:vAlign w:val="center"/>
            <w:hideMark/>
          </w:tcPr>
          <w:p w14:paraId="1038B80E" w14:textId="77777777" w:rsidR="005D0E0E" w:rsidRDefault="005D0E0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lastRenderedPageBreak/>
              <w:t xml:space="preserve">Yes  </w:t>
            </w:r>
          </w:p>
          <w:p w14:paraId="2AD926B7" w14:textId="77777777" w:rsidR="005D0E0E" w:rsidRDefault="005D0E0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6AF9A529" w14:textId="5BA3D1AE" w:rsidR="00700CA2" w:rsidRDefault="00700CA2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 w:rsidRPr="00700CA2">
              <w:t>N</w:t>
            </w:r>
            <w:r>
              <w:t>/A</w:t>
            </w:r>
          </w:p>
        </w:tc>
        <w:tc>
          <w:tcPr>
            <w:tcW w:w="9990" w:type="dxa"/>
            <w:vAlign w:val="center"/>
            <w:hideMark/>
          </w:tcPr>
          <w:p w14:paraId="0DFD56A6" w14:textId="684B13EC" w:rsidR="005D0E0E" w:rsidRPr="0047228F" w:rsidRDefault="00C35352" w:rsidP="00886B16">
            <w:pPr>
              <w:pStyle w:val="BodyText1"/>
              <w:spacing w:after="120"/>
              <w:contextualSpacing/>
            </w:pPr>
            <w:r w:rsidRPr="0047228F">
              <w:t>A</w:t>
            </w:r>
            <w:r w:rsidR="005D0E0E" w:rsidRPr="0047228F">
              <w:t>ppropriate action taken</w:t>
            </w:r>
            <w:r w:rsidRPr="0047228F">
              <w:t xml:space="preserve"> for blood glucose level higher</w:t>
            </w:r>
            <w:r w:rsidR="00F63E27" w:rsidRPr="0047228F">
              <w:t xml:space="preserve"> or lower</w:t>
            </w:r>
            <w:r w:rsidRPr="0047228F">
              <w:t xml:space="preserve"> than </w:t>
            </w:r>
            <w:r w:rsidRPr="0047228F">
              <w:rPr>
                <w:i/>
                <w:color w:val="C00000"/>
              </w:rPr>
              <w:t xml:space="preserve">[enter </w:t>
            </w:r>
            <w:r w:rsidR="00E42EC7" w:rsidRPr="0047228F">
              <w:rPr>
                <w:i/>
                <w:color w:val="C00000"/>
              </w:rPr>
              <w:t xml:space="preserve">range of </w:t>
            </w:r>
            <w:r w:rsidRPr="0047228F">
              <w:rPr>
                <w:i/>
                <w:color w:val="C00000"/>
              </w:rPr>
              <w:t>institutional standard here]</w:t>
            </w:r>
            <w:r w:rsidR="00E8576F" w:rsidRPr="0047228F">
              <w:t>?</w:t>
            </w:r>
          </w:p>
          <w:p w14:paraId="718D04A7" w14:textId="77777777" w:rsidR="00C35352" w:rsidRPr="0047228F" w:rsidRDefault="00C35352" w:rsidP="00886B16">
            <w:pPr>
              <w:pStyle w:val="BodyText1"/>
              <w:spacing w:after="120"/>
              <w:contextualSpacing/>
            </w:pPr>
            <w:r w:rsidRPr="0047228F">
              <w:t>If no, note reason:</w:t>
            </w:r>
          </w:p>
          <w:p w14:paraId="589D9C13" w14:textId="77777777" w:rsidR="00C35352" w:rsidRPr="0047228F" w:rsidRDefault="00C35352" w:rsidP="00886B16">
            <w:pPr>
              <w:pStyle w:val="BodyText1"/>
              <w:spacing w:after="120"/>
              <w:contextualSpacing/>
            </w:pPr>
          </w:p>
          <w:p w14:paraId="0641F8F4" w14:textId="44854C13" w:rsidR="00C35352" w:rsidRDefault="00C35352" w:rsidP="00886B16">
            <w:pPr>
              <w:pStyle w:val="BodyText1"/>
              <w:spacing w:after="120"/>
              <w:contextualSpacing/>
            </w:pPr>
            <w:r w:rsidRPr="0047228F">
              <w:t xml:space="preserve">N/A if blood glucose was </w:t>
            </w:r>
            <w:r w:rsidR="00F63E27" w:rsidRPr="0047228F">
              <w:t>within</w:t>
            </w:r>
            <w:r w:rsidRPr="0047228F">
              <w:t xml:space="preserve"> </w:t>
            </w:r>
            <w:r w:rsidR="0047228F" w:rsidRPr="0047228F">
              <w:rPr>
                <w:i/>
                <w:color w:val="C00000"/>
              </w:rPr>
              <w:t>[</w:t>
            </w:r>
            <w:r w:rsidR="005B0BFE" w:rsidRPr="0047228F">
              <w:rPr>
                <w:i/>
                <w:color w:val="C00000"/>
              </w:rPr>
              <w:t xml:space="preserve">institutional standard </w:t>
            </w:r>
            <w:r w:rsidR="00E42EC7" w:rsidRPr="0047228F">
              <w:rPr>
                <w:i/>
                <w:color w:val="C00000"/>
              </w:rPr>
              <w:t>range</w:t>
            </w:r>
            <w:r w:rsidR="0047228F" w:rsidRPr="0047228F">
              <w:rPr>
                <w:i/>
                <w:color w:val="C00000"/>
              </w:rPr>
              <w:t>]</w:t>
            </w:r>
            <w:r w:rsidR="00E42EC7" w:rsidRPr="0047228F">
              <w:t>.</w:t>
            </w:r>
          </w:p>
        </w:tc>
      </w:tr>
      <w:tr w:rsidR="005D0E0E" w14:paraId="3291BA6E" w14:textId="77777777" w:rsidTr="00886B16">
        <w:trPr>
          <w:cantSplit/>
        </w:trPr>
        <w:tc>
          <w:tcPr>
            <w:tcW w:w="1170" w:type="dxa"/>
            <w:vAlign w:val="center"/>
            <w:hideMark/>
          </w:tcPr>
          <w:p w14:paraId="4000E0BF" w14:textId="77777777" w:rsidR="005D0E0E" w:rsidRDefault="005D0E0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7CBAC571" w14:textId="77777777" w:rsidR="005D0E0E" w:rsidRDefault="005D0E0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990" w:type="dxa"/>
            <w:vAlign w:val="center"/>
            <w:hideMark/>
          </w:tcPr>
          <w:p w14:paraId="243579E3" w14:textId="654673C6" w:rsidR="005D0E0E" w:rsidRDefault="005D0E0E" w:rsidP="00886B16">
            <w:pPr>
              <w:pStyle w:val="BodyText1"/>
              <w:spacing w:after="120"/>
              <w:contextualSpacing/>
            </w:pPr>
            <w:r>
              <w:t>Forced</w:t>
            </w:r>
            <w:r w:rsidR="007C34FD">
              <w:t>-</w:t>
            </w:r>
            <w:r>
              <w:t>air warming device placed on patient</w:t>
            </w:r>
            <w:r w:rsidR="001D7BF4">
              <w:t>?</w:t>
            </w:r>
            <w:r w:rsidR="003E45F0">
              <w:t xml:space="preserve"> </w:t>
            </w:r>
          </w:p>
        </w:tc>
      </w:tr>
      <w:tr w:rsidR="005D0E0E" w14:paraId="15BB0D33" w14:textId="77777777" w:rsidTr="00886B16">
        <w:trPr>
          <w:cantSplit/>
        </w:trPr>
        <w:tc>
          <w:tcPr>
            <w:tcW w:w="1170" w:type="dxa"/>
            <w:vAlign w:val="center"/>
            <w:hideMark/>
          </w:tcPr>
          <w:p w14:paraId="388C7BC6" w14:textId="77777777" w:rsidR="005D0E0E" w:rsidRDefault="005D0E0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0F51F731" w14:textId="77777777" w:rsidR="005D0E0E" w:rsidRDefault="005D0E0E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00752124" w14:textId="5684D436" w:rsidR="00CD70CF" w:rsidRDefault="00CD70CF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N/A</w:t>
            </w:r>
          </w:p>
        </w:tc>
        <w:tc>
          <w:tcPr>
            <w:tcW w:w="9990" w:type="dxa"/>
            <w:vAlign w:val="center"/>
            <w:hideMark/>
          </w:tcPr>
          <w:p w14:paraId="28851D20" w14:textId="5AD44F64" w:rsidR="005D0E0E" w:rsidRDefault="005D0E0E" w:rsidP="00886B16">
            <w:pPr>
              <w:pStyle w:val="BodyText1"/>
              <w:spacing w:after="120"/>
              <w:contextualSpacing/>
            </w:pPr>
            <w:r>
              <w:t xml:space="preserve">Preoperative antibiotics administered </w:t>
            </w:r>
            <w:r w:rsidR="002745AC">
              <w:t xml:space="preserve">within </w:t>
            </w:r>
            <w:r w:rsidR="007C34FD">
              <w:t>1</w:t>
            </w:r>
            <w:r w:rsidR="002745AC">
              <w:t xml:space="preserve"> hour of presentation </w:t>
            </w:r>
            <w:r>
              <w:t>for emergency patients exhibiting signs of sepsis or peritonitis</w:t>
            </w:r>
            <w:r w:rsidR="001D7BF4">
              <w:t>?</w:t>
            </w:r>
            <w:r>
              <w:t xml:space="preserve"> </w:t>
            </w:r>
          </w:p>
        </w:tc>
      </w:tr>
      <w:tr w:rsidR="00683762" w14:paraId="699BE05C" w14:textId="77777777" w:rsidTr="00886B16">
        <w:trPr>
          <w:cantSplit/>
        </w:trPr>
        <w:tc>
          <w:tcPr>
            <w:tcW w:w="1170" w:type="dxa"/>
            <w:vAlign w:val="center"/>
            <w:hideMark/>
          </w:tcPr>
          <w:p w14:paraId="480B88AF" w14:textId="77777777" w:rsidR="00683762" w:rsidRDefault="00683762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2C0AF105" w14:textId="7D877D35" w:rsidR="00683762" w:rsidRDefault="00683762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990" w:type="dxa"/>
            <w:vAlign w:val="center"/>
            <w:hideMark/>
          </w:tcPr>
          <w:p w14:paraId="71093920" w14:textId="09E17E0F" w:rsidR="007116EE" w:rsidRDefault="00E63356" w:rsidP="00886B16">
            <w:pPr>
              <w:spacing w:after="120"/>
              <w:contextualSpacing/>
              <w:rPr>
                <w:iCs/>
                <w:sz w:val="24"/>
              </w:rPr>
            </w:pPr>
            <w:r w:rsidRPr="00886B16">
              <w:rPr>
                <w:iCs/>
                <w:sz w:val="24"/>
              </w:rPr>
              <w:t xml:space="preserve">Pre-anesthesia multimodal pain management given? </w:t>
            </w:r>
          </w:p>
          <w:p w14:paraId="063DEF74" w14:textId="46BD5313" w:rsidR="00E63356" w:rsidRPr="00886B16" w:rsidRDefault="0047228F" w:rsidP="00886B16">
            <w:pPr>
              <w:spacing w:after="120"/>
              <w:contextualSpacing/>
              <w:rPr>
                <w:rFonts w:ascii="Times New Roman" w:hAnsi="Times New Roman" w:cs="Times New Roman"/>
                <w:i/>
                <w:color w:val="C00000"/>
                <w:sz w:val="28"/>
                <w:szCs w:val="24"/>
              </w:rPr>
            </w:pPr>
            <w:r>
              <w:rPr>
                <w:i/>
                <w:iCs/>
                <w:color w:val="C00000"/>
                <w:sz w:val="24"/>
              </w:rPr>
              <w:t>[</w:t>
            </w:r>
            <w:r w:rsidR="007116EE">
              <w:rPr>
                <w:i/>
                <w:iCs/>
                <w:color w:val="C00000"/>
                <w:sz w:val="24"/>
              </w:rPr>
              <w:t>Fill in</w:t>
            </w:r>
            <w:r w:rsidR="00E63356" w:rsidRPr="00886B16">
              <w:rPr>
                <w:i/>
                <w:iCs/>
                <w:color w:val="C00000"/>
                <w:sz w:val="24"/>
              </w:rPr>
              <w:t xml:space="preserve"> medications (e.g., acetaminophen, cyclo-oxygenase-2 inhibitor) given, based on your pathway</w:t>
            </w:r>
            <w:r>
              <w:rPr>
                <w:i/>
                <w:iCs/>
                <w:color w:val="C00000"/>
                <w:sz w:val="24"/>
              </w:rPr>
              <w:t>]</w:t>
            </w:r>
            <w:r w:rsidR="00E63356" w:rsidRPr="00886B16">
              <w:rPr>
                <w:i/>
                <w:iCs/>
                <w:color w:val="C00000"/>
                <w:sz w:val="24"/>
              </w:rPr>
              <w:t xml:space="preserve"> </w:t>
            </w:r>
            <w:r w:rsidR="00E63356" w:rsidRPr="00886B16">
              <w:rPr>
                <w:rFonts w:ascii="Times New Roman" w:hAnsi="Times New Roman" w:cs="Times New Roman"/>
                <w:i/>
                <w:color w:val="C00000"/>
                <w:sz w:val="28"/>
                <w:szCs w:val="24"/>
              </w:rPr>
              <w:t xml:space="preserve"> </w:t>
            </w:r>
          </w:p>
          <w:p w14:paraId="3ACD1B44" w14:textId="0746E7D3" w:rsidR="00683762" w:rsidRPr="001A5D6D" w:rsidRDefault="00683762" w:rsidP="00886B16">
            <w:pPr>
              <w:pStyle w:val="Redtextcallout"/>
              <w:spacing w:after="120"/>
              <w:contextualSpacing/>
              <w:rPr>
                <w:i/>
                <w:iCs/>
              </w:rPr>
            </w:pPr>
          </w:p>
        </w:tc>
      </w:tr>
      <w:tr w:rsidR="00683762" w14:paraId="23FC2303" w14:textId="77777777" w:rsidTr="00886B16">
        <w:trPr>
          <w:cantSplit/>
        </w:trPr>
        <w:tc>
          <w:tcPr>
            <w:tcW w:w="1170" w:type="dxa"/>
            <w:vAlign w:val="center"/>
            <w:hideMark/>
          </w:tcPr>
          <w:p w14:paraId="59447114" w14:textId="77777777" w:rsidR="00683762" w:rsidRDefault="00683762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58E2943A" w14:textId="31B30128" w:rsidR="00683762" w:rsidRDefault="00683762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990" w:type="dxa"/>
            <w:vAlign w:val="center"/>
            <w:hideMark/>
          </w:tcPr>
          <w:p w14:paraId="075D5E6D" w14:textId="1DF68EB7" w:rsidR="00683762" w:rsidRDefault="00B32F50" w:rsidP="00886B16">
            <w:pPr>
              <w:pStyle w:val="BodyText1"/>
              <w:spacing w:after="120"/>
              <w:contextualSpacing/>
            </w:pPr>
            <w:r>
              <w:t xml:space="preserve">Preoperative antiemetic prophylaxis </w:t>
            </w:r>
            <w:r w:rsidR="007530E5">
              <w:t>administered</w:t>
            </w:r>
            <w:r w:rsidR="001D7BF4">
              <w:t>?</w:t>
            </w:r>
          </w:p>
        </w:tc>
      </w:tr>
    </w:tbl>
    <w:p w14:paraId="2C7980CD" w14:textId="3D5A4D81" w:rsidR="006D3ABD" w:rsidRDefault="006D3ABD" w:rsidP="001F7823">
      <w:pPr>
        <w:pStyle w:val="BodyText1"/>
        <w:spacing w:after="0" w:line="240" w:lineRule="auto"/>
        <w:contextualSpacing/>
        <w:rPr>
          <w:i/>
          <w:iCs/>
          <w:sz w:val="22"/>
          <w:szCs w:val="22"/>
        </w:rPr>
      </w:pPr>
      <w:r w:rsidRPr="001B0B00">
        <w:rPr>
          <w:i/>
          <w:iCs/>
        </w:rPr>
        <w:t xml:space="preserve"> </w:t>
      </w:r>
      <w:r w:rsidRPr="001B0B00">
        <w:rPr>
          <w:i/>
          <w:iCs/>
          <w:sz w:val="22"/>
          <w:szCs w:val="22"/>
        </w:rPr>
        <w:t xml:space="preserve">*Follow hospital protocol </w:t>
      </w:r>
      <w:r w:rsidR="00211900">
        <w:rPr>
          <w:i/>
          <w:iCs/>
          <w:sz w:val="22"/>
          <w:szCs w:val="22"/>
        </w:rPr>
        <w:t>for</w:t>
      </w:r>
      <w:r w:rsidRPr="001B0B00">
        <w:rPr>
          <w:i/>
          <w:iCs/>
          <w:sz w:val="22"/>
          <w:szCs w:val="22"/>
        </w:rPr>
        <w:t xml:space="preserve"> diabetic patients</w:t>
      </w:r>
    </w:p>
    <w:p w14:paraId="4C5C199E" w14:textId="0DA7B073" w:rsidR="00404640" w:rsidRDefault="00404640" w:rsidP="00404640">
      <w:pPr>
        <w:pStyle w:val="BodyText1"/>
        <w:spacing w:after="0" w:line="240" w:lineRule="auto"/>
        <w:contextualSpacing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Abbreviations: N/A = </w:t>
      </w:r>
      <w:r w:rsidR="007C34FD">
        <w:rPr>
          <w:i/>
          <w:iCs/>
          <w:sz w:val="22"/>
          <w:szCs w:val="22"/>
        </w:rPr>
        <w:t>n</w:t>
      </w:r>
      <w:r>
        <w:rPr>
          <w:i/>
          <w:iCs/>
          <w:sz w:val="22"/>
          <w:szCs w:val="22"/>
        </w:rPr>
        <w:t xml:space="preserve">ot applicable; VTE = </w:t>
      </w:r>
      <w:r w:rsidR="007C34FD">
        <w:rPr>
          <w:i/>
          <w:iCs/>
          <w:sz w:val="22"/>
          <w:szCs w:val="22"/>
        </w:rPr>
        <w:t>v</w:t>
      </w:r>
      <w:r w:rsidRPr="00404640">
        <w:rPr>
          <w:i/>
          <w:iCs/>
          <w:sz w:val="22"/>
          <w:szCs w:val="22"/>
        </w:rPr>
        <w:t xml:space="preserve">enous </w:t>
      </w:r>
      <w:r w:rsidR="007C34FD">
        <w:rPr>
          <w:i/>
          <w:iCs/>
          <w:sz w:val="22"/>
          <w:szCs w:val="22"/>
        </w:rPr>
        <w:t>t</w:t>
      </w:r>
      <w:r w:rsidRPr="00404640">
        <w:rPr>
          <w:i/>
          <w:iCs/>
          <w:sz w:val="22"/>
          <w:szCs w:val="22"/>
        </w:rPr>
        <w:t>hromboembolism</w:t>
      </w:r>
    </w:p>
    <w:p w14:paraId="7E1E77B6" w14:textId="77777777" w:rsidR="00404640" w:rsidRDefault="00404640" w:rsidP="001F7823">
      <w:pPr>
        <w:pStyle w:val="BodyText1"/>
        <w:spacing w:after="0" w:line="240" w:lineRule="auto"/>
        <w:contextualSpacing/>
        <w:rPr>
          <w:i/>
          <w:iCs/>
          <w:sz w:val="22"/>
          <w:szCs w:val="22"/>
        </w:rPr>
      </w:pPr>
    </w:p>
    <w:p w14:paraId="32BD970C" w14:textId="297E17FA" w:rsidR="00625C00" w:rsidRPr="00625C00" w:rsidRDefault="00625C00" w:rsidP="00625C00">
      <w:pPr>
        <w:pStyle w:val="Section1title"/>
      </w:pPr>
      <w:r w:rsidRPr="0047228F">
        <w:rPr>
          <w:i/>
          <w:color w:val="C00000"/>
        </w:rPr>
        <w:t>[Procedure]</w:t>
      </w:r>
      <w:r w:rsidRPr="00B32F50">
        <w:rPr>
          <w:color w:val="C00000"/>
        </w:rPr>
        <w:t xml:space="preserve"> </w:t>
      </w:r>
      <w:r w:rsidRPr="004B1C44">
        <w:t>Pathway Checklist</w:t>
      </w:r>
      <w:r>
        <w:t>: INTRAOPERATIVE AREA</w:t>
      </w:r>
    </w:p>
    <w:tbl>
      <w:tblPr>
        <w:tblStyle w:val="TableGrid22"/>
        <w:tblW w:w="11160" w:type="dxa"/>
        <w:tblLook w:val="04A0" w:firstRow="1" w:lastRow="0" w:firstColumn="1" w:lastColumn="0" w:noHBand="0" w:noVBand="1"/>
      </w:tblPr>
      <w:tblGrid>
        <w:gridCol w:w="1722"/>
        <w:gridCol w:w="9438"/>
      </w:tblGrid>
      <w:tr w:rsidR="00625C00" w14:paraId="73994443" w14:textId="77777777" w:rsidTr="00404640">
        <w:trPr>
          <w:cantSplit/>
          <w:trHeight w:val="350"/>
          <w:tblHeader/>
        </w:trPr>
        <w:tc>
          <w:tcPr>
            <w:tcW w:w="1722" w:type="dxa"/>
            <w:shd w:val="clear" w:color="auto" w:fill="D9D9D9" w:themeFill="background1" w:themeFillShade="D9"/>
            <w:hideMark/>
          </w:tcPr>
          <w:p w14:paraId="276C3E85" w14:textId="77777777" w:rsidR="00625C00" w:rsidRDefault="00625C00" w:rsidP="00886B16">
            <w:pPr>
              <w:pStyle w:val="Section2Title"/>
              <w:spacing w:after="120"/>
              <w:contextualSpacing/>
            </w:pPr>
            <w:r>
              <w:t>Yes/No</w:t>
            </w:r>
          </w:p>
        </w:tc>
        <w:tc>
          <w:tcPr>
            <w:tcW w:w="9438" w:type="dxa"/>
            <w:shd w:val="clear" w:color="auto" w:fill="D9D9D9" w:themeFill="background1" w:themeFillShade="D9"/>
          </w:tcPr>
          <w:p w14:paraId="7EA74F47" w14:textId="77777777" w:rsidR="00625C00" w:rsidRDefault="00625C00" w:rsidP="00886B16">
            <w:pPr>
              <w:pStyle w:val="Section2Title"/>
              <w:spacing w:after="120"/>
              <w:contextualSpacing/>
            </w:pPr>
            <w:r>
              <w:t>INTRAOPERATIVE AREA</w:t>
            </w:r>
          </w:p>
        </w:tc>
      </w:tr>
      <w:tr w:rsidR="00625C00" w14:paraId="726555B9" w14:textId="77777777" w:rsidTr="00404640">
        <w:trPr>
          <w:cantSplit/>
          <w:trHeight w:val="611"/>
        </w:trPr>
        <w:tc>
          <w:tcPr>
            <w:tcW w:w="1722" w:type="dxa"/>
            <w:vAlign w:val="center"/>
            <w:hideMark/>
          </w:tcPr>
          <w:p w14:paraId="59DCA6B7" w14:textId="77777777" w:rsidR="00625C00" w:rsidRDefault="00625C00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00F4955F" w14:textId="77777777" w:rsidR="00625C00" w:rsidRDefault="00625C00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216345BA" w14:textId="353A5297" w:rsidR="00625C00" w:rsidRDefault="00625C00" w:rsidP="00886B16">
            <w:pPr>
              <w:pStyle w:val="BodyText1"/>
              <w:spacing w:after="120"/>
              <w:contextualSpacing/>
              <w:rPr>
                <w:i/>
                <w:iCs/>
              </w:rPr>
            </w:pPr>
            <w:r>
              <w:t>Antibiotic administered</w:t>
            </w:r>
            <w:r w:rsidR="00A3081F">
              <w:t>?</w:t>
            </w:r>
            <w:r w:rsidRPr="00B32F50">
              <w:rPr>
                <w:i/>
                <w:iCs/>
              </w:rPr>
              <w:t xml:space="preserve"> </w:t>
            </w:r>
          </w:p>
          <w:p w14:paraId="42131DA7" w14:textId="00DA4F59" w:rsidR="00625C00" w:rsidRDefault="0047228F" w:rsidP="00886B16">
            <w:pPr>
              <w:pStyle w:val="BodyText1"/>
              <w:spacing w:after="120"/>
              <w:contextualSpacing/>
            </w:pPr>
            <w:r>
              <w:rPr>
                <w:i/>
                <w:iCs/>
                <w:color w:val="C00000"/>
              </w:rPr>
              <w:t>[</w:t>
            </w:r>
            <w:r w:rsidR="00625C00" w:rsidRPr="00625C00">
              <w:rPr>
                <w:i/>
                <w:iCs/>
                <w:color w:val="C00000"/>
              </w:rPr>
              <w:t xml:space="preserve">Fill in </w:t>
            </w:r>
            <w:r w:rsidR="00625C00">
              <w:rPr>
                <w:i/>
                <w:iCs/>
                <w:color w:val="C00000"/>
              </w:rPr>
              <w:t xml:space="preserve">prophylactic antibiotics </w:t>
            </w:r>
            <w:r w:rsidR="00625C00" w:rsidRPr="00625C00">
              <w:rPr>
                <w:i/>
                <w:iCs/>
                <w:color w:val="C00000"/>
              </w:rPr>
              <w:t>in your pathway</w:t>
            </w:r>
            <w:r>
              <w:rPr>
                <w:i/>
                <w:iCs/>
                <w:color w:val="C00000"/>
              </w:rPr>
              <w:t>]</w:t>
            </w:r>
          </w:p>
        </w:tc>
      </w:tr>
      <w:tr w:rsidR="003E4BA4" w14:paraId="5F8A2961" w14:textId="77777777" w:rsidTr="00404640">
        <w:trPr>
          <w:cantSplit/>
          <w:trHeight w:val="323"/>
        </w:trPr>
        <w:tc>
          <w:tcPr>
            <w:tcW w:w="1722" w:type="dxa"/>
            <w:vAlign w:val="center"/>
            <w:hideMark/>
          </w:tcPr>
          <w:p w14:paraId="07AD9FAF" w14:textId="77777777" w:rsidR="003E4BA4" w:rsidRDefault="003E4BA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2AD3B346" w14:textId="77777777" w:rsidR="003E4BA4" w:rsidRDefault="003E4BA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16914ED6" w14:textId="46383257" w:rsidR="003E4BA4" w:rsidRDefault="007530E5" w:rsidP="00886B16">
            <w:pPr>
              <w:pStyle w:val="BodyText1"/>
              <w:spacing w:after="120"/>
              <w:contextualSpacing/>
            </w:pPr>
            <w:r>
              <w:t>Alcohol</w:t>
            </w:r>
            <w:r w:rsidR="00BF197A">
              <w:t>-</w:t>
            </w:r>
            <w:r>
              <w:t>based s</w:t>
            </w:r>
            <w:r w:rsidR="003E4BA4">
              <w:t xml:space="preserve">kin preparation </w:t>
            </w:r>
            <w:r>
              <w:t>applied</w:t>
            </w:r>
            <w:r w:rsidR="00A3081F">
              <w:t>?</w:t>
            </w:r>
          </w:p>
        </w:tc>
      </w:tr>
      <w:tr w:rsidR="003E4BA4" w14:paraId="109651EB" w14:textId="77777777" w:rsidTr="00404640">
        <w:trPr>
          <w:cantSplit/>
          <w:trHeight w:val="323"/>
        </w:trPr>
        <w:tc>
          <w:tcPr>
            <w:tcW w:w="1722" w:type="dxa"/>
            <w:vAlign w:val="center"/>
            <w:hideMark/>
          </w:tcPr>
          <w:p w14:paraId="5ED872F6" w14:textId="77777777" w:rsidR="003E4BA4" w:rsidRDefault="003E4BA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30BF29D3" w14:textId="77777777" w:rsidR="003E4BA4" w:rsidRDefault="003E4BA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1DE1046A" w14:textId="77777777" w:rsidR="007116EE" w:rsidRDefault="00B52989" w:rsidP="00886B16">
            <w:pPr>
              <w:pStyle w:val="BodyText1"/>
              <w:spacing w:after="120"/>
              <w:contextualSpacing/>
            </w:pPr>
            <w:r w:rsidRPr="00886B16">
              <w:t xml:space="preserve">Intraoperative anesthesia or analgesia given? </w:t>
            </w:r>
          </w:p>
          <w:p w14:paraId="4CA77B4C" w14:textId="7528D942" w:rsidR="00B52989" w:rsidRPr="00886B16" w:rsidRDefault="0047228F" w:rsidP="00886B16">
            <w:pPr>
              <w:pStyle w:val="BodyText1"/>
              <w:spacing w:after="120"/>
              <w:contextualSpacing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[</w:t>
            </w:r>
            <w:r w:rsidR="007116EE">
              <w:rPr>
                <w:i/>
                <w:color w:val="C00000"/>
              </w:rPr>
              <w:t>Fill in</w:t>
            </w:r>
            <w:r w:rsidR="00B52989" w:rsidRPr="00886B16">
              <w:rPr>
                <w:i/>
                <w:color w:val="C00000"/>
              </w:rPr>
              <w:t xml:space="preserve"> components (e.g., </w:t>
            </w:r>
            <w:r w:rsidR="00A31D00">
              <w:rPr>
                <w:i/>
                <w:color w:val="C00000"/>
              </w:rPr>
              <w:t>d</w:t>
            </w:r>
            <w:r w:rsidR="00B52989" w:rsidRPr="00886B16">
              <w:rPr>
                <w:i/>
                <w:color w:val="C00000"/>
              </w:rPr>
              <w:t xml:space="preserve">esflurane, regional anesthesia, </w:t>
            </w:r>
            <w:r w:rsidR="007C34FD">
              <w:rPr>
                <w:i/>
                <w:color w:val="C00000"/>
              </w:rPr>
              <w:t>intravenous</w:t>
            </w:r>
            <w:r w:rsidR="00B52989" w:rsidRPr="00886B16">
              <w:rPr>
                <w:i/>
                <w:color w:val="C00000"/>
              </w:rPr>
              <w:t xml:space="preserve"> </w:t>
            </w:r>
            <w:r w:rsidR="00A31D00">
              <w:rPr>
                <w:i/>
                <w:color w:val="C00000"/>
              </w:rPr>
              <w:t>l</w:t>
            </w:r>
            <w:r w:rsidR="00B52989" w:rsidRPr="00886B16">
              <w:rPr>
                <w:i/>
                <w:color w:val="C00000"/>
              </w:rPr>
              <w:t>idocaine) used, based on your pathway</w:t>
            </w:r>
            <w:r>
              <w:rPr>
                <w:i/>
                <w:color w:val="C00000"/>
              </w:rPr>
              <w:t>]</w:t>
            </w:r>
            <w:r w:rsidR="00B52989" w:rsidRPr="00886B16">
              <w:rPr>
                <w:i/>
                <w:color w:val="C00000"/>
              </w:rPr>
              <w:t xml:space="preserve"> </w:t>
            </w:r>
          </w:p>
          <w:p w14:paraId="30B4510E" w14:textId="7D7C817B" w:rsidR="003E4BA4" w:rsidRPr="00886B16" w:rsidRDefault="003E4BA4" w:rsidP="00886B16">
            <w:pPr>
              <w:pStyle w:val="BodyText1"/>
              <w:spacing w:after="120"/>
              <w:contextualSpacing/>
            </w:pPr>
          </w:p>
        </w:tc>
      </w:tr>
      <w:tr w:rsidR="003E4BA4" w14:paraId="0AFB1EC7" w14:textId="77777777" w:rsidTr="00404640">
        <w:trPr>
          <w:cantSplit/>
          <w:trHeight w:val="323"/>
        </w:trPr>
        <w:tc>
          <w:tcPr>
            <w:tcW w:w="1722" w:type="dxa"/>
            <w:vAlign w:val="center"/>
            <w:hideMark/>
          </w:tcPr>
          <w:p w14:paraId="1D251566" w14:textId="77777777" w:rsidR="003E4BA4" w:rsidRDefault="003E4BA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32B2B0A3" w14:textId="77777777" w:rsidR="003E4BA4" w:rsidRDefault="003E4BA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443DED20" w14:textId="3B239CA2" w:rsidR="007116EE" w:rsidRPr="00886B16" w:rsidRDefault="007116EE" w:rsidP="00886B16">
            <w:pPr>
              <w:pStyle w:val="BodyText1"/>
              <w:spacing w:after="120"/>
              <w:contextualSpacing/>
            </w:pPr>
            <w:r w:rsidRPr="00886B16">
              <w:t>Intraoperative antiemetic prophylaxis administered?</w:t>
            </w:r>
          </w:p>
          <w:p w14:paraId="0C2F3B1A" w14:textId="603CBCCE" w:rsidR="003E4BA4" w:rsidRPr="002E0DD1" w:rsidRDefault="0047228F" w:rsidP="00886B16">
            <w:pPr>
              <w:pStyle w:val="BodyText1"/>
              <w:spacing w:after="120"/>
              <w:contextualSpacing/>
              <w:rPr>
                <w:i/>
              </w:rPr>
            </w:pPr>
            <w:r>
              <w:rPr>
                <w:i/>
                <w:color w:val="C00000"/>
              </w:rPr>
              <w:t>[</w:t>
            </w:r>
            <w:r w:rsidR="003E4BA4" w:rsidRPr="002E0DD1">
              <w:rPr>
                <w:i/>
                <w:color w:val="C00000"/>
              </w:rPr>
              <w:t xml:space="preserve">Fill in </w:t>
            </w:r>
            <w:r w:rsidR="002E0DD1" w:rsidRPr="002E0DD1">
              <w:rPr>
                <w:i/>
                <w:color w:val="C00000"/>
              </w:rPr>
              <w:t xml:space="preserve">postoperative nausea and vomiting prophylaxis that are a component of your intraoperative anesthesia </w:t>
            </w:r>
            <w:r w:rsidR="003E4BA4" w:rsidRPr="002E0DD1">
              <w:rPr>
                <w:i/>
                <w:color w:val="C00000"/>
              </w:rPr>
              <w:t xml:space="preserve">pathway (e.g., </w:t>
            </w:r>
            <w:r w:rsidR="00A31D00">
              <w:rPr>
                <w:i/>
                <w:color w:val="C00000"/>
              </w:rPr>
              <w:t>o</w:t>
            </w:r>
            <w:r w:rsidR="00A31D00" w:rsidRPr="002E0DD1">
              <w:rPr>
                <w:i/>
                <w:color w:val="C00000"/>
              </w:rPr>
              <w:t>ndansetron</w:t>
            </w:r>
            <w:r w:rsidR="00A31D00">
              <w:rPr>
                <w:i/>
                <w:color w:val="C00000"/>
              </w:rPr>
              <w:t xml:space="preserve"> </w:t>
            </w:r>
            <w:r w:rsidR="009356C2">
              <w:rPr>
                <w:i/>
                <w:color w:val="C00000"/>
              </w:rPr>
              <w:t>administered 45</w:t>
            </w:r>
            <w:r w:rsidR="007C34FD">
              <w:rPr>
                <w:rFonts w:cstheme="minorHAnsi"/>
                <w:i/>
                <w:color w:val="C00000"/>
              </w:rPr>
              <w:t>–</w:t>
            </w:r>
            <w:r w:rsidR="009356C2">
              <w:rPr>
                <w:i/>
                <w:color w:val="C00000"/>
              </w:rPr>
              <w:t>60 min</w:t>
            </w:r>
            <w:r w:rsidR="007C34FD">
              <w:rPr>
                <w:i/>
                <w:color w:val="C00000"/>
              </w:rPr>
              <w:t>utes</w:t>
            </w:r>
            <w:r w:rsidR="009356C2">
              <w:rPr>
                <w:i/>
                <w:color w:val="C00000"/>
              </w:rPr>
              <w:t xml:space="preserve"> prior to skin closure, avoidance of nitrous oxide</w:t>
            </w:r>
            <w:r w:rsidR="003E4BA4" w:rsidRPr="002E0DD1">
              <w:rPr>
                <w:i/>
                <w:color w:val="C00000"/>
              </w:rPr>
              <w:t>)</w:t>
            </w:r>
            <w:r>
              <w:rPr>
                <w:i/>
                <w:color w:val="C00000"/>
              </w:rPr>
              <w:t>]</w:t>
            </w:r>
          </w:p>
        </w:tc>
      </w:tr>
      <w:tr w:rsidR="002E0DD1" w14:paraId="0794D904" w14:textId="77777777" w:rsidTr="00404640">
        <w:trPr>
          <w:cantSplit/>
          <w:trHeight w:val="323"/>
        </w:trPr>
        <w:tc>
          <w:tcPr>
            <w:tcW w:w="1722" w:type="dxa"/>
            <w:vAlign w:val="center"/>
            <w:hideMark/>
          </w:tcPr>
          <w:p w14:paraId="2A1F36C9" w14:textId="77777777" w:rsidR="002E0DD1" w:rsidRDefault="002E0DD1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1C5351E5" w14:textId="77777777" w:rsidR="002E0DD1" w:rsidRDefault="002E0DD1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0A85906B" w14:textId="7844C523" w:rsidR="003423F8" w:rsidRDefault="003423F8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N/A</w:t>
            </w:r>
          </w:p>
        </w:tc>
        <w:tc>
          <w:tcPr>
            <w:tcW w:w="9438" w:type="dxa"/>
            <w:vAlign w:val="center"/>
            <w:hideMark/>
          </w:tcPr>
          <w:p w14:paraId="410212B7" w14:textId="51003461" w:rsidR="002E0DD1" w:rsidRDefault="0046326E" w:rsidP="00886B16">
            <w:pPr>
              <w:pStyle w:val="BodyText1"/>
              <w:spacing w:after="120"/>
              <w:contextualSpacing/>
            </w:pPr>
            <w:r>
              <w:t>Judicious use of i</w:t>
            </w:r>
            <w:r w:rsidR="002E0DD1" w:rsidRPr="002E0DD1">
              <w:t xml:space="preserve">ntraoperative transfusion of packed </w:t>
            </w:r>
            <w:r w:rsidR="002E0DD1">
              <w:t>red blood cells</w:t>
            </w:r>
            <w:r w:rsidR="00BF197A">
              <w:t>, if indicated</w:t>
            </w:r>
            <w:r w:rsidR="001D7BF4">
              <w:t>?</w:t>
            </w:r>
          </w:p>
        </w:tc>
      </w:tr>
      <w:tr w:rsidR="00625C00" w14:paraId="04D6FF55" w14:textId="77777777" w:rsidTr="00404640">
        <w:trPr>
          <w:cantSplit/>
          <w:trHeight w:val="323"/>
        </w:trPr>
        <w:tc>
          <w:tcPr>
            <w:tcW w:w="1722" w:type="dxa"/>
            <w:vAlign w:val="center"/>
            <w:hideMark/>
          </w:tcPr>
          <w:p w14:paraId="34969F81" w14:textId="77777777" w:rsidR="00625C00" w:rsidRDefault="00625C00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1171F71A" w14:textId="77777777" w:rsidR="00625C00" w:rsidRDefault="00625C00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5C214EC0" w14:textId="15240F65" w:rsidR="00625C00" w:rsidRDefault="00625C00" w:rsidP="00886B16">
            <w:pPr>
              <w:pStyle w:val="BodyText1"/>
              <w:spacing w:after="120"/>
              <w:contextualSpacing/>
            </w:pPr>
            <w:r>
              <w:t>Forced</w:t>
            </w:r>
            <w:r w:rsidR="009357EC">
              <w:t>-</w:t>
            </w:r>
            <w:r>
              <w:t>air warmer applied</w:t>
            </w:r>
            <w:r w:rsidR="00CD2CEA">
              <w:t xml:space="preserve"> to patient?</w:t>
            </w:r>
            <w:r w:rsidR="003E45F0">
              <w:t xml:space="preserve"> </w:t>
            </w:r>
          </w:p>
        </w:tc>
      </w:tr>
      <w:tr w:rsidR="00302614" w14:paraId="4DFED33F" w14:textId="77777777" w:rsidTr="00404640">
        <w:trPr>
          <w:cantSplit/>
          <w:trHeight w:val="323"/>
        </w:trPr>
        <w:tc>
          <w:tcPr>
            <w:tcW w:w="1722" w:type="dxa"/>
            <w:vAlign w:val="center"/>
            <w:hideMark/>
          </w:tcPr>
          <w:p w14:paraId="3DD0FF69" w14:textId="77777777" w:rsidR="00302614" w:rsidRDefault="0030261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15E33743" w14:textId="7053E622" w:rsidR="00017309" w:rsidRDefault="0030261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48CBD031" w14:textId="0FE65E15" w:rsidR="00302614" w:rsidRDefault="00302614" w:rsidP="00886B16">
            <w:pPr>
              <w:pStyle w:val="BodyText1"/>
              <w:spacing w:after="120"/>
              <w:contextualSpacing/>
            </w:pPr>
            <w:r>
              <w:t>Intraoperative fluid management (</w:t>
            </w:r>
            <w:r w:rsidR="004A596C">
              <w:t>to achieve e</w:t>
            </w:r>
            <w:r>
              <w:t>uvolemia)</w:t>
            </w:r>
            <w:r w:rsidR="00810C34">
              <w:t>?</w:t>
            </w:r>
          </w:p>
        </w:tc>
      </w:tr>
      <w:tr w:rsidR="00302614" w14:paraId="3E5DCDA7" w14:textId="77777777" w:rsidTr="00404640">
        <w:trPr>
          <w:cantSplit/>
          <w:trHeight w:val="323"/>
        </w:trPr>
        <w:tc>
          <w:tcPr>
            <w:tcW w:w="1722" w:type="dxa"/>
            <w:vAlign w:val="center"/>
            <w:hideMark/>
          </w:tcPr>
          <w:p w14:paraId="5E461276" w14:textId="77777777" w:rsidR="00302614" w:rsidRDefault="0030261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lastRenderedPageBreak/>
              <w:t xml:space="preserve">Yes  </w:t>
            </w:r>
          </w:p>
          <w:p w14:paraId="413F20A5" w14:textId="77777777" w:rsidR="00302614" w:rsidRDefault="0030261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77D9FA90" w14:textId="7E791C02" w:rsidR="00CD2CEA" w:rsidRPr="00886B16" w:rsidRDefault="00CD2CEA" w:rsidP="00886B16">
            <w:pPr>
              <w:pStyle w:val="BodyText1"/>
              <w:spacing w:after="120"/>
              <w:contextualSpacing/>
              <w:rPr>
                <w:iCs/>
              </w:rPr>
            </w:pPr>
            <w:r w:rsidRPr="00886B16">
              <w:rPr>
                <w:iCs/>
              </w:rPr>
              <w:t>Any dr</w:t>
            </w:r>
            <w:r w:rsidR="00B52989" w:rsidRPr="00886B16">
              <w:rPr>
                <w:iCs/>
              </w:rPr>
              <w:t xml:space="preserve">ains </w:t>
            </w:r>
            <w:r w:rsidR="00967379" w:rsidRPr="00886B16">
              <w:rPr>
                <w:iCs/>
              </w:rPr>
              <w:t>retained in patient at end of</w:t>
            </w:r>
            <w:r w:rsidRPr="00886B16">
              <w:rPr>
                <w:iCs/>
              </w:rPr>
              <w:t xml:space="preserve"> procedure?</w:t>
            </w:r>
          </w:p>
          <w:p w14:paraId="25667233" w14:textId="77777777" w:rsidR="00916EF6" w:rsidRDefault="00916EF6" w:rsidP="00886B16">
            <w:pPr>
              <w:pStyle w:val="BodyText1"/>
              <w:spacing w:after="120"/>
              <w:contextualSpacing/>
              <w:rPr>
                <w:iCs/>
              </w:rPr>
            </w:pPr>
          </w:p>
          <w:p w14:paraId="3CF049F9" w14:textId="67FB8EAB" w:rsidR="00B52989" w:rsidRDefault="00967379" w:rsidP="00886B16">
            <w:pPr>
              <w:pStyle w:val="BodyText1"/>
              <w:spacing w:after="120"/>
              <w:contextualSpacing/>
              <w:rPr>
                <w:iCs/>
              </w:rPr>
            </w:pPr>
            <w:r w:rsidRPr="00886B16">
              <w:rPr>
                <w:iCs/>
              </w:rPr>
              <w:t xml:space="preserve">If yes, note type of drain and reason: </w:t>
            </w:r>
          </w:p>
          <w:p w14:paraId="0868ACE4" w14:textId="77777777" w:rsidR="00916EF6" w:rsidRPr="00886B16" w:rsidRDefault="00916EF6" w:rsidP="00886B16">
            <w:pPr>
              <w:pStyle w:val="BodyText1"/>
              <w:spacing w:after="120"/>
              <w:contextualSpacing/>
              <w:rPr>
                <w:iCs/>
              </w:rPr>
            </w:pPr>
          </w:p>
          <w:p w14:paraId="2DD4235F" w14:textId="5A15CB70" w:rsidR="00302614" w:rsidRDefault="00302614" w:rsidP="00886B16">
            <w:pPr>
              <w:pStyle w:val="BodyText1"/>
              <w:spacing w:after="120"/>
              <w:contextualSpacing/>
            </w:pPr>
          </w:p>
        </w:tc>
      </w:tr>
      <w:tr w:rsidR="00302614" w14:paraId="05D8B4D7" w14:textId="77777777" w:rsidTr="00404640">
        <w:trPr>
          <w:cantSplit/>
          <w:trHeight w:val="323"/>
        </w:trPr>
        <w:tc>
          <w:tcPr>
            <w:tcW w:w="1722" w:type="dxa"/>
            <w:vAlign w:val="center"/>
            <w:hideMark/>
          </w:tcPr>
          <w:p w14:paraId="06AA59F3" w14:textId="77777777" w:rsidR="00302614" w:rsidRDefault="0030261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35ACF769" w14:textId="77777777" w:rsidR="00302614" w:rsidRDefault="0030261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50497B5F" w14:textId="52A339EA" w:rsidR="004A7196" w:rsidRDefault="004A7196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N/</w:t>
            </w:r>
            <w:r w:rsidR="0046326E">
              <w:t>A</w:t>
            </w:r>
          </w:p>
        </w:tc>
        <w:tc>
          <w:tcPr>
            <w:tcW w:w="9438" w:type="dxa"/>
            <w:vAlign w:val="center"/>
            <w:hideMark/>
          </w:tcPr>
          <w:p w14:paraId="2E0EB8EA" w14:textId="30558D7E" w:rsidR="00302614" w:rsidRDefault="00302614" w:rsidP="00886B16">
            <w:pPr>
              <w:pStyle w:val="BodyText1"/>
              <w:spacing w:after="120"/>
              <w:contextualSpacing/>
            </w:pPr>
            <w:r>
              <w:t xml:space="preserve">Wound protector used (if </w:t>
            </w:r>
            <w:r w:rsidRPr="00886B16">
              <w:rPr>
                <w:bCs w:val="0"/>
              </w:rPr>
              <w:t>open</w:t>
            </w:r>
            <w:r>
              <w:t xml:space="preserve"> procedure)</w:t>
            </w:r>
            <w:r w:rsidR="00810C34">
              <w:t>?</w:t>
            </w:r>
          </w:p>
        </w:tc>
      </w:tr>
      <w:tr w:rsidR="003E45F0" w14:paraId="4738D26A" w14:textId="77777777" w:rsidTr="00404640">
        <w:trPr>
          <w:cantSplit/>
          <w:trHeight w:val="323"/>
        </w:trPr>
        <w:tc>
          <w:tcPr>
            <w:tcW w:w="1722" w:type="dxa"/>
            <w:vAlign w:val="center"/>
            <w:hideMark/>
          </w:tcPr>
          <w:p w14:paraId="3F1AA0A6" w14:textId="77777777" w:rsidR="003E45F0" w:rsidRDefault="003E45F0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3FB6AB6C" w14:textId="476746D3" w:rsidR="003E45F0" w:rsidRDefault="003E45F0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6014E391" w14:textId="7E43492A" w:rsidR="0005610B" w:rsidRDefault="0005610B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 w:rsidRPr="0005610B">
              <w:t>N/A</w:t>
            </w:r>
          </w:p>
          <w:p w14:paraId="7B91CF93" w14:textId="70106319" w:rsidR="001768EE" w:rsidRDefault="001768EE" w:rsidP="001768EE">
            <w:pPr>
              <w:pStyle w:val="Bullet1"/>
              <w:numPr>
                <w:ilvl w:val="0"/>
                <w:numId w:val="0"/>
              </w:numPr>
              <w:contextualSpacing/>
            </w:pPr>
          </w:p>
        </w:tc>
        <w:tc>
          <w:tcPr>
            <w:tcW w:w="9438" w:type="dxa"/>
            <w:vAlign w:val="center"/>
            <w:hideMark/>
          </w:tcPr>
          <w:p w14:paraId="387856C9" w14:textId="77777777" w:rsidR="003E45F0" w:rsidRPr="0047228F" w:rsidRDefault="003E45F0" w:rsidP="00886B16">
            <w:pPr>
              <w:pStyle w:val="BodyText1"/>
              <w:spacing w:after="120"/>
              <w:contextualSpacing/>
            </w:pPr>
            <w:r w:rsidRPr="0047228F">
              <w:t xml:space="preserve">Tranexamic acid (TXA) administered for </w:t>
            </w:r>
            <w:r w:rsidR="00E63356" w:rsidRPr="0047228F">
              <w:t>hip or knee</w:t>
            </w:r>
            <w:r w:rsidRPr="0047228F">
              <w:t xml:space="preserve"> replacement and hip fracture surgery patients</w:t>
            </w:r>
            <w:r w:rsidR="00810C34" w:rsidRPr="0047228F">
              <w:t>?</w:t>
            </w:r>
          </w:p>
          <w:p w14:paraId="23D5415A" w14:textId="71460BBC" w:rsidR="001768EE" w:rsidRPr="0047228F" w:rsidRDefault="0005610B" w:rsidP="00886B16">
            <w:pPr>
              <w:pStyle w:val="BodyText1"/>
              <w:spacing w:after="120"/>
              <w:contextualSpacing/>
              <w:rPr>
                <w:i/>
              </w:rPr>
            </w:pPr>
            <w:r w:rsidRPr="0047228F">
              <w:rPr>
                <w:i/>
              </w:rPr>
              <w:t xml:space="preserve">N/A if </w:t>
            </w:r>
            <w:r w:rsidR="00186A6F" w:rsidRPr="0047228F">
              <w:rPr>
                <w:i/>
              </w:rPr>
              <w:t xml:space="preserve">patient </w:t>
            </w:r>
            <w:r w:rsidR="001768EE" w:rsidRPr="0047228F">
              <w:rPr>
                <w:i/>
              </w:rPr>
              <w:t>was not hip</w:t>
            </w:r>
            <w:r w:rsidR="00186A6F" w:rsidRPr="0047228F">
              <w:rPr>
                <w:i/>
              </w:rPr>
              <w:t xml:space="preserve"> or </w:t>
            </w:r>
            <w:r w:rsidR="001768EE" w:rsidRPr="0047228F">
              <w:rPr>
                <w:i/>
              </w:rPr>
              <w:t xml:space="preserve">knee replacement surgery patient </w:t>
            </w:r>
          </w:p>
        </w:tc>
      </w:tr>
    </w:tbl>
    <w:p w14:paraId="0C474CC3" w14:textId="236F4007" w:rsidR="00C05185" w:rsidRPr="00186A6F" w:rsidRDefault="00404640">
      <w:pPr>
        <w:rPr>
          <w:bCs/>
          <w:i/>
          <w:iCs/>
        </w:rPr>
      </w:pPr>
      <w:r w:rsidRPr="00186A6F">
        <w:rPr>
          <w:bCs/>
          <w:i/>
          <w:iCs/>
        </w:rPr>
        <w:t xml:space="preserve">Abbreviations: N/A = </w:t>
      </w:r>
      <w:r w:rsidR="007C34FD">
        <w:rPr>
          <w:bCs/>
          <w:i/>
          <w:iCs/>
        </w:rPr>
        <w:t>n</w:t>
      </w:r>
      <w:r w:rsidRPr="00186A6F">
        <w:rPr>
          <w:bCs/>
          <w:i/>
          <w:iCs/>
        </w:rPr>
        <w:t>ot applicable</w:t>
      </w:r>
    </w:p>
    <w:p w14:paraId="7EEBDA69" w14:textId="21B352DD" w:rsidR="00823805" w:rsidRPr="00E91DB7" w:rsidRDefault="00B32F50" w:rsidP="00823805">
      <w:pPr>
        <w:pStyle w:val="Section1title"/>
      </w:pPr>
      <w:r w:rsidRPr="0047228F">
        <w:rPr>
          <w:i/>
          <w:color w:val="C00000"/>
        </w:rPr>
        <w:t>[Procedure]</w:t>
      </w:r>
      <w:r w:rsidRPr="00B32F50">
        <w:rPr>
          <w:color w:val="C00000"/>
        </w:rPr>
        <w:t xml:space="preserve"> </w:t>
      </w:r>
      <w:r w:rsidR="00823805" w:rsidRPr="004B1C44">
        <w:t>Pathway Checklist</w:t>
      </w:r>
      <w:r w:rsidR="00823805">
        <w:t xml:space="preserve">: RECOVERY ROOM </w:t>
      </w:r>
    </w:p>
    <w:tbl>
      <w:tblPr>
        <w:tblStyle w:val="TableGrid2"/>
        <w:tblW w:w="11160" w:type="dxa"/>
        <w:tblInd w:w="-72" w:type="dxa"/>
        <w:tblLook w:val="04A0" w:firstRow="1" w:lastRow="0" w:firstColumn="1" w:lastColumn="0" w:noHBand="0" w:noVBand="1"/>
      </w:tblPr>
      <w:tblGrid>
        <w:gridCol w:w="1170"/>
        <w:gridCol w:w="9990"/>
      </w:tblGrid>
      <w:tr w:rsidR="00823805" w14:paraId="7B31D45B" w14:textId="77777777" w:rsidTr="00C05185">
        <w:trPr>
          <w:cantSplit/>
          <w:trHeight w:val="350"/>
          <w:tblHeader/>
        </w:trPr>
        <w:tc>
          <w:tcPr>
            <w:tcW w:w="1170" w:type="dxa"/>
            <w:shd w:val="clear" w:color="auto" w:fill="D9D9D9" w:themeFill="background1" w:themeFillShade="D9"/>
            <w:hideMark/>
          </w:tcPr>
          <w:p w14:paraId="24DB7BC4" w14:textId="77777777" w:rsidR="00823805" w:rsidRDefault="00823805" w:rsidP="00886B16">
            <w:pPr>
              <w:pStyle w:val="Section2Title"/>
              <w:spacing w:after="120"/>
              <w:contextualSpacing/>
            </w:pPr>
            <w:r>
              <w:t>Yes/No</w:t>
            </w:r>
          </w:p>
        </w:tc>
        <w:tc>
          <w:tcPr>
            <w:tcW w:w="9990" w:type="dxa"/>
            <w:shd w:val="clear" w:color="auto" w:fill="D9D9D9" w:themeFill="background1" w:themeFillShade="D9"/>
          </w:tcPr>
          <w:p w14:paraId="1327DC0F" w14:textId="77777777" w:rsidR="00823805" w:rsidRDefault="00823805" w:rsidP="00886B16">
            <w:pPr>
              <w:pStyle w:val="Section2Title"/>
              <w:spacing w:after="120"/>
              <w:contextualSpacing/>
            </w:pPr>
            <w:r>
              <w:t>RECOVERY ROOM</w:t>
            </w:r>
          </w:p>
        </w:tc>
      </w:tr>
      <w:tr w:rsidR="00823805" w14:paraId="188C740D" w14:textId="77777777" w:rsidTr="00C05185">
        <w:trPr>
          <w:cantSplit/>
          <w:trHeight w:val="611"/>
        </w:trPr>
        <w:tc>
          <w:tcPr>
            <w:tcW w:w="1170" w:type="dxa"/>
            <w:vAlign w:val="center"/>
            <w:hideMark/>
          </w:tcPr>
          <w:p w14:paraId="41ACAE01" w14:textId="77777777" w:rsidR="00823805" w:rsidRDefault="00823805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41169905" w14:textId="77777777" w:rsidR="00823805" w:rsidRDefault="00823805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189C3B73" w14:textId="39660E05" w:rsidR="00186A6F" w:rsidRDefault="00186A6F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N/A</w:t>
            </w:r>
          </w:p>
        </w:tc>
        <w:tc>
          <w:tcPr>
            <w:tcW w:w="9990" w:type="dxa"/>
            <w:vAlign w:val="center"/>
            <w:hideMark/>
          </w:tcPr>
          <w:p w14:paraId="33575C5E" w14:textId="7DF81811" w:rsidR="00823805" w:rsidRPr="0047228F" w:rsidRDefault="00823805" w:rsidP="00886B16">
            <w:pPr>
              <w:pStyle w:val="BodyText1"/>
              <w:spacing w:after="120"/>
              <w:contextualSpacing/>
            </w:pPr>
            <w:r w:rsidRPr="0047228F">
              <w:t xml:space="preserve">If in recovery room greater than </w:t>
            </w:r>
            <w:r w:rsidR="009357EC">
              <w:t>2</w:t>
            </w:r>
            <w:r w:rsidRPr="0047228F">
              <w:t xml:space="preserve"> hours, is </w:t>
            </w:r>
            <w:r w:rsidR="004E7B9C" w:rsidRPr="0047228F">
              <w:t>patient drinking?</w:t>
            </w:r>
          </w:p>
          <w:p w14:paraId="7BE5C1E1" w14:textId="77777777" w:rsidR="00501C33" w:rsidRPr="0047228F" w:rsidRDefault="00501C33" w:rsidP="00886B16">
            <w:pPr>
              <w:pStyle w:val="BodyText1"/>
              <w:spacing w:after="120"/>
              <w:contextualSpacing/>
            </w:pPr>
            <w:r w:rsidRPr="0047228F">
              <w:t xml:space="preserve">Date:  </w:t>
            </w:r>
          </w:p>
          <w:p w14:paraId="325F7B73" w14:textId="77777777" w:rsidR="00501C33" w:rsidRPr="0047228F" w:rsidRDefault="00501C33" w:rsidP="00886B16">
            <w:pPr>
              <w:pStyle w:val="BodyText1"/>
              <w:spacing w:after="120"/>
              <w:contextualSpacing/>
            </w:pPr>
            <w:r w:rsidRPr="0047228F">
              <w:t xml:space="preserve">Time:               </w:t>
            </w:r>
          </w:p>
          <w:p w14:paraId="5E26BDE0" w14:textId="77777777" w:rsidR="00916EF6" w:rsidRPr="0047228F" w:rsidRDefault="00916EF6" w:rsidP="00886B16">
            <w:pPr>
              <w:pStyle w:val="BodyText1"/>
              <w:spacing w:after="120"/>
              <w:contextualSpacing/>
            </w:pPr>
          </w:p>
          <w:p w14:paraId="59E84220" w14:textId="6739D719" w:rsidR="0046326E" w:rsidRPr="0047228F" w:rsidRDefault="0046326E" w:rsidP="00886B16">
            <w:pPr>
              <w:pStyle w:val="BodyText1"/>
              <w:spacing w:after="120"/>
              <w:contextualSpacing/>
            </w:pPr>
            <w:r w:rsidRPr="0047228F">
              <w:t>If answered no, note reason:</w:t>
            </w:r>
          </w:p>
          <w:p w14:paraId="30FDC142" w14:textId="77777777" w:rsidR="00186A6F" w:rsidRPr="0047228F" w:rsidRDefault="00186A6F" w:rsidP="00886B16">
            <w:pPr>
              <w:pStyle w:val="BodyText1"/>
              <w:spacing w:after="120"/>
              <w:contextualSpacing/>
            </w:pPr>
          </w:p>
          <w:p w14:paraId="248C4879" w14:textId="31C047FA" w:rsidR="00916EF6" w:rsidRPr="0047228F" w:rsidRDefault="00186A6F" w:rsidP="00886B16">
            <w:pPr>
              <w:pStyle w:val="BodyText1"/>
              <w:spacing w:after="120"/>
              <w:contextualSpacing/>
              <w:rPr>
                <w:i/>
              </w:rPr>
            </w:pPr>
            <w:r w:rsidRPr="0047228F">
              <w:rPr>
                <w:i/>
              </w:rPr>
              <w:t xml:space="preserve">N/A if patient was in the recovery room less than </w:t>
            </w:r>
            <w:r w:rsidR="009357EC">
              <w:rPr>
                <w:i/>
              </w:rPr>
              <w:t>2</w:t>
            </w:r>
            <w:r w:rsidRPr="0047228F">
              <w:rPr>
                <w:i/>
              </w:rPr>
              <w:t xml:space="preserve"> hours</w:t>
            </w:r>
          </w:p>
          <w:p w14:paraId="3CA17183" w14:textId="2342EF6F" w:rsidR="00916EF6" w:rsidRPr="0047228F" w:rsidRDefault="00916EF6" w:rsidP="00886B16">
            <w:pPr>
              <w:pStyle w:val="BodyText1"/>
              <w:spacing w:after="120"/>
              <w:contextualSpacing/>
            </w:pPr>
          </w:p>
        </w:tc>
      </w:tr>
      <w:tr w:rsidR="00823805" w14:paraId="3FCF1E23" w14:textId="77777777" w:rsidTr="00C05185">
        <w:trPr>
          <w:cantSplit/>
          <w:trHeight w:val="323"/>
        </w:trPr>
        <w:tc>
          <w:tcPr>
            <w:tcW w:w="1170" w:type="dxa"/>
            <w:vAlign w:val="center"/>
            <w:hideMark/>
          </w:tcPr>
          <w:p w14:paraId="5F4CD8CF" w14:textId="77777777" w:rsidR="00823805" w:rsidRDefault="00823805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4F5A90AB" w14:textId="77777777" w:rsidR="00823805" w:rsidRDefault="00823805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22265EFC" w14:textId="470B09CE" w:rsidR="00186A6F" w:rsidRDefault="00186A6F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N/A</w:t>
            </w:r>
          </w:p>
        </w:tc>
        <w:tc>
          <w:tcPr>
            <w:tcW w:w="9990" w:type="dxa"/>
            <w:vAlign w:val="center"/>
            <w:hideMark/>
          </w:tcPr>
          <w:p w14:paraId="3FCA2ADE" w14:textId="389608C7" w:rsidR="00823805" w:rsidRDefault="00823805" w:rsidP="00886B16">
            <w:pPr>
              <w:pStyle w:val="BodyText1"/>
              <w:spacing w:after="120"/>
              <w:contextualSpacing/>
            </w:pPr>
            <w:r>
              <w:t xml:space="preserve">If in recovery room greater than </w:t>
            </w:r>
            <w:r w:rsidR="009357EC">
              <w:t>2</w:t>
            </w:r>
            <w:r w:rsidRPr="00924D66">
              <w:t xml:space="preserve"> hours, is </w:t>
            </w:r>
            <w:r w:rsidR="004E7B9C" w:rsidRPr="00924D66">
              <w:t>patient up in the chair?</w:t>
            </w:r>
          </w:p>
          <w:p w14:paraId="0D95B3A2" w14:textId="77777777" w:rsidR="00501C33" w:rsidRDefault="00501C33" w:rsidP="00886B16">
            <w:pPr>
              <w:pStyle w:val="BodyText1"/>
              <w:spacing w:after="120"/>
              <w:contextualSpacing/>
            </w:pPr>
            <w:r>
              <w:t>Date:</w:t>
            </w:r>
          </w:p>
          <w:p w14:paraId="5CCE94E6" w14:textId="77777777" w:rsidR="00501C33" w:rsidRDefault="00501C33" w:rsidP="00886B16">
            <w:pPr>
              <w:pStyle w:val="BodyText1"/>
              <w:spacing w:after="120"/>
              <w:contextualSpacing/>
            </w:pPr>
            <w:r>
              <w:t>Time</w:t>
            </w:r>
            <w:r w:rsidR="0046326E">
              <w:t>:</w:t>
            </w:r>
          </w:p>
          <w:p w14:paraId="67C473C8" w14:textId="77777777" w:rsidR="00916EF6" w:rsidRDefault="00916EF6" w:rsidP="00886B16">
            <w:pPr>
              <w:pStyle w:val="BodyText1"/>
              <w:spacing w:after="120"/>
              <w:contextualSpacing/>
            </w:pPr>
          </w:p>
          <w:p w14:paraId="413B7D62" w14:textId="2B95A3BE" w:rsidR="0046326E" w:rsidRDefault="0046326E" w:rsidP="00886B16">
            <w:pPr>
              <w:pStyle w:val="BodyText1"/>
              <w:spacing w:after="120"/>
              <w:contextualSpacing/>
            </w:pPr>
            <w:r>
              <w:t>If answered no, note reason:</w:t>
            </w:r>
          </w:p>
          <w:p w14:paraId="26B77615" w14:textId="77777777" w:rsidR="00186A6F" w:rsidRDefault="00186A6F" w:rsidP="00886B16">
            <w:pPr>
              <w:pStyle w:val="BodyText1"/>
              <w:spacing w:after="120"/>
              <w:contextualSpacing/>
            </w:pPr>
          </w:p>
          <w:p w14:paraId="35169E99" w14:textId="6EDB94A7" w:rsidR="00916EF6" w:rsidRPr="00186A6F" w:rsidRDefault="00186A6F" w:rsidP="00886B16">
            <w:pPr>
              <w:pStyle w:val="BodyText1"/>
              <w:spacing w:after="120"/>
              <w:contextualSpacing/>
              <w:rPr>
                <w:i/>
              </w:rPr>
            </w:pPr>
            <w:r w:rsidRPr="0047228F">
              <w:rPr>
                <w:i/>
              </w:rPr>
              <w:t xml:space="preserve">N/A if patient was in the recovery room less than </w:t>
            </w:r>
            <w:r w:rsidR="009357EC">
              <w:rPr>
                <w:i/>
              </w:rPr>
              <w:t>2</w:t>
            </w:r>
            <w:r w:rsidRPr="0047228F">
              <w:rPr>
                <w:i/>
              </w:rPr>
              <w:t xml:space="preserve"> hours</w:t>
            </w:r>
            <w:r w:rsidRPr="00186A6F">
              <w:rPr>
                <w:i/>
              </w:rPr>
              <w:t xml:space="preserve"> </w:t>
            </w:r>
          </w:p>
        </w:tc>
      </w:tr>
    </w:tbl>
    <w:p w14:paraId="1D9EB0E4" w14:textId="78E2CD1D" w:rsidR="00186A6F" w:rsidRPr="00186A6F" w:rsidRDefault="00186A6F" w:rsidP="00186A6F">
      <w:pPr>
        <w:rPr>
          <w:bCs/>
          <w:i/>
          <w:iCs/>
        </w:rPr>
      </w:pPr>
      <w:r w:rsidRPr="00186A6F">
        <w:rPr>
          <w:bCs/>
          <w:i/>
          <w:iCs/>
        </w:rPr>
        <w:t xml:space="preserve">Abbreviations: N/A = </w:t>
      </w:r>
      <w:r w:rsidR="007C34FD">
        <w:rPr>
          <w:bCs/>
          <w:i/>
          <w:iCs/>
        </w:rPr>
        <w:t>n</w:t>
      </w:r>
      <w:r w:rsidRPr="00186A6F">
        <w:rPr>
          <w:bCs/>
          <w:i/>
          <w:iCs/>
        </w:rPr>
        <w:t>ot applicable</w:t>
      </w:r>
    </w:p>
    <w:p w14:paraId="4AF38368" w14:textId="65AA5B4B" w:rsidR="00823805" w:rsidRPr="00E91DB7" w:rsidRDefault="00B32F50" w:rsidP="00823805">
      <w:pPr>
        <w:pStyle w:val="Section1title"/>
      </w:pPr>
      <w:r w:rsidRPr="0047228F">
        <w:rPr>
          <w:i/>
          <w:color w:val="C00000"/>
        </w:rPr>
        <w:t>[Procedure]</w:t>
      </w:r>
      <w:r w:rsidRPr="00B32F50">
        <w:rPr>
          <w:color w:val="C00000"/>
        </w:rPr>
        <w:t xml:space="preserve"> </w:t>
      </w:r>
      <w:r w:rsidR="00823805" w:rsidRPr="004B1C44">
        <w:t>Pathway Checklist</w:t>
      </w:r>
      <w:r w:rsidR="00823805">
        <w:t xml:space="preserve">: INPATIENT UNIT </w:t>
      </w:r>
    </w:p>
    <w:tbl>
      <w:tblPr>
        <w:tblStyle w:val="TableGrid2"/>
        <w:tblW w:w="11160" w:type="dxa"/>
        <w:tblInd w:w="-72" w:type="dxa"/>
        <w:tblLook w:val="04A0" w:firstRow="1" w:lastRow="0" w:firstColumn="1" w:lastColumn="0" w:noHBand="0" w:noVBand="1"/>
      </w:tblPr>
      <w:tblGrid>
        <w:gridCol w:w="1722"/>
        <w:gridCol w:w="9438"/>
      </w:tblGrid>
      <w:tr w:rsidR="00823805" w14:paraId="5B04DAFB" w14:textId="77777777" w:rsidTr="00404640">
        <w:trPr>
          <w:cantSplit/>
          <w:trHeight w:val="350"/>
          <w:tblHeader/>
        </w:trPr>
        <w:tc>
          <w:tcPr>
            <w:tcW w:w="1722" w:type="dxa"/>
            <w:shd w:val="clear" w:color="auto" w:fill="D9D9D9" w:themeFill="background1" w:themeFillShade="D9"/>
            <w:hideMark/>
          </w:tcPr>
          <w:p w14:paraId="2192A1A9" w14:textId="77777777" w:rsidR="00823805" w:rsidRDefault="00823805" w:rsidP="00886B16">
            <w:pPr>
              <w:pStyle w:val="Section2Title"/>
              <w:spacing w:after="120"/>
              <w:contextualSpacing/>
            </w:pPr>
            <w:r>
              <w:t>Yes/No</w:t>
            </w:r>
          </w:p>
        </w:tc>
        <w:tc>
          <w:tcPr>
            <w:tcW w:w="9438" w:type="dxa"/>
            <w:shd w:val="clear" w:color="auto" w:fill="D9D9D9" w:themeFill="background1" w:themeFillShade="D9"/>
          </w:tcPr>
          <w:p w14:paraId="1150922F" w14:textId="16CF195F" w:rsidR="00823805" w:rsidRDefault="00823805" w:rsidP="00886B16">
            <w:pPr>
              <w:pStyle w:val="Section2Title"/>
              <w:spacing w:after="120"/>
              <w:contextualSpacing/>
            </w:pPr>
            <w:r>
              <w:t>INPATIENT UNIT</w:t>
            </w:r>
          </w:p>
        </w:tc>
      </w:tr>
      <w:tr w:rsidR="00F35AC5" w14:paraId="57EF0D21" w14:textId="77777777" w:rsidTr="00404640">
        <w:trPr>
          <w:cantSplit/>
          <w:trHeight w:val="611"/>
        </w:trPr>
        <w:tc>
          <w:tcPr>
            <w:tcW w:w="1722" w:type="dxa"/>
            <w:vAlign w:val="center"/>
            <w:hideMark/>
          </w:tcPr>
          <w:p w14:paraId="46E4C33F" w14:textId="77777777" w:rsidR="00F35AC5" w:rsidRDefault="00F35AC5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5CD29426" w14:textId="77777777" w:rsidR="00F35AC5" w:rsidRDefault="00F35AC5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51231CC8" w14:textId="560DE1C2" w:rsidR="009D0283" w:rsidRDefault="009D0283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</w:t>
            </w:r>
            <w:r w:rsidR="0046326E">
              <w:t>/</w:t>
            </w:r>
            <w:r>
              <w:t xml:space="preserve">A </w:t>
            </w:r>
          </w:p>
        </w:tc>
        <w:tc>
          <w:tcPr>
            <w:tcW w:w="9438" w:type="dxa"/>
            <w:vAlign w:val="center"/>
            <w:hideMark/>
          </w:tcPr>
          <w:p w14:paraId="642012B3" w14:textId="768D1070" w:rsidR="00F35AC5" w:rsidRDefault="00F35AC5" w:rsidP="00886B16">
            <w:pPr>
              <w:pStyle w:val="BodyText1"/>
              <w:spacing w:after="120"/>
              <w:contextualSpacing/>
            </w:pPr>
            <w:r>
              <w:t xml:space="preserve">VTE </w:t>
            </w:r>
            <w:r w:rsidR="00211900">
              <w:t>p</w:t>
            </w:r>
            <w:r>
              <w:t xml:space="preserve">rophylaxis </w:t>
            </w:r>
            <w:r w:rsidR="00211900">
              <w:t>administered</w:t>
            </w:r>
            <w:r w:rsidR="00810C34">
              <w:t>?</w:t>
            </w:r>
          </w:p>
          <w:p w14:paraId="602F341C" w14:textId="4BAEDF52" w:rsidR="00AD55FD" w:rsidRPr="00886B16" w:rsidRDefault="0047228F" w:rsidP="00886B1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[</w:t>
            </w:r>
            <w:r w:rsidR="00810C34">
              <w:rPr>
                <w:i/>
                <w:color w:val="C00000"/>
                <w:sz w:val="24"/>
                <w:szCs w:val="24"/>
              </w:rPr>
              <w:t>Fill in</w:t>
            </w:r>
            <w:r w:rsidR="003F5ABC" w:rsidRPr="00886B16">
              <w:rPr>
                <w:i/>
                <w:color w:val="C00000"/>
                <w:sz w:val="24"/>
                <w:szCs w:val="24"/>
              </w:rPr>
              <w:t xml:space="preserve"> risk assessment information, mechanical prophylaxis, chemoprophylaxis medications and any other considerations for VTE prophylaxis, based on your pathway</w:t>
            </w:r>
            <w:r>
              <w:rPr>
                <w:i/>
                <w:color w:val="C00000"/>
                <w:sz w:val="24"/>
                <w:szCs w:val="24"/>
              </w:rPr>
              <w:t>]</w:t>
            </w:r>
            <w:r w:rsidR="003F5ABC" w:rsidRPr="0088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204426" w14:textId="77777777" w:rsidR="00916EF6" w:rsidRDefault="00916EF6" w:rsidP="00886B16">
            <w:pPr>
              <w:spacing w:after="120"/>
              <w:contextualSpacing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1B4576D7" w14:textId="22EF1C60" w:rsidR="00AD55FD" w:rsidRPr="00886B16" w:rsidRDefault="009D0283" w:rsidP="00886B16">
            <w:pPr>
              <w:spacing w:after="120"/>
              <w:contextualSpacing/>
              <w:rPr>
                <w:rFonts w:ascii="Calibri" w:hAnsi="Calibri" w:cs="Calibri"/>
                <w:i/>
                <w:sz w:val="24"/>
                <w:szCs w:val="24"/>
              </w:rPr>
            </w:pPr>
            <w:r w:rsidRPr="00886B16">
              <w:rPr>
                <w:rFonts w:ascii="Calibri" w:hAnsi="Calibri" w:cs="Calibri"/>
                <w:i/>
                <w:sz w:val="24"/>
                <w:szCs w:val="24"/>
              </w:rPr>
              <w:t>N/A if patient at high risk of bleeding</w:t>
            </w:r>
            <w:r w:rsidR="00810C34" w:rsidRPr="00886B16">
              <w:rPr>
                <w:rFonts w:ascii="Calibri" w:hAnsi="Calibri" w:cs="Calibri"/>
                <w:i/>
                <w:sz w:val="24"/>
                <w:szCs w:val="24"/>
              </w:rPr>
              <w:t>.</w:t>
            </w:r>
          </w:p>
          <w:p w14:paraId="7F85A205" w14:textId="7280DC71" w:rsidR="00501C33" w:rsidRDefault="00501C33" w:rsidP="00886B16">
            <w:pPr>
              <w:pStyle w:val="BodyText1"/>
              <w:spacing w:after="120"/>
              <w:contextualSpacing/>
            </w:pPr>
            <w:r w:rsidRPr="00501C33">
              <w:t xml:space="preserve">First </w:t>
            </w:r>
            <w:r w:rsidR="001D7BF4" w:rsidRPr="00501C33">
              <w:t>p</w:t>
            </w:r>
            <w:r w:rsidRPr="00501C33">
              <w:t>ostop</w:t>
            </w:r>
            <w:r w:rsidR="004E7B9C">
              <w:t>erative</w:t>
            </w:r>
            <w:r w:rsidRPr="00501C33">
              <w:t xml:space="preserve"> VTE chemoprophylaxis dose</w:t>
            </w:r>
          </w:p>
          <w:p w14:paraId="5F38C5A5" w14:textId="77777777" w:rsidR="00501C33" w:rsidRDefault="00501C33" w:rsidP="00886B16">
            <w:pPr>
              <w:pStyle w:val="BodyText1"/>
              <w:spacing w:after="120"/>
              <w:contextualSpacing/>
            </w:pPr>
            <w:r>
              <w:t>Date:</w:t>
            </w:r>
          </w:p>
          <w:p w14:paraId="4B13F6C7" w14:textId="2C90D6B3" w:rsidR="00501C33" w:rsidRPr="00501C33" w:rsidRDefault="00501C33" w:rsidP="00886B16">
            <w:pPr>
              <w:pStyle w:val="BodyText1"/>
              <w:spacing w:after="120"/>
              <w:contextualSpacing/>
            </w:pPr>
            <w:r>
              <w:t>Time:</w:t>
            </w:r>
          </w:p>
        </w:tc>
      </w:tr>
      <w:tr w:rsidR="00F35AC5" w14:paraId="30D2B98E" w14:textId="77777777" w:rsidTr="00404640">
        <w:trPr>
          <w:cantSplit/>
          <w:trHeight w:val="611"/>
        </w:trPr>
        <w:tc>
          <w:tcPr>
            <w:tcW w:w="1722" w:type="dxa"/>
            <w:vAlign w:val="center"/>
            <w:hideMark/>
          </w:tcPr>
          <w:p w14:paraId="3F211E88" w14:textId="77777777" w:rsidR="00F35AC5" w:rsidRDefault="00F35AC5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lastRenderedPageBreak/>
              <w:t xml:space="preserve">Yes  </w:t>
            </w:r>
          </w:p>
          <w:p w14:paraId="749D1DB9" w14:textId="77777777" w:rsidR="00F35AC5" w:rsidRDefault="00F35AC5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44AE23F9" w14:textId="020C1382" w:rsidR="001D711B" w:rsidRPr="00886B16" w:rsidRDefault="00967379" w:rsidP="00886B16">
            <w:pPr>
              <w:pStyle w:val="BodyText1"/>
              <w:spacing w:after="120"/>
              <w:contextualSpacing/>
            </w:pPr>
            <w:r w:rsidRPr="00886B16">
              <w:t>Multimodal pain management given postop</w:t>
            </w:r>
            <w:r w:rsidR="009357EC">
              <w:t>eratively</w:t>
            </w:r>
            <w:r w:rsidRPr="00886B16">
              <w:t xml:space="preserve">? </w:t>
            </w:r>
          </w:p>
          <w:p w14:paraId="4A8A25A3" w14:textId="153DCD9D" w:rsidR="00F35AC5" w:rsidRPr="00501C33" w:rsidRDefault="0047228F" w:rsidP="00886B16">
            <w:pPr>
              <w:pStyle w:val="BodyText1"/>
              <w:spacing w:after="120"/>
              <w:contextualSpacing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[</w:t>
            </w:r>
            <w:r w:rsidR="00810C34">
              <w:rPr>
                <w:i/>
                <w:color w:val="C00000"/>
              </w:rPr>
              <w:t>Fill in</w:t>
            </w:r>
            <w:r w:rsidR="00967379" w:rsidRPr="00967379">
              <w:rPr>
                <w:i/>
                <w:color w:val="C00000"/>
              </w:rPr>
              <w:t xml:space="preserve"> medications (e.g., acetaminophen, cyclo-oxygenase-2 inhibitor) given, based on your pathway</w:t>
            </w:r>
            <w:r>
              <w:rPr>
                <w:i/>
                <w:color w:val="C00000"/>
              </w:rPr>
              <w:t>]</w:t>
            </w:r>
            <w:r w:rsidR="00967379" w:rsidRPr="00967379">
              <w:rPr>
                <w:i/>
                <w:color w:val="C00000"/>
              </w:rPr>
              <w:t xml:space="preserve"> </w:t>
            </w:r>
          </w:p>
        </w:tc>
      </w:tr>
      <w:tr w:rsidR="00F35AC5" w14:paraId="47A10D48" w14:textId="77777777" w:rsidTr="00404640">
        <w:trPr>
          <w:cantSplit/>
          <w:trHeight w:val="611"/>
        </w:trPr>
        <w:tc>
          <w:tcPr>
            <w:tcW w:w="1722" w:type="dxa"/>
            <w:vAlign w:val="center"/>
            <w:hideMark/>
          </w:tcPr>
          <w:p w14:paraId="45AE3443" w14:textId="77777777" w:rsidR="00F35AC5" w:rsidRDefault="00F35AC5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4717BD04" w14:textId="77777777" w:rsidR="00F35AC5" w:rsidRDefault="00F35AC5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7293E0D5" w14:textId="4ECB68C9" w:rsidR="00F35AC5" w:rsidRDefault="00501C33" w:rsidP="00886B16">
            <w:pPr>
              <w:pStyle w:val="BodyText1"/>
              <w:spacing w:after="120"/>
              <w:contextualSpacing/>
            </w:pPr>
            <w:r>
              <w:t>Clear liquids POD 0</w:t>
            </w:r>
            <w:r w:rsidR="00810C34">
              <w:t>?</w:t>
            </w:r>
          </w:p>
          <w:p w14:paraId="10932F65" w14:textId="77777777" w:rsidR="00501C33" w:rsidRDefault="00501C33" w:rsidP="00886B16">
            <w:pPr>
              <w:pStyle w:val="BodyText1"/>
              <w:spacing w:after="120"/>
              <w:contextualSpacing/>
            </w:pPr>
            <w:r>
              <w:t>Date:</w:t>
            </w:r>
          </w:p>
          <w:p w14:paraId="74BB11A6" w14:textId="63F109AE" w:rsidR="00501C33" w:rsidRDefault="00501C33" w:rsidP="00886B16">
            <w:pPr>
              <w:pStyle w:val="BodyText1"/>
              <w:spacing w:after="120"/>
              <w:contextualSpacing/>
            </w:pPr>
            <w:r>
              <w:t>Time:</w:t>
            </w:r>
          </w:p>
        </w:tc>
      </w:tr>
      <w:tr w:rsidR="00501C33" w14:paraId="0A8A5596" w14:textId="77777777" w:rsidTr="00404640">
        <w:trPr>
          <w:cantSplit/>
          <w:trHeight w:val="611"/>
        </w:trPr>
        <w:tc>
          <w:tcPr>
            <w:tcW w:w="1722" w:type="dxa"/>
            <w:vAlign w:val="center"/>
            <w:hideMark/>
          </w:tcPr>
          <w:p w14:paraId="2D5422C0" w14:textId="77777777" w:rsidR="00501C33" w:rsidRDefault="00501C33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0FC5ED27" w14:textId="77777777" w:rsidR="00501C33" w:rsidRDefault="00501C33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7B67E356" w14:textId="68433EE9" w:rsidR="00501C33" w:rsidRDefault="00501C33" w:rsidP="00886B16">
            <w:pPr>
              <w:pStyle w:val="BodyText1"/>
              <w:spacing w:after="120"/>
              <w:contextualSpacing/>
            </w:pPr>
            <w:r>
              <w:t>Regular diet POD 0</w:t>
            </w:r>
            <w:r w:rsidR="00C07A68">
              <w:t xml:space="preserve"> or POD</w:t>
            </w:r>
            <w:r w:rsidR="002A640E">
              <w:t xml:space="preserve"> </w:t>
            </w:r>
            <w:r w:rsidR="00C07A68">
              <w:t>1</w:t>
            </w:r>
            <w:r w:rsidR="00810C34">
              <w:t>?</w:t>
            </w:r>
          </w:p>
          <w:p w14:paraId="08864B45" w14:textId="77777777" w:rsidR="00501C33" w:rsidRDefault="00501C33" w:rsidP="00886B16">
            <w:pPr>
              <w:pStyle w:val="BodyText1"/>
              <w:spacing w:after="120"/>
              <w:contextualSpacing/>
            </w:pPr>
            <w:r>
              <w:t>Date:</w:t>
            </w:r>
          </w:p>
          <w:p w14:paraId="3727BCFF" w14:textId="535AF836" w:rsidR="00501C33" w:rsidRDefault="00501C33" w:rsidP="00886B16">
            <w:pPr>
              <w:pStyle w:val="BodyText1"/>
              <w:spacing w:after="120"/>
              <w:contextualSpacing/>
            </w:pPr>
            <w:r>
              <w:t>Time:</w:t>
            </w:r>
          </w:p>
        </w:tc>
      </w:tr>
      <w:tr w:rsidR="00501C33" w14:paraId="533821AE" w14:textId="77777777" w:rsidTr="00404640">
        <w:trPr>
          <w:cantSplit/>
          <w:trHeight w:val="611"/>
        </w:trPr>
        <w:tc>
          <w:tcPr>
            <w:tcW w:w="1722" w:type="dxa"/>
            <w:vAlign w:val="center"/>
            <w:hideMark/>
          </w:tcPr>
          <w:p w14:paraId="7DE2CE9A" w14:textId="77777777" w:rsidR="00501C33" w:rsidRDefault="00501C33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011CF2FE" w14:textId="77777777" w:rsidR="00501C33" w:rsidRDefault="00501C33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6E09ACC6" w14:textId="288F7673" w:rsidR="00501C33" w:rsidRDefault="00501C33" w:rsidP="00886B16">
            <w:pPr>
              <w:pStyle w:val="BodyText1"/>
              <w:spacing w:after="120"/>
              <w:contextualSpacing/>
            </w:pPr>
            <w:r>
              <w:t>Early mobilization</w:t>
            </w:r>
            <w:r w:rsidR="00C07A68">
              <w:t xml:space="preserve"> (ambulating at least 10 feet</w:t>
            </w:r>
            <w:r w:rsidR="00FE6366">
              <w:t xml:space="preserve"> or </w:t>
            </w:r>
            <w:r w:rsidR="00967379">
              <w:t>more</w:t>
            </w:r>
            <w:r w:rsidR="00C07A68">
              <w:t>)</w:t>
            </w:r>
            <w:r w:rsidR="00810C34">
              <w:t>?</w:t>
            </w:r>
          </w:p>
          <w:p w14:paraId="775953DA" w14:textId="77777777" w:rsidR="004E7B9C" w:rsidRDefault="004E7B9C" w:rsidP="00886B16">
            <w:pPr>
              <w:pStyle w:val="BodyText1"/>
              <w:spacing w:after="120"/>
              <w:contextualSpacing/>
            </w:pPr>
            <w:r>
              <w:t>Date:</w:t>
            </w:r>
          </w:p>
          <w:p w14:paraId="4EA2B64A" w14:textId="38F2D698" w:rsidR="004E7B9C" w:rsidRDefault="004E7B9C" w:rsidP="00886B16">
            <w:pPr>
              <w:pStyle w:val="BodyText1"/>
              <w:spacing w:after="120"/>
              <w:contextualSpacing/>
            </w:pPr>
            <w:r>
              <w:t>Time:</w:t>
            </w:r>
          </w:p>
        </w:tc>
      </w:tr>
      <w:tr w:rsidR="004E7B9C" w14:paraId="24717A44" w14:textId="77777777" w:rsidTr="00404640">
        <w:trPr>
          <w:cantSplit/>
          <w:trHeight w:val="611"/>
        </w:trPr>
        <w:tc>
          <w:tcPr>
            <w:tcW w:w="1722" w:type="dxa"/>
            <w:vAlign w:val="center"/>
            <w:hideMark/>
          </w:tcPr>
          <w:p w14:paraId="7C4D4FF8" w14:textId="77777777" w:rsidR="004E7B9C" w:rsidRDefault="004E7B9C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3D01E4F0" w14:textId="77777777" w:rsidR="004E7B9C" w:rsidRDefault="004E7B9C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1AF3C51A" w14:textId="68D1F5E3" w:rsidR="004E7B9C" w:rsidRDefault="004E7B9C" w:rsidP="00886B16">
            <w:pPr>
              <w:pStyle w:val="BodyText1"/>
              <w:spacing w:after="120"/>
              <w:contextualSpacing/>
            </w:pPr>
            <w:r w:rsidRPr="004E7B9C">
              <w:t>In</w:t>
            </w:r>
            <w:r w:rsidR="001D7BF4" w:rsidRPr="004E7B9C">
              <w:t>dwelling urinary catheter avoidance</w:t>
            </w:r>
            <w:r w:rsidR="001D7BF4">
              <w:t xml:space="preserve"> or </w:t>
            </w:r>
            <w:r w:rsidR="001D7BF4" w:rsidRPr="004E7B9C">
              <w:t>early</w:t>
            </w:r>
            <w:r w:rsidR="001D7BF4">
              <w:t xml:space="preserve"> </w:t>
            </w:r>
            <w:r w:rsidR="001D7BF4" w:rsidRPr="004E7B9C">
              <w:t>removal</w:t>
            </w:r>
            <w:r w:rsidR="00810C34">
              <w:t>?</w:t>
            </w:r>
          </w:p>
          <w:p w14:paraId="6A2F01A0" w14:textId="77777777" w:rsidR="00916EF6" w:rsidRDefault="00916EF6" w:rsidP="00886B16">
            <w:pPr>
              <w:pStyle w:val="BodyText1"/>
              <w:spacing w:after="120"/>
              <w:contextualSpacing/>
            </w:pPr>
          </w:p>
          <w:p w14:paraId="3FACFB5C" w14:textId="57B587FE" w:rsidR="004E7B9C" w:rsidRDefault="004E7B9C" w:rsidP="00886B16">
            <w:pPr>
              <w:pStyle w:val="BodyText1"/>
              <w:spacing w:after="120"/>
              <w:contextualSpacing/>
            </w:pPr>
            <w:r>
              <w:t>If no, note reason:</w:t>
            </w:r>
          </w:p>
          <w:p w14:paraId="73E504E9" w14:textId="77777777" w:rsidR="00916EF6" w:rsidRDefault="00916EF6" w:rsidP="00886B16">
            <w:pPr>
              <w:pStyle w:val="BodyText1"/>
              <w:spacing w:after="120"/>
              <w:contextualSpacing/>
            </w:pPr>
          </w:p>
          <w:p w14:paraId="0CB8B12B" w14:textId="1DB83090" w:rsidR="004E7B9C" w:rsidRDefault="004E7B9C" w:rsidP="00886B16">
            <w:pPr>
              <w:pStyle w:val="BodyText1"/>
              <w:numPr>
                <w:ilvl w:val="0"/>
                <w:numId w:val="35"/>
              </w:numPr>
              <w:spacing w:after="120"/>
              <w:ind w:left="339"/>
              <w:contextualSpacing/>
            </w:pPr>
            <w:r>
              <w:t>Indwelling urinary catheter not placed</w:t>
            </w:r>
          </w:p>
        </w:tc>
      </w:tr>
      <w:tr w:rsidR="004E7B9C" w14:paraId="0E1FFD83" w14:textId="77777777" w:rsidTr="00404640">
        <w:trPr>
          <w:cantSplit/>
          <w:trHeight w:val="611"/>
        </w:trPr>
        <w:tc>
          <w:tcPr>
            <w:tcW w:w="1722" w:type="dxa"/>
            <w:vAlign w:val="center"/>
            <w:hideMark/>
          </w:tcPr>
          <w:p w14:paraId="733C5114" w14:textId="77777777" w:rsidR="004E7B9C" w:rsidRDefault="004E7B9C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6BFF5B9B" w14:textId="77777777" w:rsidR="004E7B9C" w:rsidRDefault="004E7B9C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6C024F26" w14:textId="0F22E795" w:rsidR="004E7B9C" w:rsidRDefault="004E7B9C" w:rsidP="00886B16">
            <w:pPr>
              <w:pStyle w:val="BodyText1"/>
              <w:spacing w:after="120"/>
              <w:contextualSpacing/>
            </w:pPr>
            <w:r w:rsidRPr="004E7B9C">
              <w:t xml:space="preserve">IV </w:t>
            </w:r>
            <w:r w:rsidR="001D7BF4">
              <w:t>f</w:t>
            </w:r>
            <w:r w:rsidRPr="004E7B9C">
              <w:t xml:space="preserve">luid </w:t>
            </w:r>
            <w:r w:rsidR="001D7BF4">
              <w:t>d</w:t>
            </w:r>
            <w:r w:rsidRPr="004E7B9C">
              <w:t>iscontinuation</w:t>
            </w:r>
            <w:r w:rsidR="00967379">
              <w:t xml:space="preserve"> </w:t>
            </w:r>
            <w:r w:rsidR="00A44768">
              <w:t xml:space="preserve">or IV converted to </w:t>
            </w:r>
            <w:proofErr w:type="spellStart"/>
            <w:r w:rsidR="00A44768">
              <w:t>heplock</w:t>
            </w:r>
            <w:proofErr w:type="spellEnd"/>
            <w:r w:rsidR="00A44768">
              <w:t>/saline lock</w:t>
            </w:r>
            <w:r w:rsidR="00810C34">
              <w:t>?</w:t>
            </w:r>
          </w:p>
          <w:p w14:paraId="5BB5138D" w14:textId="77777777" w:rsidR="004E7B9C" w:rsidRDefault="004E7B9C" w:rsidP="00886B16">
            <w:pPr>
              <w:pStyle w:val="BodyText1"/>
              <w:spacing w:after="120"/>
              <w:contextualSpacing/>
            </w:pPr>
            <w:r>
              <w:t>Date:</w:t>
            </w:r>
          </w:p>
          <w:p w14:paraId="560F49B3" w14:textId="77777777" w:rsidR="004E7B9C" w:rsidRDefault="004E7B9C" w:rsidP="00886B16">
            <w:pPr>
              <w:pStyle w:val="BodyText1"/>
              <w:spacing w:after="120"/>
              <w:contextualSpacing/>
            </w:pPr>
            <w:r>
              <w:t>Time:</w:t>
            </w:r>
          </w:p>
          <w:p w14:paraId="2DF68F6F" w14:textId="77777777" w:rsidR="003423F8" w:rsidRDefault="003423F8" w:rsidP="00886B16">
            <w:pPr>
              <w:pStyle w:val="BodyText1"/>
              <w:spacing w:after="120"/>
              <w:contextualSpacing/>
            </w:pPr>
          </w:p>
          <w:p w14:paraId="6798DF23" w14:textId="77777777" w:rsidR="003423F8" w:rsidRDefault="003423F8" w:rsidP="00886B16">
            <w:pPr>
              <w:pStyle w:val="BodyText1"/>
              <w:spacing w:after="120"/>
              <w:contextualSpacing/>
            </w:pPr>
            <w:r>
              <w:t>If no, note reason:</w:t>
            </w:r>
          </w:p>
          <w:p w14:paraId="3E6A4684" w14:textId="0FD132DC" w:rsidR="003423F8" w:rsidRDefault="003423F8" w:rsidP="00886B16">
            <w:pPr>
              <w:pStyle w:val="BodyText1"/>
              <w:spacing w:after="120"/>
              <w:contextualSpacing/>
            </w:pPr>
          </w:p>
        </w:tc>
      </w:tr>
      <w:tr w:rsidR="004E7B9C" w14:paraId="57DA780C" w14:textId="77777777" w:rsidTr="00404640">
        <w:trPr>
          <w:cantSplit/>
          <w:trHeight w:val="611"/>
        </w:trPr>
        <w:tc>
          <w:tcPr>
            <w:tcW w:w="1722" w:type="dxa"/>
            <w:vAlign w:val="center"/>
            <w:hideMark/>
          </w:tcPr>
          <w:p w14:paraId="3C3B346A" w14:textId="77777777" w:rsidR="004E7B9C" w:rsidRDefault="004E7B9C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46569EC6" w14:textId="77777777" w:rsidR="004E7B9C" w:rsidRDefault="004E7B9C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0415EAB9" w14:textId="53BC7297" w:rsidR="004E7B9C" w:rsidRDefault="004E7B9C" w:rsidP="00886B16">
            <w:pPr>
              <w:pStyle w:val="BodyText1"/>
              <w:spacing w:after="120"/>
              <w:contextualSpacing/>
            </w:pPr>
            <w:r>
              <w:t>Postoperative antibiotics administered for emergency general surgery patients</w:t>
            </w:r>
            <w:r w:rsidR="00810C34">
              <w:t>?</w:t>
            </w:r>
          </w:p>
        </w:tc>
      </w:tr>
      <w:tr w:rsidR="00FC3624" w14:paraId="1FEF615D" w14:textId="77777777" w:rsidTr="00404640">
        <w:trPr>
          <w:cantSplit/>
          <w:trHeight w:val="611"/>
        </w:trPr>
        <w:tc>
          <w:tcPr>
            <w:tcW w:w="1722" w:type="dxa"/>
            <w:vAlign w:val="center"/>
            <w:hideMark/>
          </w:tcPr>
          <w:p w14:paraId="4B072374" w14:textId="77777777" w:rsidR="00FC3624" w:rsidRDefault="00FC362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6BE7F29A" w14:textId="77777777" w:rsidR="00FC3624" w:rsidRDefault="00FC362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6E1EB42F" w14:textId="77777777" w:rsidR="00F81306" w:rsidRPr="00886B16" w:rsidRDefault="00E7780D" w:rsidP="00886B16">
            <w:pPr>
              <w:pStyle w:val="BodyText1"/>
              <w:spacing w:after="120"/>
              <w:contextualSpacing/>
            </w:pPr>
            <w:r w:rsidRPr="00886B16">
              <w:t xml:space="preserve">Medications prescribed/recommended for postdischarge pain management?  </w:t>
            </w:r>
          </w:p>
          <w:p w14:paraId="563A9192" w14:textId="14248706" w:rsidR="00FC3624" w:rsidRDefault="0047228F" w:rsidP="00886B16">
            <w:pPr>
              <w:pStyle w:val="BodyText1"/>
              <w:spacing w:after="120"/>
              <w:contextualSpacing/>
            </w:pPr>
            <w:r>
              <w:rPr>
                <w:i/>
                <w:color w:val="C00000"/>
              </w:rPr>
              <w:t>[</w:t>
            </w:r>
            <w:r w:rsidR="00810C34" w:rsidRPr="00810C34">
              <w:rPr>
                <w:i/>
                <w:color w:val="C00000"/>
              </w:rPr>
              <w:t>Fill in medications that are prescribed/</w:t>
            </w:r>
            <w:proofErr w:type="spellStart"/>
            <w:r w:rsidR="00810C34" w:rsidRPr="00810C34">
              <w:rPr>
                <w:i/>
                <w:color w:val="C00000"/>
              </w:rPr>
              <w:t>recommened</w:t>
            </w:r>
            <w:proofErr w:type="spellEnd"/>
            <w:r w:rsidR="00810C34" w:rsidRPr="00810C34">
              <w:rPr>
                <w:i/>
                <w:color w:val="C00000"/>
              </w:rPr>
              <w:t xml:space="preserve"> for </w:t>
            </w:r>
            <w:proofErr w:type="spellStart"/>
            <w:r w:rsidR="00810C34" w:rsidRPr="00810C34">
              <w:rPr>
                <w:i/>
                <w:color w:val="C00000"/>
              </w:rPr>
              <w:t>postdischarge</w:t>
            </w:r>
            <w:proofErr w:type="spellEnd"/>
            <w:r w:rsidR="00810C34" w:rsidRPr="00810C34">
              <w:rPr>
                <w:i/>
                <w:color w:val="C00000"/>
              </w:rPr>
              <w:t xml:space="preserve"> pain management from your pathway (e.g., acetaminophen, ibuprofen)</w:t>
            </w:r>
            <w:r>
              <w:rPr>
                <w:i/>
                <w:color w:val="C00000"/>
              </w:rPr>
              <w:t>]</w:t>
            </w:r>
          </w:p>
        </w:tc>
      </w:tr>
      <w:tr w:rsidR="00FC3624" w14:paraId="67943996" w14:textId="77777777" w:rsidTr="00404640">
        <w:trPr>
          <w:cantSplit/>
          <w:trHeight w:val="611"/>
        </w:trPr>
        <w:tc>
          <w:tcPr>
            <w:tcW w:w="1722" w:type="dxa"/>
            <w:vAlign w:val="center"/>
          </w:tcPr>
          <w:p w14:paraId="3E72AFC8" w14:textId="77777777" w:rsidR="00FC3624" w:rsidRDefault="00FC362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370667DD" w14:textId="77777777" w:rsidR="00FC3624" w:rsidRDefault="00FC362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  <w:p w14:paraId="50CE5D8D" w14:textId="61B14224" w:rsidR="002C28DB" w:rsidRDefault="002C28DB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</w:t>
            </w:r>
            <w:r w:rsidR="002A640E">
              <w:t>/</w:t>
            </w:r>
            <w:r>
              <w:t>A</w:t>
            </w:r>
          </w:p>
        </w:tc>
        <w:tc>
          <w:tcPr>
            <w:tcW w:w="9438" w:type="dxa"/>
            <w:vAlign w:val="center"/>
          </w:tcPr>
          <w:p w14:paraId="4DB4B531" w14:textId="6351E83B" w:rsidR="00FC3624" w:rsidRDefault="00FC3624" w:rsidP="00886B16">
            <w:pPr>
              <w:pStyle w:val="BodyText1"/>
              <w:spacing w:after="120"/>
              <w:contextualSpacing/>
            </w:pPr>
            <w:r w:rsidRPr="00FA36F1">
              <w:t xml:space="preserve">If </w:t>
            </w:r>
            <w:r w:rsidR="00A44768">
              <w:t>opioids</w:t>
            </w:r>
            <w:r w:rsidR="00A44768" w:rsidRPr="00FA36F1">
              <w:t xml:space="preserve"> </w:t>
            </w:r>
            <w:r w:rsidRPr="00FA36F1">
              <w:t>were prescribed</w:t>
            </w:r>
            <w:r w:rsidR="008245D8">
              <w:t xml:space="preserve"> for post</w:t>
            </w:r>
            <w:r w:rsidR="00025A42">
              <w:t>d</w:t>
            </w:r>
            <w:r w:rsidR="008245D8">
              <w:t>ischarge pain control</w:t>
            </w:r>
            <w:r w:rsidRPr="00FA36F1">
              <w:t>, was the quantity based on patient and procedure-specific institutional standards?</w:t>
            </w:r>
          </w:p>
          <w:p w14:paraId="4A4517F9" w14:textId="77777777" w:rsidR="00916EF6" w:rsidRDefault="00916EF6" w:rsidP="00886B16">
            <w:pPr>
              <w:pStyle w:val="BodyText1"/>
              <w:spacing w:after="120"/>
              <w:contextualSpacing/>
            </w:pPr>
          </w:p>
          <w:p w14:paraId="0B3D5609" w14:textId="4B1A47E6" w:rsidR="00BB23C7" w:rsidRDefault="00BB23C7" w:rsidP="00886B16">
            <w:pPr>
              <w:pStyle w:val="BodyText1"/>
              <w:spacing w:after="120"/>
              <w:contextualSpacing/>
            </w:pPr>
            <w:r>
              <w:t>If answered No or N/A, provide reason:</w:t>
            </w:r>
          </w:p>
          <w:p w14:paraId="346A282E" w14:textId="044FFA2D" w:rsidR="00916EF6" w:rsidRDefault="00916EF6" w:rsidP="00886B16">
            <w:pPr>
              <w:pStyle w:val="BodyText1"/>
              <w:spacing w:after="120"/>
              <w:contextualSpacing/>
            </w:pPr>
          </w:p>
        </w:tc>
      </w:tr>
      <w:tr w:rsidR="00FC3624" w14:paraId="67B642B6" w14:textId="77777777" w:rsidTr="00404640">
        <w:trPr>
          <w:cantSplit/>
          <w:trHeight w:val="611"/>
        </w:trPr>
        <w:tc>
          <w:tcPr>
            <w:tcW w:w="1722" w:type="dxa"/>
            <w:vAlign w:val="center"/>
            <w:hideMark/>
          </w:tcPr>
          <w:p w14:paraId="3D070008" w14:textId="77777777" w:rsidR="00FC3624" w:rsidRDefault="00FC362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 xml:space="preserve">Yes  </w:t>
            </w:r>
          </w:p>
          <w:p w14:paraId="50990C25" w14:textId="77777777" w:rsidR="00FC3624" w:rsidRDefault="00FC3624" w:rsidP="00886B16">
            <w:pPr>
              <w:pStyle w:val="Bullet1"/>
              <w:numPr>
                <w:ilvl w:val="0"/>
                <w:numId w:val="21"/>
              </w:numPr>
              <w:ind w:left="231" w:hanging="270"/>
              <w:contextualSpacing/>
            </w:pPr>
            <w:r>
              <w:t>No</w:t>
            </w:r>
          </w:p>
        </w:tc>
        <w:tc>
          <w:tcPr>
            <w:tcW w:w="9438" w:type="dxa"/>
            <w:vAlign w:val="center"/>
            <w:hideMark/>
          </w:tcPr>
          <w:p w14:paraId="1AB3D108" w14:textId="77777777" w:rsidR="00FC3624" w:rsidRDefault="00FC3624" w:rsidP="00886B16">
            <w:pPr>
              <w:pStyle w:val="BodyText1"/>
              <w:spacing w:after="120"/>
              <w:contextualSpacing/>
            </w:pPr>
            <w:r>
              <w:t xml:space="preserve">Discharge planning </w:t>
            </w:r>
            <w:r w:rsidR="00211900">
              <w:t>initiated</w:t>
            </w:r>
            <w:r w:rsidRPr="00FC3624">
              <w:t xml:space="preserve"> before admission or upon presentation for </w:t>
            </w:r>
            <w:r>
              <w:t>emergency</w:t>
            </w:r>
            <w:r w:rsidRPr="00FC3624">
              <w:t xml:space="preserve"> surger</w:t>
            </w:r>
            <w:r w:rsidR="00E7780D">
              <w:t>y cases</w:t>
            </w:r>
            <w:r w:rsidR="00810C34">
              <w:t>?</w:t>
            </w:r>
          </w:p>
          <w:p w14:paraId="2618D02A" w14:textId="77777777" w:rsidR="003423F8" w:rsidRDefault="003423F8" w:rsidP="00886B16">
            <w:pPr>
              <w:pStyle w:val="BodyText1"/>
              <w:spacing w:after="120"/>
              <w:contextualSpacing/>
            </w:pPr>
          </w:p>
          <w:p w14:paraId="2900B3A4" w14:textId="77777777" w:rsidR="003423F8" w:rsidRDefault="003423F8" w:rsidP="00886B16">
            <w:pPr>
              <w:pStyle w:val="BodyText1"/>
              <w:spacing w:after="120"/>
              <w:contextualSpacing/>
            </w:pPr>
            <w:r>
              <w:t>If no, note reason:</w:t>
            </w:r>
          </w:p>
          <w:p w14:paraId="1A73CE19" w14:textId="7E3A98B1" w:rsidR="003423F8" w:rsidRDefault="003423F8" w:rsidP="00886B16">
            <w:pPr>
              <w:pStyle w:val="BodyText1"/>
              <w:spacing w:after="120"/>
              <w:contextualSpacing/>
            </w:pPr>
          </w:p>
        </w:tc>
      </w:tr>
    </w:tbl>
    <w:p w14:paraId="51339904" w14:textId="00EBF508" w:rsidR="00404640" w:rsidRPr="001F7823" w:rsidRDefault="00404640" w:rsidP="001F7823">
      <w:pPr>
        <w:pStyle w:val="BodyText1"/>
        <w:spacing w:after="0" w:line="240" w:lineRule="auto"/>
        <w:contextualSpacing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Abbreviations: </w:t>
      </w:r>
      <w:r w:rsidR="009357EC">
        <w:rPr>
          <w:i/>
          <w:iCs/>
          <w:sz w:val="22"/>
          <w:szCs w:val="22"/>
        </w:rPr>
        <w:t>IV = intravenous;</w:t>
      </w:r>
      <w:r>
        <w:rPr>
          <w:i/>
          <w:iCs/>
          <w:sz w:val="22"/>
          <w:szCs w:val="22"/>
        </w:rPr>
        <w:t xml:space="preserve"> N/A = </w:t>
      </w:r>
      <w:r w:rsidR="007C34FD">
        <w:rPr>
          <w:i/>
          <w:iCs/>
          <w:sz w:val="22"/>
          <w:szCs w:val="22"/>
        </w:rPr>
        <w:t>n</w:t>
      </w:r>
      <w:r>
        <w:rPr>
          <w:i/>
          <w:iCs/>
          <w:sz w:val="22"/>
          <w:szCs w:val="22"/>
        </w:rPr>
        <w:t xml:space="preserve">ot applicable; POD = </w:t>
      </w:r>
      <w:r w:rsidRPr="00404640">
        <w:rPr>
          <w:i/>
          <w:iCs/>
          <w:sz w:val="22"/>
          <w:szCs w:val="22"/>
        </w:rPr>
        <w:t>postoperative day</w:t>
      </w:r>
      <w:r w:rsidR="009357EC">
        <w:rPr>
          <w:i/>
          <w:iCs/>
          <w:sz w:val="22"/>
          <w:szCs w:val="22"/>
        </w:rPr>
        <w:t xml:space="preserve">; </w:t>
      </w:r>
      <w:r w:rsidR="009357EC" w:rsidRPr="00404640">
        <w:rPr>
          <w:i/>
          <w:iCs/>
          <w:sz w:val="22"/>
          <w:szCs w:val="22"/>
        </w:rPr>
        <w:t xml:space="preserve">VTE = </w:t>
      </w:r>
      <w:r w:rsidR="009357EC">
        <w:rPr>
          <w:i/>
          <w:iCs/>
          <w:sz w:val="22"/>
          <w:szCs w:val="22"/>
        </w:rPr>
        <w:t>v</w:t>
      </w:r>
      <w:r w:rsidR="009357EC" w:rsidRPr="00404640">
        <w:rPr>
          <w:i/>
          <w:iCs/>
          <w:sz w:val="22"/>
          <w:szCs w:val="22"/>
        </w:rPr>
        <w:t xml:space="preserve">enous </w:t>
      </w:r>
      <w:r w:rsidR="009357EC">
        <w:rPr>
          <w:i/>
          <w:iCs/>
          <w:sz w:val="22"/>
          <w:szCs w:val="22"/>
        </w:rPr>
        <w:t>t</w:t>
      </w:r>
      <w:r w:rsidR="009357EC" w:rsidRPr="00404640">
        <w:rPr>
          <w:i/>
          <w:iCs/>
          <w:sz w:val="22"/>
          <w:szCs w:val="22"/>
        </w:rPr>
        <w:t>hromboembolism</w:t>
      </w:r>
      <w:r w:rsidRPr="00404640">
        <w:rPr>
          <w:i/>
          <w:iCs/>
          <w:sz w:val="22"/>
          <w:szCs w:val="22"/>
        </w:rPr>
        <w:t xml:space="preserve"> </w:t>
      </w:r>
    </w:p>
    <w:p w14:paraId="6393C6C6" w14:textId="66C2E37E" w:rsidR="006D3ABD" w:rsidRDefault="006D3ABD" w:rsidP="008A2803">
      <w:pPr>
        <w:pStyle w:val="Section2Title"/>
        <w:spacing w:after="0" w:line="240" w:lineRule="auto"/>
      </w:pPr>
      <w:r>
        <w:t>COMMENTS OR ISSUES (for process improvement):</w:t>
      </w:r>
    </w:p>
    <w:p w14:paraId="5D9E4AAA" w14:textId="77777777" w:rsidR="008A2803" w:rsidRPr="008A2803" w:rsidRDefault="008A2803" w:rsidP="008A2803">
      <w:pPr>
        <w:pStyle w:val="Section2Title"/>
        <w:spacing w:after="0" w:line="240" w:lineRule="auto"/>
        <w:rPr>
          <w:b w:val="0"/>
          <w:bCs w:val="0"/>
          <w:sz w:val="24"/>
          <w:szCs w:val="24"/>
        </w:rPr>
      </w:pPr>
    </w:p>
    <w:p w14:paraId="22A24025" w14:textId="2FA788D8" w:rsidR="0041010E" w:rsidRDefault="008A2803" w:rsidP="008A2803">
      <w:pPr>
        <w:pStyle w:val="Section2Title"/>
        <w:spacing w:before="240" w:after="0" w:line="240" w:lineRule="auto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AHRQ Pub. No. 23-0052</w:t>
      </w:r>
    </w:p>
    <w:p w14:paraId="49398D20" w14:textId="0049098D" w:rsidR="008A2803" w:rsidRPr="008A2803" w:rsidRDefault="008A2803" w:rsidP="008A2803">
      <w:pPr>
        <w:pStyle w:val="Section2Title"/>
        <w:spacing w:after="0" w:line="240" w:lineRule="auto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June 2023</w:t>
      </w:r>
    </w:p>
    <w:p w14:paraId="529A64A2" w14:textId="4D73C30D" w:rsidR="0029354C" w:rsidRDefault="0029354C" w:rsidP="008A2803">
      <w:pPr>
        <w:pStyle w:val="BodyText1"/>
        <w:spacing w:after="0" w:line="240" w:lineRule="auto"/>
        <w:jc w:val="right"/>
        <w:rPr>
          <w:rFonts w:ascii="Calibri" w:hAnsi="Calibri"/>
          <w:color w:val="000000"/>
          <w:sz w:val="22"/>
          <w:szCs w:val="22"/>
        </w:rPr>
      </w:pPr>
    </w:p>
    <w:p w14:paraId="6D0E976C" w14:textId="77777777" w:rsidR="008A2803" w:rsidRPr="008A2803" w:rsidRDefault="008A2803" w:rsidP="008A2803"/>
    <w:sectPr w:rsidR="008A2803" w:rsidRPr="008A2803" w:rsidSect="004D7E8E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990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6176" w14:textId="77777777" w:rsidR="00396F68" w:rsidRDefault="00396F68" w:rsidP="00E32D5F">
      <w:pPr>
        <w:spacing w:after="0" w:line="240" w:lineRule="auto"/>
      </w:pPr>
      <w:r>
        <w:separator/>
      </w:r>
    </w:p>
  </w:endnote>
  <w:endnote w:type="continuationSeparator" w:id="0">
    <w:p w14:paraId="659D442E" w14:textId="77777777" w:rsidR="00396F68" w:rsidRDefault="00396F68" w:rsidP="00E32D5F">
      <w:pPr>
        <w:spacing w:after="0" w:line="240" w:lineRule="auto"/>
      </w:pPr>
      <w:r>
        <w:continuationSeparator/>
      </w:r>
    </w:p>
  </w:endnote>
  <w:endnote w:type="continuationNotice" w:id="1">
    <w:p w14:paraId="7F589B15" w14:textId="77777777" w:rsidR="00396F68" w:rsidRDefault="00396F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566D" w14:textId="5D550B58" w:rsidR="00391659" w:rsidRPr="00886B16" w:rsidRDefault="00391659">
    <w:pPr>
      <w:pStyle w:val="Footer"/>
      <w:rPr>
        <w:sz w:val="20"/>
      </w:rPr>
    </w:pPr>
    <w:r w:rsidRPr="00886B16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9A4F0B" wp14:editId="06B373F2">
              <wp:simplePos x="0" y="0"/>
              <wp:positionH relativeFrom="page">
                <wp:posOffset>5878286</wp:posOffset>
              </wp:positionH>
              <wp:positionV relativeFrom="paragraph">
                <wp:posOffset>-3323</wp:posOffset>
              </wp:positionV>
              <wp:extent cx="1894188" cy="300792"/>
              <wp:effectExtent l="0" t="0" r="0" b="4445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4188" cy="3007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55FF91" w14:textId="620DB5CF" w:rsidR="00391659" w:rsidRPr="00886B16" w:rsidRDefault="00391659" w:rsidP="0013675B">
                          <w:pPr>
                            <w:pStyle w:val="Footer"/>
                            <w:rPr>
                              <w:sz w:val="20"/>
                            </w:rPr>
                          </w:pPr>
                          <w:r w:rsidRPr="00886B16">
                            <w:rPr>
                              <w:sz w:val="20"/>
                            </w:rPr>
                            <w:t xml:space="preserve">Sample ISCR Pathway Checklist </w:t>
                          </w:r>
                          <w:r w:rsidRPr="00886B16">
                            <w:rPr>
                              <w:sz w:val="20"/>
                            </w:rPr>
                            <w:fldChar w:fldCharType="begin"/>
                          </w:r>
                          <w:r w:rsidRPr="00886B16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886B16">
                            <w:rPr>
                              <w:sz w:val="20"/>
                            </w:rPr>
                            <w:fldChar w:fldCharType="separate"/>
                          </w:r>
                          <w:r w:rsidR="00CD70CF" w:rsidRPr="00886B16">
                            <w:rPr>
                              <w:noProof/>
                              <w:sz w:val="20"/>
                            </w:rPr>
                            <w:t>6</w:t>
                          </w:r>
                          <w:r w:rsidRPr="00886B16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A4F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62.85pt;margin-top:-.25pt;width:149.1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" filled="f" stroked="f" strokeweight=".5pt">
              <v:textbox>
                <w:txbxContent>
                  <w:p w14:paraId="2A55FF91" w14:textId="620DB5CF" w:rsidR="00391659" w:rsidRPr="00886B16" w:rsidRDefault="00391659" w:rsidP="0013675B">
                    <w:pPr>
                      <w:pStyle w:val="Footer"/>
                      <w:rPr>
                        <w:sz w:val="20"/>
                      </w:rPr>
                    </w:pPr>
                    <w:r w:rsidRPr="00886B16">
                      <w:rPr>
                        <w:sz w:val="20"/>
                      </w:rPr>
                      <w:t xml:space="preserve">Sample ISCR Pathway Checklist </w:t>
                    </w:r>
                    <w:r w:rsidRPr="00886B16">
                      <w:rPr>
                        <w:sz w:val="20"/>
                      </w:rPr>
                      <w:fldChar w:fldCharType="begin"/>
                    </w:r>
                    <w:r w:rsidRPr="00886B16">
                      <w:rPr>
                        <w:sz w:val="20"/>
                      </w:rPr>
                      <w:instrText xml:space="preserve"> PAGE   \* MERGEFORMAT </w:instrText>
                    </w:r>
                    <w:r w:rsidRPr="00886B16">
                      <w:rPr>
                        <w:sz w:val="20"/>
                      </w:rPr>
                      <w:fldChar w:fldCharType="separate"/>
                    </w:r>
                    <w:r w:rsidR="00CD70CF" w:rsidRPr="00886B16">
                      <w:rPr>
                        <w:noProof/>
                        <w:sz w:val="20"/>
                      </w:rPr>
                      <w:t>6</w:t>
                    </w:r>
                    <w:r w:rsidRPr="00886B16">
                      <w:rPr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86B16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4802332" wp14:editId="37BD7EAD">
          <wp:simplePos x="0" y="0"/>
          <wp:positionH relativeFrom="column">
            <wp:posOffset>4547235</wp:posOffset>
          </wp:positionH>
          <wp:positionV relativeFrom="paragraph">
            <wp:posOffset>-457879</wp:posOffset>
          </wp:positionV>
          <wp:extent cx="2762250" cy="742950"/>
          <wp:effectExtent l="0" t="0" r="6350" b="6350"/>
          <wp:wrapNone/>
          <wp:docPr id="144" name="Picture 1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A1F" w:rsidRPr="00886B16">
      <w:rPr>
        <w:sz w:val="20"/>
      </w:rPr>
      <w:t>AHRQ Safety Program for Improving Surgical Care and Recovery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E34C" w14:textId="77777777" w:rsidR="00396F68" w:rsidRDefault="00396F68" w:rsidP="00E32D5F">
      <w:pPr>
        <w:spacing w:after="0" w:line="240" w:lineRule="auto"/>
      </w:pPr>
      <w:r>
        <w:separator/>
      </w:r>
    </w:p>
  </w:footnote>
  <w:footnote w:type="continuationSeparator" w:id="0">
    <w:p w14:paraId="593EAB63" w14:textId="77777777" w:rsidR="00396F68" w:rsidRDefault="00396F68" w:rsidP="00E32D5F">
      <w:pPr>
        <w:spacing w:after="0" w:line="240" w:lineRule="auto"/>
      </w:pPr>
      <w:r>
        <w:continuationSeparator/>
      </w:r>
    </w:p>
  </w:footnote>
  <w:footnote w:type="continuationNotice" w:id="1">
    <w:p w14:paraId="7C4E3F01" w14:textId="77777777" w:rsidR="00396F68" w:rsidRDefault="00396F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139A" w14:textId="4C217544" w:rsidR="00391659" w:rsidRDefault="00014A1F">
    <w:pPr>
      <w:pStyle w:val="Header"/>
    </w:pPr>
    <w:r w:rsidRPr="00622680">
      <w:rPr>
        <w:noProof/>
      </w:rPr>
      <w:drawing>
        <wp:anchor distT="0" distB="0" distL="114300" distR="114300" simplePos="0" relativeHeight="251655168" behindDoc="1" locked="0" layoutInCell="1" allowOverlap="1" wp14:anchorId="6E49139C" wp14:editId="76DEBB63">
          <wp:simplePos x="0" y="0"/>
          <wp:positionH relativeFrom="page">
            <wp:posOffset>-25879</wp:posOffset>
          </wp:positionH>
          <wp:positionV relativeFrom="page">
            <wp:posOffset>-17253</wp:posOffset>
          </wp:positionV>
          <wp:extent cx="7815532" cy="10058400"/>
          <wp:effectExtent l="0" t="0" r="0" b="0"/>
          <wp:wrapNone/>
          <wp:docPr id="139" name="Picture 1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616" cy="10061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659" w:rsidRPr="0049101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6AAC7" wp14:editId="088FD1F7">
              <wp:simplePos x="0" y="0"/>
              <wp:positionH relativeFrom="column">
                <wp:posOffset>-505968</wp:posOffset>
              </wp:positionH>
              <wp:positionV relativeFrom="paragraph">
                <wp:posOffset>30480</wp:posOffset>
              </wp:positionV>
              <wp:extent cx="6877050" cy="95707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7050" cy="9570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5760B2" w14:textId="77777777" w:rsidR="00391659" w:rsidRPr="004F02FC" w:rsidRDefault="00391659" w:rsidP="004F02FC">
                          <w:pPr>
                            <w:pStyle w:val="Headertitle"/>
                            <w:rPr>
                              <w:szCs w:val="56"/>
                            </w:rPr>
                          </w:pPr>
                          <w:r w:rsidRPr="004F02FC">
                            <w:rPr>
                              <w:szCs w:val="56"/>
                            </w:rPr>
                            <w:t>AHRQ Safety Program for Improving</w:t>
                          </w:r>
                        </w:p>
                        <w:p w14:paraId="44A6B0BF" w14:textId="292589CC" w:rsidR="00391659" w:rsidRPr="004F02FC" w:rsidRDefault="00391659" w:rsidP="004F02FC">
                          <w:pPr>
                            <w:pStyle w:val="Headertitle"/>
                            <w:rPr>
                              <w:sz w:val="52"/>
                              <w:szCs w:val="52"/>
                            </w:rPr>
                          </w:pPr>
                          <w:r w:rsidRPr="004F02FC">
                            <w:rPr>
                              <w:szCs w:val="56"/>
                            </w:rPr>
                            <w:tab/>
                          </w:r>
                          <w:r w:rsidRPr="004F02FC">
                            <w:rPr>
                              <w:szCs w:val="56"/>
                            </w:rPr>
                            <w:tab/>
                            <w:t>Surgical Care and Recovery</w:t>
                          </w:r>
                          <w:r w:rsidRPr="004F02FC">
                            <w:rPr>
                              <w:szCs w:val="5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6AA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39.85pt;margin-top:2.4pt;width:541.5pt;height:7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" filled="f" stroked="f" strokeweight=".5pt">
              <v:textbox>
                <w:txbxContent>
                  <w:p w14:paraId="6E5760B2" w14:textId="77777777" w:rsidR="00391659" w:rsidRPr="004F02FC" w:rsidRDefault="00391659" w:rsidP="004F02FC">
                    <w:pPr>
                      <w:pStyle w:val="Headertitle"/>
                      <w:rPr>
                        <w:szCs w:val="56"/>
                      </w:rPr>
                    </w:pPr>
                    <w:r w:rsidRPr="004F02FC">
                      <w:rPr>
                        <w:szCs w:val="56"/>
                      </w:rPr>
                      <w:t>AHRQ Safety Program for Improving</w:t>
                    </w:r>
                  </w:p>
                  <w:p w14:paraId="44A6B0BF" w14:textId="292589CC" w:rsidR="00391659" w:rsidRPr="004F02FC" w:rsidRDefault="00391659" w:rsidP="004F02FC">
                    <w:pPr>
                      <w:pStyle w:val="Headertitle"/>
                      <w:rPr>
                        <w:sz w:val="52"/>
                        <w:szCs w:val="52"/>
                      </w:rPr>
                    </w:pPr>
                    <w:r w:rsidRPr="004F02FC">
                      <w:rPr>
                        <w:szCs w:val="56"/>
                      </w:rPr>
                      <w:tab/>
                    </w:r>
                    <w:r w:rsidRPr="004F02FC">
                      <w:rPr>
                        <w:szCs w:val="56"/>
                      </w:rPr>
                      <w:tab/>
                      <w:t>Surgical Care and Recovery</w:t>
                    </w:r>
                    <w:r w:rsidRPr="004F02FC">
                      <w:rPr>
                        <w:szCs w:val="5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14:paraId="0365C6ED" w14:textId="77777777" w:rsidR="00391659" w:rsidRDefault="00391659">
    <w:pPr>
      <w:pStyle w:val="Header"/>
    </w:pPr>
  </w:p>
  <w:p w14:paraId="728D2C9D" w14:textId="77777777" w:rsidR="00391659" w:rsidRDefault="00391659">
    <w:pPr>
      <w:pStyle w:val="Header"/>
    </w:pPr>
  </w:p>
  <w:p w14:paraId="2CF57DEB" w14:textId="77777777" w:rsidR="00391659" w:rsidRPr="006F6F7B" w:rsidRDefault="00391659" w:rsidP="006F6F7B">
    <w:pPr>
      <w:pStyle w:val="Header"/>
      <w:tabs>
        <w:tab w:val="left" w:pos="5715"/>
      </w:tabs>
      <w:rPr>
        <w:b/>
        <w:color w:val="FFFFFF" w:themeColor="background1"/>
      </w:rPr>
    </w:pPr>
    <w:r>
      <w:rPr>
        <w:b/>
        <w:color w:val="FFFFFF" w:themeColor="background1"/>
        <w:sz w:val="44"/>
        <w:szCs w:val="4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1E3D" w14:textId="77777777" w:rsidR="00391659" w:rsidRDefault="003916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594445"/>
      <w:docPartObj>
        <w:docPartGallery w:val="Watermarks"/>
        <w:docPartUnique/>
      </w:docPartObj>
    </w:sdtPr>
    <w:sdtEndPr/>
    <w:sdtContent>
      <w:p w14:paraId="1C9F0A25" w14:textId="77777777" w:rsidR="00391659" w:rsidRDefault="008A2803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5563" w14:textId="77777777" w:rsidR="00391659" w:rsidRDefault="00391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7891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E8E7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280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E0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7AD9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A4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C91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5EE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661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806EC"/>
    <w:multiLevelType w:val="hybridMultilevel"/>
    <w:tmpl w:val="63F4E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4E648D"/>
    <w:multiLevelType w:val="hybridMultilevel"/>
    <w:tmpl w:val="950C5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B5425"/>
    <w:multiLevelType w:val="hybridMultilevel"/>
    <w:tmpl w:val="DE643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31BC2"/>
    <w:multiLevelType w:val="hybridMultilevel"/>
    <w:tmpl w:val="55A6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52C44"/>
    <w:multiLevelType w:val="hybridMultilevel"/>
    <w:tmpl w:val="EFF05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E34D28"/>
    <w:multiLevelType w:val="hybridMultilevel"/>
    <w:tmpl w:val="5E08AB94"/>
    <w:lvl w:ilvl="0" w:tplc="512A16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33D65"/>
    <w:multiLevelType w:val="hybridMultilevel"/>
    <w:tmpl w:val="C3FAF016"/>
    <w:lvl w:ilvl="0" w:tplc="2BB65C2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6604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E84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586">
      <w:start w:val="1"/>
      <w:numFmt w:val="bullet"/>
      <w:pStyle w:val="Bullet4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C32FA"/>
    <w:multiLevelType w:val="hybridMultilevel"/>
    <w:tmpl w:val="73C83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246D0"/>
    <w:multiLevelType w:val="hybridMultilevel"/>
    <w:tmpl w:val="B7B29622"/>
    <w:lvl w:ilvl="0" w:tplc="512A16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923C7"/>
    <w:multiLevelType w:val="hybridMultilevel"/>
    <w:tmpl w:val="8132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91F0B"/>
    <w:multiLevelType w:val="hybridMultilevel"/>
    <w:tmpl w:val="B0728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D5C16"/>
    <w:multiLevelType w:val="hybridMultilevel"/>
    <w:tmpl w:val="DE643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44187"/>
    <w:multiLevelType w:val="hybridMultilevel"/>
    <w:tmpl w:val="A8928A9C"/>
    <w:lvl w:ilvl="0" w:tplc="1A268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31686"/>
    <w:multiLevelType w:val="hybridMultilevel"/>
    <w:tmpl w:val="7EDA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85CFF"/>
    <w:multiLevelType w:val="hybridMultilevel"/>
    <w:tmpl w:val="DE4A43A0"/>
    <w:lvl w:ilvl="0" w:tplc="2FECEA4C">
      <w:start w:val="1"/>
      <w:numFmt w:val="bullet"/>
      <w:lvlText w:val=""/>
      <w:lvlJc w:val="left"/>
      <w:pPr>
        <w:ind w:left="36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460D50"/>
    <w:multiLevelType w:val="hybridMultilevel"/>
    <w:tmpl w:val="EF02CFC0"/>
    <w:lvl w:ilvl="0" w:tplc="512A16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633D6"/>
    <w:multiLevelType w:val="hybridMultilevel"/>
    <w:tmpl w:val="86584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10E07"/>
    <w:multiLevelType w:val="hybridMultilevel"/>
    <w:tmpl w:val="914A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C4CF9"/>
    <w:multiLevelType w:val="hybridMultilevel"/>
    <w:tmpl w:val="5984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40E0A"/>
    <w:multiLevelType w:val="hybridMultilevel"/>
    <w:tmpl w:val="689ED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C3E77"/>
    <w:multiLevelType w:val="hybridMultilevel"/>
    <w:tmpl w:val="36EC7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3E2453"/>
    <w:multiLevelType w:val="hybridMultilevel"/>
    <w:tmpl w:val="DE0C1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68BE"/>
    <w:multiLevelType w:val="hybridMultilevel"/>
    <w:tmpl w:val="3B0CCAF6"/>
    <w:lvl w:ilvl="0" w:tplc="2FECEA4C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235D6"/>
    <w:multiLevelType w:val="hybridMultilevel"/>
    <w:tmpl w:val="C7C213BC"/>
    <w:lvl w:ilvl="0" w:tplc="2FECEA4C">
      <w:start w:val="1"/>
      <w:numFmt w:val="bullet"/>
      <w:lvlText w:val=""/>
      <w:lvlJc w:val="left"/>
      <w:pPr>
        <w:ind w:left="36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1887181">
    <w:abstractNumId w:val="17"/>
  </w:num>
  <w:num w:numId="2" w16cid:durableId="900753677">
    <w:abstractNumId w:val="30"/>
  </w:num>
  <w:num w:numId="3" w16cid:durableId="382094286">
    <w:abstractNumId w:val="22"/>
  </w:num>
  <w:num w:numId="4" w16cid:durableId="508980826">
    <w:abstractNumId w:val="29"/>
  </w:num>
  <w:num w:numId="5" w16cid:durableId="152794011">
    <w:abstractNumId w:val="20"/>
  </w:num>
  <w:num w:numId="6" w16cid:durableId="1445811163">
    <w:abstractNumId w:val="10"/>
  </w:num>
  <w:num w:numId="7" w16cid:durableId="830295725">
    <w:abstractNumId w:val="27"/>
  </w:num>
  <w:num w:numId="8" w16cid:durableId="1607689494">
    <w:abstractNumId w:val="23"/>
  </w:num>
  <w:num w:numId="9" w16cid:durableId="1516579842">
    <w:abstractNumId w:val="26"/>
  </w:num>
  <w:num w:numId="10" w16cid:durableId="1715887653">
    <w:abstractNumId w:val="31"/>
  </w:num>
  <w:num w:numId="11" w16cid:durableId="1572424408">
    <w:abstractNumId w:val="13"/>
  </w:num>
  <w:num w:numId="12" w16cid:durableId="1695881013">
    <w:abstractNumId w:val="19"/>
  </w:num>
  <w:num w:numId="13" w16cid:durableId="1728188128">
    <w:abstractNumId w:val="21"/>
  </w:num>
  <w:num w:numId="14" w16cid:durableId="1408268105">
    <w:abstractNumId w:val="12"/>
  </w:num>
  <w:num w:numId="15" w16cid:durableId="1417556519">
    <w:abstractNumId w:val="28"/>
  </w:num>
  <w:num w:numId="16" w16cid:durableId="1562326163">
    <w:abstractNumId w:val="14"/>
  </w:num>
  <w:num w:numId="17" w16cid:durableId="1580872456">
    <w:abstractNumId w:val="11"/>
  </w:num>
  <w:num w:numId="18" w16cid:durableId="1777600714">
    <w:abstractNumId w:val="32"/>
  </w:num>
  <w:num w:numId="19" w16cid:durableId="1515917669">
    <w:abstractNumId w:val="33"/>
  </w:num>
  <w:num w:numId="20" w16cid:durableId="2047369911">
    <w:abstractNumId w:val="24"/>
  </w:num>
  <w:num w:numId="21" w16cid:durableId="2079553912">
    <w:abstractNumId w:val="25"/>
  </w:num>
  <w:num w:numId="22" w16cid:durableId="1032847465">
    <w:abstractNumId w:val="17"/>
  </w:num>
  <w:num w:numId="23" w16cid:durableId="891191285">
    <w:abstractNumId w:val="16"/>
  </w:num>
  <w:num w:numId="24" w16cid:durableId="191303474">
    <w:abstractNumId w:val="0"/>
  </w:num>
  <w:num w:numId="25" w16cid:durableId="1782991825">
    <w:abstractNumId w:val="1"/>
  </w:num>
  <w:num w:numId="26" w16cid:durableId="1896969821">
    <w:abstractNumId w:val="2"/>
  </w:num>
  <w:num w:numId="27" w16cid:durableId="1760173740">
    <w:abstractNumId w:val="3"/>
  </w:num>
  <w:num w:numId="28" w16cid:durableId="861355877">
    <w:abstractNumId w:val="8"/>
  </w:num>
  <w:num w:numId="29" w16cid:durableId="215507231">
    <w:abstractNumId w:val="4"/>
  </w:num>
  <w:num w:numId="30" w16cid:durableId="1334147629">
    <w:abstractNumId w:val="5"/>
  </w:num>
  <w:num w:numId="31" w16cid:durableId="1218013661">
    <w:abstractNumId w:val="6"/>
  </w:num>
  <w:num w:numId="32" w16cid:durableId="1649237839">
    <w:abstractNumId w:val="7"/>
  </w:num>
  <w:num w:numId="33" w16cid:durableId="320235546">
    <w:abstractNumId w:val="9"/>
  </w:num>
  <w:num w:numId="34" w16cid:durableId="1666199966">
    <w:abstractNumId w:val="18"/>
  </w:num>
  <w:num w:numId="35" w16cid:durableId="19963032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C6"/>
    <w:rsid w:val="00002130"/>
    <w:rsid w:val="00011BF4"/>
    <w:rsid w:val="00013814"/>
    <w:rsid w:val="00014A1F"/>
    <w:rsid w:val="00017309"/>
    <w:rsid w:val="00022F76"/>
    <w:rsid w:val="00025A42"/>
    <w:rsid w:val="00026115"/>
    <w:rsid w:val="00034FC0"/>
    <w:rsid w:val="00036DD2"/>
    <w:rsid w:val="00047894"/>
    <w:rsid w:val="0005610B"/>
    <w:rsid w:val="0006092E"/>
    <w:rsid w:val="0006301F"/>
    <w:rsid w:val="00063B16"/>
    <w:rsid w:val="00066550"/>
    <w:rsid w:val="00092DD3"/>
    <w:rsid w:val="000B41A3"/>
    <w:rsid w:val="000B7AAB"/>
    <w:rsid w:val="000C0109"/>
    <w:rsid w:val="000D425C"/>
    <w:rsid w:val="000D7A3F"/>
    <w:rsid w:val="000E2D29"/>
    <w:rsid w:val="000E364D"/>
    <w:rsid w:val="000F3F45"/>
    <w:rsid w:val="00111019"/>
    <w:rsid w:val="00120074"/>
    <w:rsid w:val="001222E5"/>
    <w:rsid w:val="0012320A"/>
    <w:rsid w:val="0012527D"/>
    <w:rsid w:val="0012596C"/>
    <w:rsid w:val="00132A45"/>
    <w:rsid w:val="0013417A"/>
    <w:rsid w:val="0013675B"/>
    <w:rsid w:val="001530CF"/>
    <w:rsid w:val="00156454"/>
    <w:rsid w:val="00174BE3"/>
    <w:rsid w:val="001768EE"/>
    <w:rsid w:val="00183F9F"/>
    <w:rsid w:val="00186755"/>
    <w:rsid w:val="00186A6F"/>
    <w:rsid w:val="001A2BFE"/>
    <w:rsid w:val="001A5D6D"/>
    <w:rsid w:val="001B0B00"/>
    <w:rsid w:val="001B7173"/>
    <w:rsid w:val="001C1D2A"/>
    <w:rsid w:val="001C6AFA"/>
    <w:rsid w:val="001D3F6E"/>
    <w:rsid w:val="001D522F"/>
    <w:rsid w:val="001D5BB4"/>
    <w:rsid w:val="001D711B"/>
    <w:rsid w:val="001D7BF4"/>
    <w:rsid w:val="001F3616"/>
    <w:rsid w:val="001F7823"/>
    <w:rsid w:val="00211900"/>
    <w:rsid w:val="00212F12"/>
    <w:rsid w:val="00216A98"/>
    <w:rsid w:val="0022328B"/>
    <w:rsid w:val="002234BE"/>
    <w:rsid w:val="00235B78"/>
    <w:rsid w:val="00255278"/>
    <w:rsid w:val="0026450A"/>
    <w:rsid w:val="002645CF"/>
    <w:rsid w:val="002661FC"/>
    <w:rsid w:val="00266DBC"/>
    <w:rsid w:val="0027281B"/>
    <w:rsid w:val="002742AB"/>
    <w:rsid w:val="002745AC"/>
    <w:rsid w:val="002772BA"/>
    <w:rsid w:val="00286C8E"/>
    <w:rsid w:val="002922CB"/>
    <w:rsid w:val="0029354C"/>
    <w:rsid w:val="0029490B"/>
    <w:rsid w:val="002A245F"/>
    <w:rsid w:val="002A2CFF"/>
    <w:rsid w:val="002A640E"/>
    <w:rsid w:val="002C009D"/>
    <w:rsid w:val="002C28DB"/>
    <w:rsid w:val="002D2DB0"/>
    <w:rsid w:val="002D3220"/>
    <w:rsid w:val="002E0DD1"/>
    <w:rsid w:val="002E5D0D"/>
    <w:rsid w:val="002E7D68"/>
    <w:rsid w:val="002F1CB7"/>
    <w:rsid w:val="002F2C08"/>
    <w:rsid w:val="00302614"/>
    <w:rsid w:val="003222C6"/>
    <w:rsid w:val="0032317D"/>
    <w:rsid w:val="0032429A"/>
    <w:rsid w:val="0032745C"/>
    <w:rsid w:val="00331A05"/>
    <w:rsid w:val="0033234E"/>
    <w:rsid w:val="00337ACB"/>
    <w:rsid w:val="003417C0"/>
    <w:rsid w:val="003423F8"/>
    <w:rsid w:val="00343162"/>
    <w:rsid w:val="003475AF"/>
    <w:rsid w:val="00352CF1"/>
    <w:rsid w:val="0036552B"/>
    <w:rsid w:val="00365693"/>
    <w:rsid w:val="00371F7E"/>
    <w:rsid w:val="003749D7"/>
    <w:rsid w:val="00376877"/>
    <w:rsid w:val="003801F5"/>
    <w:rsid w:val="00380B4C"/>
    <w:rsid w:val="00380BEA"/>
    <w:rsid w:val="00391659"/>
    <w:rsid w:val="0039577D"/>
    <w:rsid w:val="00396F68"/>
    <w:rsid w:val="003B5014"/>
    <w:rsid w:val="003E45F0"/>
    <w:rsid w:val="003E4BA4"/>
    <w:rsid w:val="003E7880"/>
    <w:rsid w:val="003F5ABC"/>
    <w:rsid w:val="003F6AA3"/>
    <w:rsid w:val="00403FA0"/>
    <w:rsid w:val="00404640"/>
    <w:rsid w:val="0041010E"/>
    <w:rsid w:val="004152B7"/>
    <w:rsid w:val="00421A9D"/>
    <w:rsid w:val="004258B0"/>
    <w:rsid w:val="00434F23"/>
    <w:rsid w:val="00445BC4"/>
    <w:rsid w:val="0046326E"/>
    <w:rsid w:val="00464AE0"/>
    <w:rsid w:val="00466C9F"/>
    <w:rsid w:val="0047228F"/>
    <w:rsid w:val="00486E0B"/>
    <w:rsid w:val="00490310"/>
    <w:rsid w:val="004915E0"/>
    <w:rsid w:val="004A596C"/>
    <w:rsid w:val="004A6DFC"/>
    <w:rsid w:val="004A7196"/>
    <w:rsid w:val="004B1C44"/>
    <w:rsid w:val="004B6BF3"/>
    <w:rsid w:val="004B7D6A"/>
    <w:rsid w:val="004C1B1E"/>
    <w:rsid w:val="004C7ABA"/>
    <w:rsid w:val="004D7E8E"/>
    <w:rsid w:val="004E44A8"/>
    <w:rsid w:val="004E7B9C"/>
    <w:rsid w:val="004F02FC"/>
    <w:rsid w:val="00501C33"/>
    <w:rsid w:val="005070CE"/>
    <w:rsid w:val="005113BA"/>
    <w:rsid w:val="00515CE9"/>
    <w:rsid w:val="005250D5"/>
    <w:rsid w:val="005267BE"/>
    <w:rsid w:val="00543553"/>
    <w:rsid w:val="005548C4"/>
    <w:rsid w:val="005640DC"/>
    <w:rsid w:val="005749AB"/>
    <w:rsid w:val="0058191F"/>
    <w:rsid w:val="00582BEE"/>
    <w:rsid w:val="00594881"/>
    <w:rsid w:val="0059757C"/>
    <w:rsid w:val="005A3AF9"/>
    <w:rsid w:val="005B0BFE"/>
    <w:rsid w:val="005C3E65"/>
    <w:rsid w:val="005C461A"/>
    <w:rsid w:val="005D0E0E"/>
    <w:rsid w:val="005D4B76"/>
    <w:rsid w:val="005E4503"/>
    <w:rsid w:val="005F1A8C"/>
    <w:rsid w:val="005F26F3"/>
    <w:rsid w:val="005F2901"/>
    <w:rsid w:val="00610093"/>
    <w:rsid w:val="00625C00"/>
    <w:rsid w:val="006333E0"/>
    <w:rsid w:val="00655E3A"/>
    <w:rsid w:val="0067081B"/>
    <w:rsid w:val="00683762"/>
    <w:rsid w:val="00686432"/>
    <w:rsid w:val="006933F6"/>
    <w:rsid w:val="00693DA2"/>
    <w:rsid w:val="00694822"/>
    <w:rsid w:val="00695A6B"/>
    <w:rsid w:val="00695C5C"/>
    <w:rsid w:val="006A2F47"/>
    <w:rsid w:val="006A5D62"/>
    <w:rsid w:val="006B2FCE"/>
    <w:rsid w:val="006B584E"/>
    <w:rsid w:val="006B7A85"/>
    <w:rsid w:val="006B7B4F"/>
    <w:rsid w:val="006C1B2D"/>
    <w:rsid w:val="006C6497"/>
    <w:rsid w:val="006D3ABD"/>
    <w:rsid w:val="006D3E14"/>
    <w:rsid w:val="006D4CB7"/>
    <w:rsid w:val="006D5EF2"/>
    <w:rsid w:val="006D76FB"/>
    <w:rsid w:val="006D7C1D"/>
    <w:rsid w:val="006E0409"/>
    <w:rsid w:val="006F6F7B"/>
    <w:rsid w:val="00700CA2"/>
    <w:rsid w:val="00703AFE"/>
    <w:rsid w:val="00707508"/>
    <w:rsid w:val="0070794A"/>
    <w:rsid w:val="00710BB9"/>
    <w:rsid w:val="007116EE"/>
    <w:rsid w:val="007200E0"/>
    <w:rsid w:val="00724DE9"/>
    <w:rsid w:val="00727BEE"/>
    <w:rsid w:val="007310A7"/>
    <w:rsid w:val="00752299"/>
    <w:rsid w:val="007530E5"/>
    <w:rsid w:val="0076087F"/>
    <w:rsid w:val="00775761"/>
    <w:rsid w:val="00777CEC"/>
    <w:rsid w:val="0078479D"/>
    <w:rsid w:val="007A0DED"/>
    <w:rsid w:val="007A5104"/>
    <w:rsid w:val="007C1CB3"/>
    <w:rsid w:val="007C34FD"/>
    <w:rsid w:val="007E3699"/>
    <w:rsid w:val="007F5123"/>
    <w:rsid w:val="007F5640"/>
    <w:rsid w:val="00805AFA"/>
    <w:rsid w:val="00810C34"/>
    <w:rsid w:val="00815D5F"/>
    <w:rsid w:val="00817D5F"/>
    <w:rsid w:val="00822ED3"/>
    <w:rsid w:val="00823805"/>
    <w:rsid w:val="008245D8"/>
    <w:rsid w:val="00825750"/>
    <w:rsid w:val="00827C30"/>
    <w:rsid w:val="0083162A"/>
    <w:rsid w:val="00846A37"/>
    <w:rsid w:val="00847124"/>
    <w:rsid w:val="00851B09"/>
    <w:rsid w:val="00853E3B"/>
    <w:rsid w:val="00860D12"/>
    <w:rsid w:val="00873AF1"/>
    <w:rsid w:val="00875482"/>
    <w:rsid w:val="00877F65"/>
    <w:rsid w:val="00881F63"/>
    <w:rsid w:val="00886B16"/>
    <w:rsid w:val="0089680C"/>
    <w:rsid w:val="008A2803"/>
    <w:rsid w:val="008A6252"/>
    <w:rsid w:val="008A67B4"/>
    <w:rsid w:val="008B58FB"/>
    <w:rsid w:val="008B75F2"/>
    <w:rsid w:val="008C45D7"/>
    <w:rsid w:val="008D0632"/>
    <w:rsid w:val="008D37C3"/>
    <w:rsid w:val="008E4E8F"/>
    <w:rsid w:val="008F21AD"/>
    <w:rsid w:val="00911453"/>
    <w:rsid w:val="00916EF6"/>
    <w:rsid w:val="00924D66"/>
    <w:rsid w:val="00925CC9"/>
    <w:rsid w:val="009334F0"/>
    <w:rsid w:val="0093415D"/>
    <w:rsid w:val="009356C2"/>
    <w:rsid w:val="009357EC"/>
    <w:rsid w:val="0095028B"/>
    <w:rsid w:val="00953E9A"/>
    <w:rsid w:val="0095707C"/>
    <w:rsid w:val="009572FD"/>
    <w:rsid w:val="009602BD"/>
    <w:rsid w:val="00962FE9"/>
    <w:rsid w:val="00963923"/>
    <w:rsid w:val="00964995"/>
    <w:rsid w:val="009651DB"/>
    <w:rsid w:val="00967379"/>
    <w:rsid w:val="00970CA4"/>
    <w:rsid w:val="00975A60"/>
    <w:rsid w:val="009764E2"/>
    <w:rsid w:val="009811A4"/>
    <w:rsid w:val="00982EEB"/>
    <w:rsid w:val="00985345"/>
    <w:rsid w:val="009B35FB"/>
    <w:rsid w:val="009B3606"/>
    <w:rsid w:val="009B36DF"/>
    <w:rsid w:val="009C1ECE"/>
    <w:rsid w:val="009C2E46"/>
    <w:rsid w:val="009D0283"/>
    <w:rsid w:val="009E1FD6"/>
    <w:rsid w:val="009E34D7"/>
    <w:rsid w:val="009E3643"/>
    <w:rsid w:val="009E40EC"/>
    <w:rsid w:val="009E7897"/>
    <w:rsid w:val="00A145BE"/>
    <w:rsid w:val="00A24F1F"/>
    <w:rsid w:val="00A30354"/>
    <w:rsid w:val="00A3081F"/>
    <w:rsid w:val="00A31D00"/>
    <w:rsid w:val="00A350E8"/>
    <w:rsid w:val="00A44768"/>
    <w:rsid w:val="00A44DF8"/>
    <w:rsid w:val="00A50421"/>
    <w:rsid w:val="00A5326C"/>
    <w:rsid w:val="00A60529"/>
    <w:rsid w:val="00A74F59"/>
    <w:rsid w:val="00A92817"/>
    <w:rsid w:val="00A95A5F"/>
    <w:rsid w:val="00AA5D61"/>
    <w:rsid w:val="00AC490F"/>
    <w:rsid w:val="00AC67D4"/>
    <w:rsid w:val="00AD55FD"/>
    <w:rsid w:val="00AE1780"/>
    <w:rsid w:val="00AE1D67"/>
    <w:rsid w:val="00AE2D2E"/>
    <w:rsid w:val="00AE729E"/>
    <w:rsid w:val="00AF45DD"/>
    <w:rsid w:val="00AF578A"/>
    <w:rsid w:val="00AF6D7D"/>
    <w:rsid w:val="00B07A6D"/>
    <w:rsid w:val="00B10CF9"/>
    <w:rsid w:val="00B225A9"/>
    <w:rsid w:val="00B32F50"/>
    <w:rsid w:val="00B373FD"/>
    <w:rsid w:val="00B4141B"/>
    <w:rsid w:val="00B52989"/>
    <w:rsid w:val="00B53EC3"/>
    <w:rsid w:val="00B566C1"/>
    <w:rsid w:val="00B67019"/>
    <w:rsid w:val="00B912A1"/>
    <w:rsid w:val="00B94681"/>
    <w:rsid w:val="00BB0DFF"/>
    <w:rsid w:val="00BB23C7"/>
    <w:rsid w:val="00BB303A"/>
    <w:rsid w:val="00BB56DB"/>
    <w:rsid w:val="00BC2BCD"/>
    <w:rsid w:val="00BC6980"/>
    <w:rsid w:val="00BD5C3F"/>
    <w:rsid w:val="00BD67DE"/>
    <w:rsid w:val="00BE06ED"/>
    <w:rsid w:val="00BF1838"/>
    <w:rsid w:val="00BF197A"/>
    <w:rsid w:val="00BF6A86"/>
    <w:rsid w:val="00C0392D"/>
    <w:rsid w:val="00C05185"/>
    <w:rsid w:val="00C05C20"/>
    <w:rsid w:val="00C067BC"/>
    <w:rsid w:val="00C07A68"/>
    <w:rsid w:val="00C10BD5"/>
    <w:rsid w:val="00C2296B"/>
    <w:rsid w:val="00C25234"/>
    <w:rsid w:val="00C35352"/>
    <w:rsid w:val="00C43C51"/>
    <w:rsid w:val="00C44143"/>
    <w:rsid w:val="00C47DD3"/>
    <w:rsid w:val="00C51CA2"/>
    <w:rsid w:val="00C5383F"/>
    <w:rsid w:val="00C62254"/>
    <w:rsid w:val="00C66664"/>
    <w:rsid w:val="00C7087E"/>
    <w:rsid w:val="00C76EDA"/>
    <w:rsid w:val="00CB4677"/>
    <w:rsid w:val="00CC1295"/>
    <w:rsid w:val="00CD2B0C"/>
    <w:rsid w:val="00CD2CEA"/>
    <w:rsid w:val="00CD70CF"/>
    <w:rsid w:val="00CD777C"/>
    <w:rsid w:val="00CE5C46"/>
    <w:rsid w:val="00CE721E"/>
    <w:rsid w:val="00CF4190"/>
    <w:rsid w:val="00CF448C"/>
    <w:rsid w:val="00D00B43"/>
    <w:rsid w:val="00D0568E"/>
    <w:rsid w:val="00D174AE"/>
    <w:rsid w:val="00D3001B"/>
    <w:rsid w:val="00D30FC5"/>
    <w:rsid w:val="00D41D64"/>
    <w:rsid w:val="00D625E9"/>
    <w:rsid w:val="00D63FE0"/>
    <w:rsid w:val="00D64FBF"/>
    <w:rsid w:val="00D71C11"/>
    <w:rsid w:val="00D74A5C"/>
    <w:rsid w:val="00D823DB"/>
    <w:rsid w:val="00D9274A"/>
    <w:rsid w:val="00DB5926"/>
    <w:rsid w:val="00DB680A"/>
    <w:rsid w:val="00DC2779"/>
    <w:rsid w:val="00DD6EDE"/>
    <w:rsid w:val="00DE20F7"/>
    <w:rsid w:val="00DE7262"/>
    <w:rsid w:val="00E0393A"/>
    <w:rsid w:val="00E051E9"/>
    <w:rsid w:val="00E10623"/>
    <w:rsid w:val="00E14535"/>
    <w:rsid w:val="00E2009E"/>
    <w:rsid w:val="00E23153"/>
    <w:rsid w:val="00E26F1C"/>
    <w:rsid w:val="00E2717B"/>
    <w:rsid w:val="00E32D5F"/>
    <w:rsid w:val="00E37FA0"/>
    <w:rsid w:val="00E42EC7"/>
    <w:rsid w:val="00E508E5"/>
    <w:rsid w:val="00E52A7C"/>
    <w:rsid w:val="00E54A52"/>
    <w:rsid w:val="00E55798"/>
    <w:rsid w:val="00E61EA6"/>
    <w:rsid w:val="00E63356"/>
    <w:rsid w:val="00E7780D"/>
    <w:rsid w:val="00E8576F"/>
    <w:rsid w:val="00E91DB7"/>
    <w:rsid w:val="00E9492C"/>
    <w:rsid w:val="00E95217"/>
    <w:rsid w:val="00EA4807"/>
    <w:rsid w:val="00EB1E13"/>
    <w:rsid w:val="00EB666A"/>
    <w:rsid w:val="00EC1AF9"/>
    <w:rsid w:val="00EC1B1A"/>
    <w:rsid w:val="00EC7D79"/>
    <w:rsid w:val="00EF625F"/>
    <w:rsid w:val="00EF7472"/>
    <w:rsid w:val="00F10439"/>
    <w:rsid w:val="00F12CBF"/>
    <w:rsid w:val="00F23D98"/>
    <w:rsid w:val="00F25797"/>
    <w:rsid w:val="00F259D8"/>
    <w:rsid w:val="00F30F14"/>
    <w:rsid w:val="00F35AC5"/>
    <w:rsid w:val="00F3798F"/>
    <w:rsid w:val="00F405BB"/>
    <w:rsid w:val="00F43239"/>
    <w:rsid w:val="00F44158"/>
    <w:rsid w:val="00F45DAE"/>
    <w:rsid w:val="00F467BC"/>
    <w:rsid w:val="00F54537"/>
    <w:rsid w:val="00F63E27"/>
    <w:rsid w:val="00F666BE"/>
    <w:rsid w:val="00F74EDA"/>
    <w:rsid w:val="00F81306"/>
    <w:rsid w:val="00F82968"/>
    <w:rsid w:val="00F8700E"/>
    <w:rsid w:val="00F9299D"/>
    <w:rsid w:val="00F93B5C"/>
    <w:rsid w:val="00F94C1D"/>
    <w:rsid w:val="00FA36F1"/>
    <w:rsid w:val="00FC167D"/>
    <w:rsid w:val="00FC1E81"/>
    <w:rsid w:val="00FC3624"/>
    <w:rsid w:val="00FE0296"/>
    <w:rsid w:val="00FE6366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AB5728"/>
  <w15:docId w15:val="{E6A82863-F550-40C3-9F1C-669D6659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120074"/>
  </w:style>
  <w:style w:type="paragraph" w:styleId="Heading1">
    <w:name w:val="heading 1"/>
    <w:basedOn w:val="Normal"/>
    <w:next w:val="Normal"/>
    <w:link w:val="Heading1Char"/>
    <w:uiPriority w:val="9"/>
    <w:rsid w:val="001200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Section3Title"/>
    <w:link w:val="Heading2Char"/>
    <w:autoRedefine/>
    <w:qFormat/>
    <w:rsid w:val="00120074"/>
    <w:pPr>
      <w:spacing w:after="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DE9"/>
    <w:pPr>
      <w:keepNext/>
      <w:widowControl w:val="0"/>
      <w:overflowPunct w:val="0"/>
      <w:autoSpaceDE w:val="0"/>
      <w:autoSpaceDN w:val="0"/>
      <w:adjustRightInd w:val="0"/>
      <w:spacing w:line="271" w:lineRule="auto"/>
      <w:ind w:right="160"/>
      <w:outlineLvl w:val="2"/>
    </w:pPr>
    <w:rPr>
      <w:rFonts w:eastAsia="Calibri" w:cs="Calibri"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761"/>
    <w:pPr>
      <w:keepNext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5761"/>
    <w:pPr>
      <w:keepNext/>
      <w:tabs>
        <w:tab w:val="left" w:pos="904"/>
      </w:tabs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5761"/>
    <w:pPr>
      <w:keepNext/>
      <w:spacing w:before="63"/>
      <w:ind w:left="100"/>
      <w:jc w:val="center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3DB"/>
    <w:pPr>
      <w:keepNext/>
      <w:spacing w:after="0" w:line="240" w:lineRule="auto"/>
      <w:outlineLvl w:val="6"/>
    </w:pPr>
    <w:rPr>
      <w:rFonts w:eastAsia="Times New Roman" w:cs="Times New Roman"/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1DB7"/>
    <w:pPr>
      <w:keepNext/>
      <w:outlineLvl w:val="7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074"/>
  </w:style>
  <w:style w:type="paragraph" w:styleId="Footer">
    <w:name w:val="footer"/>
    <w:basedOn w:val="Normal"/>
    <w:link w:val="FooterChar"/>
    <w:uiPriority w:val="99"/>
    <w:unhideWhenUsed/>
    <w:rsid w:val="00120074"/>
    <w:pPr>
      <w:tabs>
        <w:tab w:val="center" w:pos="4680"/>
        <w:tab w:val="right" w:pos="9360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007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120074"/>
    <w:pPr>
      <w:ind w:left="720"/>
      <w:contextualSpacing/>
    </w:pPr>
  </w:style>
  <w:style w:type="table" w:styleId="TableGrid">
    <w:name w:val="Table Grid"/>
    <w:basedOn w:val="TableNormal"/>
    <w:uiPriority w:val="39"/>
    <w:rsid w:val="00120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200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0074"/>
  </w:style>
  <w:style w:type="character" w:customStyle="1" w:styleId="Heading1Char">
    <w:name w:val="Heading 1 Char"/>
    <w:basedOn w:val="DefaultParagraphFont"/>
    <w:link w:val="Heading1"/>
    <w:uiPriority w:val="9"/>
    <w:rsid w:val="001200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2">
    <w:name w:val="p2"/>
    <w:basedOn w:val="Normal"/>
    <w:rsid w:val="0095028B"/>
    <w:pPr>
      <w:spacing w:after="120" w:line="182" w:lineRule="atLeast"/>
    </w:pPr>
    <w:rPr>
      <w:rFonts w:ascii="Helvetica" w:hAnsi="Helvetica" w:cs="Times New Roman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95028B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49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49AB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749A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20074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724DE9"/>
    <w:pPr>
      <w:widowControl w:val="0"/>
      <w:overflowPunct w:val="0"/>
      <w:autoSpaceDE w:val="0"/>
      <w:autoSpaceDN w:val="0"/>
      <w:adjustRightInd w:val="0"/>
      <w:spacing w:line="271" w:lineRule="auto"/>
      <w:ind w:right="160"/>
    </w:pPr>
    <w:rPr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24DE9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24DE9"/>
    <w:rPr>
      <w:rFonts w:eastAsia="Calibri" w:cs="Calibri"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75761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75761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775761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823DB"/>
    <w:rPr>
      <w:rFonts w:eastAsia="Times New Roman" w:cs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6C1B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C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2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rsid w:val="00E91DB7"/>
    <w:rPr>
      <w:i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933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4F0"/>
    <w:rPr>
      <w:b/>
      <w:bCs/>
      <w:sz w:val="20"/>
      <w:szCs w:val="20"/>
    </w:rPr>
  </w:style>
  <w:style w:type="paragraph" w:customStyle="1" w:styleId="Headertitle">
    <w:name w:val="Header title"/>
    <w:autoRedefine/>
    <w:qFormat/>
    <w:rsid w:val="00120074"/>
    <w:pPr>
      <w:spacing w:line="240" w:lineRule="auto"/>
      <w:contextualSpacing/>
      <w:jc w:val="center"/>
    </w:pPr>
    <w:rPr>
      <w:sz w:val="56"/>
      <w:szCs w:val="72"/>
    </w:rPr>
  </w:style>
  <w:style w:type="paragraph" w:customStyle="1" w:styleId="Section1title">
    <w:name w:val="Section 1 title"/>
    <w:basedOn w:val="Normal"/>
    <w:qFormat/>
    <w:rsid w:val="00120074"/>
    <w:rPr>
      <w:b/>
      <w:bCs/>
      <w:sz w:val="32"/>
      <w:szCs w:val="32"/>
    </w:rPr>
  </w:style>
  <w:style w:type="paragraph" w:customStyle="1" w:styleId="BodyText1">
    <w:name w:val="Body Text 1"/>
    <w:qFormat/>
    <w:rsid w:val="00434F23"/>
    <w:pPr>
      <w:spacing w:after="360"/>
    </w:pPr>
    <w:rPr>
      <w:bCs/>
      <w:sz w:val="24"/>
      <w:szCs w:val="24"/>
    </w:rPr>
  </w:style>
  <w:style w:type="paragraph" w:customStyle="1" w:styleId="Section2Title">
    <w:name w:val="Section 2 Title"/>
    <w:qFormat/>
    <w:rsid w:val="00120074"/>
    <w:rPr>
      <w:b/>
      <w:bCs/>
      <w:sz w:val="28"/>
      <w:szCs w:val="28"/>
    </w:rPr>
  </w:style>
  <w:style w:type="paragraph" w:customStyle="1" w:styleId="Bullet1">
    <w:name w:val="Bullet 1"/>
    <w:basedOn w:val="BodyText"/>
    <w:qFormat/>
    <w:rsid w:val="00120074"/>
    <w:pPr>
      <w:numPr>
        <w:numId w:val="2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C05C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C20"/>
    <w:rPr>
      <w:i/>
      <w:iCs/>
      <w:color w:val="404040" w:themeColor="text1" w:themeTint="BF"/>
    </w:rPr>
  </w:style>
  <w:style w:type="paragraph" w:customStyle="1" w:styleId="Redtextcallout">
    <w:name w:val="Red text callout"/>
    <w:basedOn w:val="BodyText10"/>
    <w:qFormat/>
    <w:rsid w:val="00120074"/>
    <w:rPr>
      <w:color w:val="C00000"/>
    </w:rPr>
  </w:style>
  <w:style w:type="table" w:customStyle="1" w:styleId="TableGrid22">
    <w:name w:val="Table Grid22"/>
    <w:basedOn w:val="TableNormal"/>
    <w:next w:val="TableGrid"/>
    <w:uiPriority w:val="59"/>
    <w:rsid w:val="004D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footertitle">
    <w:name w:val="document footer title"/>
    <w:autoRedefine/>
    <w:qFormat/>
    <w:rsid w:val="00120074"/>
    <w:pPr>
      <w:spacing w:after="0" w:line="240" w:lineRule="auto"/>
      <w:contextualSpacing/>
      <w:jc w:val="right"/>
    </w:pPr>
    <w:rPr>
      <w:color w:val="000000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20074"/>
  </w:style>
  <w:style w:type="paragraph" w:customStyle="1" w:styleId="bullet2">
    <w:name w:val="bullet 2"/>
    <w:basedOn w:val="Bullet1"/>
    <w:qFormat/>
    <w:rsid w:val="00120074"/>
    <w:pPr>
      <w:numPr>
        <w:ilvl w:val="1"/>
      </w:numPr>
    </w:pPr>
  </w:style>
  <w:style w:type="paragraph" w:customStyle="1" w:styleId="BodyText10">
    <w:name w:val="Body Text1"/>
    <w:qFormat/>
    <w:rsid w:val="00120074"/>
  </w:style>
  <w:style w:type="paragraph" w:customStyle="1" w:styleId="Bullet3">
    <w:name w:val="Bullet 3"/>
    <w:basedOn w:val="Bullet1"/>
    <w:qFormat/>
    <w:rsid w:val="00120074"/>
    <w:pPr>
      <w:numPr>
        <w:ilvl w:val="2"/>
      </w:numPr>
    </w:pPr>
  </w:style>
  <w:style w:type="paragraph" w:customStyle="1" w:styleId="Bullet4">
    <w:name w:val="Bullet 4"/>
    <w:basedOn w:val="Bullet1"/>
    <w:qFormat/>
    <w:rsid w:val="00120074"/>
    <w:pPr>
      <w:numPr>
        <w:ilvl w:val="3"/>
      </w:numPr>
    </w:pPr>
  </w:style>
  <w:style w:type="paragraph" w:customStyle="1" w:styleId="Reference">
    <w:name w:val="Reference"/>
    <w:qFormat/>
    <w:rsid w:val="00120074"/>
    <w:rPr>
      <w:i/>
      <w:iCs/>
      <w:sz w:val="20"/>
      <w:szCs w:val="20"/>
    </w:rPr>
  </w:style>
  <w:style w:type="paragraph" w:customStyle="1" w:styleId="Section3Title">
    <w:name w:val="Section 3 Title"/>
    <w:qFormat/>
    <w:rsid w:val="00120074"/>
    <w:rPr>
      <w:i/>
      <w:iCs/>
    </w:rPr>
  </w:style>
  <w:style w:type="paragraph" w:styleId="Title">
    <w:name w:val="Title"/>
    <w:aliases w:val="Toolkit Title"/>
    <w:basedOn w:val="Normal"/>
    <w:link w:val="TitleChar"/>
    <w:autoRedefine/>
    <w:qFormat/>
    <w:rsid w:val="00120074"/>
    <w:pPr>
      <w:keepNext/>
      <w:keepLines/>
      <w:pBdr>
        <w:bottom w:val="single" w:sz="4" w:space="1" w:color="5B9BD5"/>
      </w:pBdr>
      <w:spacing w:before="120" w:after="240" w:line="240" w:lineRule="auto"/>
      <w:contextualSpacing/>
      <w:outlineLvl w:val="0"/>
    </w:pPr>
    <w:rPr>
      <w:rFonts w:ascii="Calibri" w:eastAsia="MS Gothic" w:hAnsi="Calibri" w:cstheme="majorBidi"/>
      <w:bCs/>
      <w:kern w:val="28"/>
      <w:sz w:val="40"/>
      <w:szCs w:val="32"/>
    </w:rPr>
  </w:style>
  <w:style w:type="character" w:customStyle="1" w:styleId="TitleChar">
    <w:name w:val="Title Char"/>
    <w:aliases w:val="Toolkit Title Char"/>
    <w:basedOn w:val="DefaultParagraphFont"/>
    <w:link w:val="Title"/>
    <w:rsid w:val="00120074"/>
    <w:rPr>
      <w:rFonts w:ascii="Calibri" w:eastAsia="MS Gothic" w:hAnsi="Calibri" w:cstheme="majorBidi"/>
      <w:bCs/>
      <w:kern w:val="28"/>
      <w:sz w:val="40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1200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0074"/>
    <w:rPr>
      <w:rFonts w:eastAsiaTheme="minorEastAsia"/>
      <w:color w:val="5A5A5A" w:themeColor="text1" w:themeTint="A5"/>
      <w:spacing w:val="15"/>
    </w:rPr>
  </w:style>
  <w:style w:type="paragraph" w:customStyle="1" w:styleId="TableParagraph">
    <w:name w:val="Table Paragraph"/>
    <w:basedOn w:val="Normal"/>
    <w:uiPriority w:val="1"/>
    <w:qFormat/>
    <w:rsid w:val="00120074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12007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rsid w:val="00120074"/>
    <w:rPr>
      <w:i/>
      <w:iCs/>
    </w:rPr>
  </w:style>
  <w:style w:type="paragraph" w:customStyle="1" w:styleId="ToolkitDocumentTitle">
    <w:name w:val="Toolkit Document Title"/>
    <w:basedOn w:val="Title"/>
    <w:autoRedefine/>
    <w:qFormat/>
    <w:rsid w:val="00120074"/>
    <w:pPr>
      <w:spacing w:before="240" w:after="120"/>
    </w:pPr>
    <w:rPr>
      <w:bCs w:val="0"/>
      <w:sz w:val="32"/>
    </w:rPr>
  </w:style>
  <w:style w:type="paragraph" w:styleId="Revision">
    <w:name w:val="Revision"/>
    <w:hidden/>
    <w:uiPriority w:val="99"/>
    <w:semiHidden/>
    <w:rsid w:val="00E77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irley1\Johns%20Hopkins\Michael%20Rosen%20-%20AHRQ%20ISCR%20Program\AHRQ%20ISCR%20Toolkit\ISC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CC0FC43363F4486EF125B20F142DD" ma:contentTypeVersion="13" ma:contentTypeDescription="Create a new document." ma:contentTypeScope="" ma:versionID="76376da4425270c5e8de56d6a1491260">
  <xsd:schema xmlns:xsd="http://www.w3.org/2001/XMLSchema" xmlns:xs="http://www.w3.org/2001/XMLSchema" xmlns:p="http://schemas.microsoft.com/office/2006/metadata/properties" xmlns:ns3="049c2de0-4c44-4bec-aa11-008a15ef5db0" xmlns:ns4="0ca66267-29c9-4f79-ad07-5fdfcb821135" targetNamespace="http://schemas.microsoft.com/office/2006/metadata/properties" ma:root="true" ma:fieldsID="e57926fedf8de957e34099befb03a631" ns3:_="" ns4:_="">
    <xsd:import namespace="049c2de0-4c44-4bec-aa11-008a15ef5db0"/>
    <xsd:import namespace="0ca66267-29c9-4f79-ad07-5fdfcb8211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2de0-4c44-4bec-aa11-008a15ef5d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66267-29c9-4f79-ad07-5fdfcb821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35041-2825-4DF2-8804-DC2497727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6B810-8EFB-4CA4-9898-E2FB77CF9C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A3297-A891-4025-911C-0A629EAC7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c2de0-4c44-4bec-aa11-008a15ef5db0"/>
    <ds:schemaRef ds:uri="0ca66267-29c9-4f79-ad07-5fdfcb821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83FAB2-644A-45FB-9175-AB820B14C6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ISCR Template</Template>
  <TotalTime>11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Hobson</dc:creator>
  <cp:keywords/>
  <cp:lastModifiedBy>Heidenrich, Christine (AHRQ/OC) (CTR)</cp:lastModifiedBy>
  <cp:revision>4</cp:revision>
  <dcterms:created xsi:type="dcterms:W3CDTF">2022-12-12T20:41:00Z</dcterms:created>
  <dcterms:modified xsi:type="dcterms:W3CDTF">2023-05-01T22:36:00Z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0x010100D96CC0FC43363F4486EF125B20F142DD</vt:lpwstr>
  </property>
</Properties>
</file>