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CD3BD" w14:textId="77777777" w:rsidR="00145CB9" w:rsidRPr="00144352" w:rsidRDefault="00145CB9" w:rsidP="00145CB9">
      <w:pPr>
        <w:spacing w:after="120" w:line="264" w:lineRule="auto"/>
        <w:contextualSpacing/>
        <w:rPr>
          <w:b/>
          <w:bCs/>
        </w:rPr>
      </w:pPr>
      <w:bookmarkStart w:id="0" w:name="_GoBack"/>
      <w:bookmarkEnd w:id="0"/>
      <w:r w:rsidRPr="00144352">
        <w:rPr>
          <w:b/>
          <w:bCs/>
        </w:rPr>
        <w:t>Transportation Commission Annual Work Plan</w:t>
      </w:r>
    </w:p>
    <w:p w14:paraId="0C93EF87" w14:textId="77777777" w:rsidR="00145CB9" w:rsidRPr="00144352" w:rsidRDefault="00145CB9" w:rsidP="00145CB9">
      <w:pPr>
        <w:spacing w:after="120" w:line="264" w:lineRule="auto"/>
        <w:contextualSpacing/>
        <w:rPr>
          <w:b/>
          <w:bCs/>
        </w:rPr>
      </w:pPr>
      <w:r w:rsidRPr="00144352">
        <w:rPr>
          <w:b/>
          <w:bCs/>
        </w:rPr>
        <w:t>July 1, 2022 to June 30, 2023</w:t>
      </w:r>
    </w:p>
    <w:p w14:paraId="6FF4EA2E" w14:textId="1D5DF39D" w:rsidR="002A4801" w:rsidRPr="00144352" w:rsidRDefault="002A4801" w:rsidP="00145CB9">
      <w:pPr>
        <w:spacing w:after="120" w:line="264" w:lineRule="auto"/>
        <w:contextualSpacing/>
        <w:rPr>
          <w:b/>
          <w:bCs/>
        </w:rPr>
      </w:pPr>
      <w:r w:rsidRPr="00144352">
        <w:rPr>
          <w:b/>
          <w:bCs/>
        </w:rPr>
        <w:t xml:space="preserve">Approved by the Transportation Commission on </w:t>
      </w:r>
      <w:r w:rsidR="00263696" w:rsidRPr="00144352">
        <w:rPr>
          <w:b/>
          <w:bCs/>
        </w:rPr>
        <w:t>April 12</w:t>
      </w:r>
      <w:r w:rsidR="00337C22" w:rsidRPr="00144352">
        <w:rPr>
          <w:b/>
          <w:bCs/>
        </w:rPr>
        <w:t>, 2023</w:t>
      </w:r>
    </w:p>
    <w:p w14:paraId="2258CDCF" w14:textId="77777777" w:rsidR="00145CB9" w:rsidRPr="00144352" w:rsidRDefault="00145CB9" w:rsidP="00145CB9">
      <w:pPr>
        <w:spacing w:after="120" w:line="264" w:lineRule="auto"/>
        <w:contextualSpacing/>
      </w:pPr>
    </w:p>
    <w:p w14:paraId="43DC47C7" w14:textId="77777777" w:rsidR="00145CB9" w:rsidRPr="00144352" w:rsidRDefault="00145CB9" w:rsidP="00145CB9">
      <w:pPr>
        <w:spacing w:after="120" w:line="264" w:lineRule="auto"/>
        <w:contextualSpacing/>
        <w:rPr>
          <w:b/>
          <w:bCs/>
          <w:u w:val="single"/>
        </w:rPr>
      </w:pPr>
      <w:r w:rsidRPr="00144352">
        <w:rPr>
          <w:b/>
          <w:bCs/>
          <w:u w:val="single"/>
        </w:rPr>
        <w:t>Notes:</w:t>
      </w:r>
    </w:p>
    <w:p w14:paraId="6BC1D681" w14:textId="06115D48" w:rsidR="000A701D" w:rsidRPr="00144352" w:rsidRDefault="000A701D" w:rsidP="000A701D">
      <w:pPr>
        <w:pStyle w:val="ListParagraph"/>
        <w:numPr>
          <w:ilvl w:val="0"/>
          <w:numId w:val="2"/>
        </w:numPr>
        <w:spacing w:after="120" w:line="264" w:lineRule="auto"/>
        <w:ind w:left="720" w:hanging="360"/>
      </w:pPr>
      <w:r w:rsidRPr="00144352">
        <w:t xml:space="preserve">The purpose of the Transportation Commission is to decide the transportation issues listed in </w:t>
      </w:r>
      <w:r w:rsidR="00933F63" w:rsidRPr="00144352">
        <w:t xml:space="preserve">Section </w:t>
      </w:r>
      <w:r w:rsidR="005F5ECB" w:rsidRPr="00144352">
        <w:t>33.56(5)</w:t>
      </w:r>
      <w:r w:rsidRPr="00144352">
        <w:t xml:space="preserve"> </w:t>
      </w:r>
      <w:r w:rsidR="00933F63" w:rsidRPr="00144352">
        <w:t xml:space="preserve">of the Madison General Ordinances </w:t>
      </w:r>
      <w:r w:rsidRPr="00144352">
        <w:t>in a manner that is consistent with the transportation policies and plans adopted by the Common Council.</w:t>
      </w:r>
    </w:p>
    <w:p w14:paraId="74BA855E" w14:textId="6AC417EB" w:rsidR="00145CB9" w:rsidRPr="00144352" w:rsidRDefault="00145CB9" w:rsidP="000A701D">
      <w:pPr>
        <w:pStyle w:val="ListParagraph"/>
        <w:numPr>
          <w:ilvl w:val="0"/>
          <w:numId w:val="2"/>
        </w:numPr>
        <w:spacing w:after="120" w:line="264" w:lineRule="auto"/>
        <w:ind w:left="720" w:hanging="360"/>
      </w:pPr>
      <w:r w:rsidRPr="00144352">
        <w:t>Transportation Commission has a heavy workload. To enable efficient Commission meetings for the public, Commission members</w:t>
      </w:r>
      <w:r w:rsidR="00CC640C" w:rsidRPr="00144352">
        <w:t>,</w:t>
      </w:r>
      <w:r w:rsidRPr="00144352">
        <w:t xml:space="preserve"> and City staff, reports and exhibits for related agenda items</w:t>
      </w:r>
      <w:r w:rsidR="00CC640C" w:rsidRPr="00144352">
        <w:t xml:space="preserve"> should be provided</w:t>
      </w:r>
      <w:r w:rsidRPr="00144352">
        <w:t xml:space="preserve"> to the Commission at least 48 hours before Commission meetings. Commission members are expected to review the materials ahead of the meetings.</w:t>
      </w:r>
    </w:p>
    <w:p w14:paraId="329B4C74" w14:textId="24153D46" w:rsidR="00145CB9" w:rsidRPr="00144352" w:rsidRDefault="00145CB9" w:rsidP="000A701D">
      <w:pPr>
        <w:pStyle w:val="ListParagraph"/>
        <w:numPr>
          <w:ilvl w:val="0"/>
          <w:numId w:val="2"/>
        </w:numPr>
        <w:spacing w:after="120" w:line="264" w:lineRule="auto"/>
        <w:ind w:left="720" w:hanging="360"/>
      </w:pPr>
      <w:r w:rsidRPr="00144352">
        <w:t>A consent agenda may be used during the Commission meetings.  Items where there are registrants wishing to speak would not be included on the consent agenda.  Commissioners may request that any item proposed for the consent agenda be separated out for discussion/debate.</w:t>
      </w:r>
    </w:p>
    <w:p w14:paraId="0AD0C7CC" w14:textId="5BCE5CE9" w:rsidR="00145CB9" w:rsidRPr="00144352" w:rsidRDefault="00145CB9" w:rsidP="000A701D">
      <w:pPr>
        <w:pStyle w:val="ListParagraph"/>
        <w:numPr>
          <w:ilvl w:val="0"/>
          <w:numId w:val="2"/>
        </w:numPr>
        <w:spacing w:after="120" w:line="264" w:lineRule="auto"/>
        <w:ind w:left="720" w:hanging="360"/>
      </w:pPr>
      <w:r w:rsidRPr="00144352">
        <w:t xml:space="preserve">Commission meetings should be focused on action items or items which require feedback from the Commission members.  </w:t>
      </w:r>
    </w:p>
    <w:p w14:paraId="068DA5CB" w14:textId="1BA10FC1" w:rsidR="00145CB9" w:rsidRPr="00144352" w:rsidRDefault="00145CB9" w:rsidP="000A701D">
      <w:pPr>
        <w:pStyle w:val="ListParagraph"/>
        <w:numPr>
          <w:ilvl w:val="0"/>
          <w:numId w:val="2"/>
        </w:numPr>
        <w:spacing w:after="120" w:line="264" w:lineRule="auto"/>
        <w:ind w:left="720" w:hanging="360"/>
      </w:pPr>
      <w:r w:rsidRPr="00144352">
        <w:t>Unless already clearly detailed in a Resolution, staff should submit a brief memo to the Commission summarizing what is requested of the Commission and staff’s recommendation(s).  Staff should assume that the Commission members have reviewed the provided reports. Staff presentations should be brief, should clearly indicate what is requested of the Commission, and should include staff’s recommendation</w:t>
      </w:r>
      <w:r w:rsidR="00CC640C" w:rsidRPr="00144352">
        <w:t>(s)</w:t>
      </w:r>
      <w:r w:rsidRPr="00144352">
        <w:t>. The Commission meeting time should be mainly for questions and discussions.</w:t>
      </w:r>
    </w:p>
    <w:p w14:paraId="347ADFB5" w14:textId="5C864AF3" w:rsidR="00145CB9" w:rsidRPr="00144352" w:rsidRDefault="00145CB9" w:rsidP="000A701D">
      <w:pPr>
        <w:pStyle w:val="ListParagraph"/>
        <w:numPr>
          <w:ilvl w:val="0"/>
          <w:numId w:val="2"/>
        </w:numPr>
        <w:spacing w:after="120" w:line="264" w:lineRule="auto"/>
        <w:ind w:left="720" w:hanging="360"/>
      </w:pPr>
      <w:r w:rsidRPr="00144352">
        <w:t>Commission workload will be balanced to give priority to referrals from the Common Council and other items requiring action by the Commission.  As a result, recurring items shown below may potentially be deferred.</w:t>
      </w:r>
    </w:p>
    <w:p w14:paraId="30A1DF97" w14:textId="2E615502" w:rsidR="00145CB9" w:rsidRPr="00144352" w:rsidRDefault="003734BA" w:rsidP="00145CB9">
      <w:pPr>
        <w:spacing w:after="120" w:line="264" w:lineRule="auto"/>
        <w:contextualSpacing/>
        <w:rPr>
          <w:b/>
          <w:bCs/>
          <w:u w:val="single"/>
        </w:rPr>
      </w:pPr>
      <w:r w:rsidRPr="00144352">
        <w:rPr>
          <w:b/>
          <w:bCs/>
          <w:u w:val="single"/>
        </w:rPr>
        <w:t xml:space="preserve">Recurring </w:t>
      </w:r>
      <w:r w:rsidR="00E65131" w:rsidRPr="00144352">
        <w:rPr>
          <w:b/>
          <w:bCs/>
          <w:u w:val="single"/>
        </w:rPr>
        <w:t xml:space="preserve">Ongoing, Quarterly and Semi-Annual </w:t>
      </w:r>
      <w:r w:rsidR="00145CB9" w:rsidRPr="00144352">
        <w:rPr>
          <w:b/>
          <w:bCs/>
          <w:u w:val="single"/>
        </w:rPr>
        <w:t>Items</w:t>
      </w:r>
    </w:p>
    <w:p w14:paraId="008D6E12" w14:textId="2F69E341" w:rsidR="00337C22" w:rsidRPr="00144352" w:rsidRDefault="002A4801" w:rsidP="00E60FE7">
      <w:pPr>
        <w:pStyle w:val="ListParagraph"/>
        <w:numPr>
          <w:ilvl w:val="0"/>
          <w:numId w:val="14"/>
        </w:numPr>
        <w:spacing w:after="120" w:line="264" w:lineRule="auto"/>
        <w:ind w:left="720"/>
      </w:pPr>
      <w:r w:rsidRPr="00144352">
        <w:rPr>
          <w:b/>
          <w:bCs/>
        </w:rPr>
        <w:t>Ongoing Public Works Transportation Projects Review and Feedback</w:t>
      </w:r>
      <w:r w:rsidR="00337C22" w:rsidRPr="00144352">
        <w:rPr>
          <w:b/>
          <w:bCs/>
        </w:rPr>
        <w:t xml:space="preserve"> </w:t>
      </w:r>
      <w:r w:rsidR="00FA67F0" w:rsidRPr="00144352">
        <w:rPr>
          <w:b/>
          <w:bCs/>
        </w:rPr>
        <w:t>and</w:t>
      </w:r>
      <w:r w:rsidR="00CC640C" w:rsidRPr="00144352">
        <w:rPr>
          <w:b/>
          <w:bCs/>
        </w:rPr>
        <w:t xml:space="preserve"> Approval of</w:t>
      </w:r>
      <w:r w:rsidR="00337C22" w:rsidRPr="00144352">
        <w:rPr>
          <w:b/>
          <w:bCs/>
        </w:rPr>
        <w:t xml:space="preserve"> Design Variances from the Complete Green Streets Guide</w:t>
      </w:r>
      <w:r w:rsidRPr="00144352">
        <w:rPr>
          <w:b/>
          <w:bCs/>
        </w:rPr>
        <w:t xml:space="preserve"> - </w:t>
      </w:r>
      <w:r w:rsidRPr="00144352">
        <w:t>City Engineering staff to provide information and updates on vario</w:t>
      </w:r>
      <w:r w:rsidR="00CC640C" w:rsidRPr="00144352">
        <w:t xml:space="preserve">us transportation projects. </w:t>
      </w:r>
      <w:r w:rsidRPr="00144352">
        <w:t xml:space="preserve">Commission to provide comments and feedback </w:t>
      </w:r>
      <w:r w:rsidR="00E60FE7" w:rsidRPr="00144352">
        <w:t xml:space="preserve">and determine </w:t>
      </w:r>
      <w:r w:rsidRPr="00144352">
        <w:t>right-of-w</w:t>
      </w:r>
      <w:r w:rsidR="00CC640C" w:rsidRPr="00144352">
        <w:t>ay use and roadway geometrics for</w:t>
      </w:r>
      <w:r w:rsidRPr="00144352">
        <w:t xml:space="preserve"> these projects. Major projects are to be separated out from this process and require the Commission to provide recommendations to the Board of Public Works regarding right-of-way use and roadway geometrics on individual project basis.</w:t>
      </w:r>
      <w:r w:rsidR="00337C22" w:rsidRPr="00144352">
        <w:t xml:space="preserve">  Commission to approve any design variances from the Complete Green Streets Guide</w:t>
      </w:r>
      <w:r w:rsidR="00CC640C" w:rsidRPr="00144352">
        <w:t>, as appropriate</w:t>
      </w:r>
      <w:r w:rsidR="00337C22" w:rsidRPr="00144352">
        <w:t>.</w:t>
      </w:r>
      <w:r w:rsidR="00E60FE7" w:rsidRPr="00144352">
        <w:t xml:space="preserve">  </w:t>
      </w:r>
    </w:p>
    <w:p w14:paraId="11F64348" w14:textId="112841A3" w:rsidR="002C2185" w:rsidRPr="00144352" w:rsidRDefault="002A4801" w:rsidP="002C2185">
      <w:pPr>
        <w:pStyle w:val="ListParagraph"/>
        <w:numPr>
          <w:ilvl w:val="0"/>
          <w:numId w:val="14"/>
        </w:numPr>
        <w:spacing w:after="120" w:line="264" w:lineRule="auto"/>
        <w:ind w:left="720"/>
      </w:pPr>
      <w:r w:rsidRPr="00144352">
        <w:rPr>
          <w:b/>
          <w:bCs/>
        </w:rPr>
        <w:lastRenderedPageBreak/>
        <w:t>Ongoing</w:t>
      </w:r>
      <w:r w:rsidR="005F5ECB" w:rsidRPr="00144352">
        <w:rPr>
          <w:b/>
          <w:bCs/>
        </w:rPr>
        <w:t xml:space="preserve"> Policy </w:t>
      </w:r>
      <w:r w:rsidR="002C2185" w:rsidRPr="00144352">
        <w:rPr>
          <w:b/>
          <w:bCs/>
        </w:rPr>
        <w:t xml:space="preserve">Referrals </w:t>
      </w:r>
      <w:r w:rsidR="00B17048" w:rsidRPr="00144352">
        <w:rPr>
          <w:b/>
          <w:bCs/>
        </w:rPr>
        <w:t>and</w:t>
      </w:r>
      <w:r w:rsidR="002C2185" w:rsidRPr="00144352">
        <w:rPr>
          <w:b/>
          <w:bCs/>
        </w:rPr>
        <w:t xml:space="preserve"> Updates</w:t>
      </w:r>
      <w:r w:rsidR="005F5ECB" w:rsidRPr="00144352">
        <w:rPr>
          <w:b/>
          <w:bCs/>
        </w:rPr>
        <w:t xml:space="preserve"> –</w:t>
      </w:r>
      <w:r w:rsidR="005F5ECB" w:rsidRPr="00144352">
        <w:t xml:space="preserve"> As the Transportation Commission’s role is to implement adopted policies, they should regularly asses</w:t>
      </w:r>
      <w:r w:rsidRPr="00144352">
        <w:t>s</w:t>
      </w:r>
      <w:r w:rsidR="005F5ECB" w:rsidRPr="00144352">
        <w:t xml:space="preserve"> what policy gaps, contradictions, or ambiguities may exist and make </w:t>
      </w:r>
      <w:r w:rsidR="002C2185" w:rsidRPr="00144352">
        <w:t>referrals</w:t>
      </w:r>
      <w:r w:rsidR="005F5ECB" w:rsidRPr="00144352">
        <w:t xml:space="preserve"> to the Transportation Planning and Policy Board </w:t>
      </w:r>
      <w:r w:rsidR="002C2185" w:rsidRPr="00144352">
        <w:t>requesting</w:t>
      </w:r>
      <w:r w:rsidR="005F5ECB" w:rsidRPr="00144352">
        <w:t xml:space="preserve"> </w:t>
      </w:r>
      <w:r w:rsidR="002C2185" w:rsidRPr="00144352">
        <w:t xml:space="preserve">clarification </w:t>
      </w:r>
      <w:r w:rsidR="002C4354" w:rsidRPr="00144352">
        <w:t xml:space="preserve">and/or </w:t>
      </w:r>
      <w:r w:rsidR="005F5ECB" w:rsidRPr="00144352">
        <w:t>further action.</w:t>
      </w:r>
      <w:r w:rsidR="002C2185" w:rsidRPr="00144352">
        <w:t xml:space="preserve">  In addition, as City transportation policies are </w:t>
      </w:r>
      <w:r w:rsidR="002C4354" w:rsidRPr="00144352">
        <w:t>changed</w:t>
      </w:r>
      <w:r w:rsidR="002C2185" w:rsidRPr="00144352">
        <w:t>, staff shall provide updates to Commission members.</w:t>
      </w:r>
    </w:p>
    <w:p w14:paraId="5904E1BF" w14:textId="122CD498" w:rsidR="002A4801" w:rsidRPr="00144352" w:rsidRDefault="002A4801" w:rsidP="002A4801">
      <w:pPr>
        <w:pStyle w:val="ListParagraph"/>
        <w:numPr>
          <w:ilvl w:val="0"/>
          <w:numId w:val="14"/>
        </w:numPr>
        <w:spacing w:after="120" w:line="264" w:lineRule="auto"/>
        <w:ind w:left="720"/>
      </w:pPr>
      <w:r w:rsidRPr="00144352">
        <w:rPr>
          <w:b/>
          <w:bCs/>
        </w:rPr>
        <w:t xml:space="preserve">Ongoing Commission Work Plan Review </w:t>
      </w:r>
      <w:r w:rsidR="005B76EA" w:rsidRPr="00144352">
        <w:rPr>
          <w:b/>
          <w:bCs/>
        </w:rPr>
        <w:t>–</w:t>
      </w:r>
      <w:r w:rsidRPr="00144352">
        <w:t xml:space="preserve"> </w:t>
      </w:r>
      <w:r w:rsidR="005B76EA" w:rsidRPr="00144352">
        <w:t>Interim r</w:t>
      </w:r>
      <w:r w:rsidRPr="00144352">
        <w:t>eview of the annual work plan will occur as requested by Commission members</w:t>
      </w:r>
      <w:r w:rsidR="002C2185" w:rsidRPr="00144352">
        <w:t xml:space="preserve"> or as recommended by the Commission Chair </w:t>
      </w:r>
      <w:r w:rsidR="002C4354" w:rsidRPr="00144352">
        <w:t>and/</w:t>
      </w:r>
      <w:r w:rsidR="002C2185" w:rsidRPr="00144352">
        <w:t>or by staff</w:t>
      </w:r>
      <w:r w:rsidRPr="00144352">
        <w:t xml:space="preserve">, with updates approved </w:t>
      </w:r>
      <w:r w:rsidR="00252A06" w:rsidRPr="00144352">
        <w:t xml:space="preserve">by the Commission </w:t>
      </w:r>
      <w:r w:rsidRPr="00144352">
        <w:t xml:space="preserve">as </w:t>
      </w:r>
      <w:r w:rsidR="005B76EA" w:rsidRPr="00144352">
        <w:t>appropriate</w:t>
      </w:r>
      <w:r w:rsidRPr="00144352">
        <w:t>.</w:t>
      </w:r>
    </w:p>
    <w:p w14:paraId="12CE61F5" w14:textId="759E9F91" w:rsidR="00E65131" w:rsidRPr="00144352" w:rsidRDefault="00E65131" w:rsidP="00E65131">
      <w:pPr>
        <w:pStyle w:val="ListParagraph"/>
        <w:numPr>
          <w:ilvl w:val="0"/>
          <w:numId w:val="14"/>
        </w:numPr>
        <w:spacing w:after="120" w:line="264" w:lineRule="auto"/>
        <w:ind w:left="720"/>
      </w:pPr>
      <w:r w:rsidRPr="00144352">
        <w:rPr>
          <w:b/>
          <w:bCs/>
        </w:rPr>
        <w:t>Ongoing Orientation and Tours for New Commission Members -</w:t>
      </w:r>
      <w:r w:rsidRPr="00144352">
        <w:t xml:space="preserve"> Department of Transportation agencies to provide orientation and tours for new commission members to familiarize them with City facilities and operations.</w:t>
      </w:r>
    </w:p>
    <w:p w14:paraId="496F6F0A" w14:textId="0A35A95A" w:rsidR="00145CB9" w:rsidRPr="00144352" w:rsidRDefault="00145CB9" w:rsidP="00CF10FD">
      <w:pPr>
        <w:pStyle w:val="ListParagraph"/>
        <w:numPr>
          <w:ilvl w:val="0"/>
          <w:numId w:val="14"/>
        </w:numPr>
        <w:spacing w:after="120" w:line="264" w:lineRule="auto"/>
        <w:ind w:left="720"/>
        <w:rPr>
          <w:strike/>
        </w:rPr>
      </w:pPr>
      <w:r w:rsidRPr="00144352">
        <w:rPr>
          <w:b/>
          <w:bCs/>
        </w:rPr>
        <w:t>Quarterly Traffic Safety Report -</w:t>
      </w:r>
      <w:r w:rsidRPr="00144352">
        <w:t xml:space="preserve"> Madison Police Department staff to provide a quarterly report on traffic safety, observation, </w:t>
      </w:r>
      <w:r w:rsidR="00B17048" w:rsidRPr="00144352">
        <w:t>data/analysis on crashes with significant injuries or fatalities,</w:t>
      </w:r>
      <w:r w:rsidRPr="00144352">
        <w:t xml:space="preserve"> enforcement, etc</w:t>
      </w:r>
      <w:r w:rsidR="00122D8A" w:rsidRPr="00144352">
        <w:t>.</w:t>
      </w:r>
      <w:r w:rsidR="00BB2C09" w:rsidRPr="00144352">
        <w:t xml:space="preserve"> Commission members use this updated infor</w:t>
      </w:r>
      <w:r w:rsidR="00CC640C" w:rsidRPr="00144352">
        <w:t>mation to help make decisions regarding</w:t>
      </w:r>
      <w:r w:rsidR="00BB2C09" w:rsidRPr="00144352">
        <w:t xml:space="preserve"> traffic safety improvement</w:t>
      </w:r>
      <w:r w:rsidR="00CC640C" w:rsidRPr="00144352">
        <w:t>s</w:t>
      </w:r>
      <w:r w:rsidR="00BB2C09" w:rsidRPr="00144352">
        <w:t>.</w:t>
      </w:r>
    </w:p>
    <w:p w14:paraId="1547C838" w14:textId="645CBBF1" w:rsidR="00E65131" w:rsidRPr="00144352" w:rsidRDefault="00145CB9" w:rsidP="00E65131">
      <w:pPr>
        <w:pStyle w:val="ListParagraph"/>
        <w:numPr>
          <w:ilvl w:val="0"/>
          <w:numId w:val="14"/>
        </w:numPr>
        <w:spacing w:after="120" w:line="264" w:lineRule="auto"/>
        <w:ind w:left="720"/>
      </w:pPr>
      <w:r w:rsidRPr="00144352">
        <w:rPr>
          <w:b/>
          <w:bCs/>
        </w:rPr>
        <w:t>Semi-Annual Racial Equity and Social Justice Sessions -</w:t>
      </w:r>
      <w:r w:rsidRPr="00144352">
        <w:t xml:space="preserve"> Members of the Transportation Commission have made a commitment to include Racial Equity and Social Justice in their work on a consistent basis.  To further this effort, Commission members (with members of the Transportation Policy and Planning Board</w:t>
      </w:r>
      <w:r w:rsidR="00CC640C" w:rsidRPr="00144352">
        <w:t xml:space="preserve"> as available</w:t>
      </w:r>
      <w:r w:rsidRPr="00144352">
        <w:t xml:space="preserve">) </w:t>
      </w:r>
      <w:r w:rsidR="00BB2C09" w:rsidRPr="00144352">
        <w:t>plan to participate</w:t>
      </w:r>
      <w:r w:rsidRPr="00144352">
        <w:t xml:space="preserve"> in various training sessions </w:t>
      </w:r>
      <w:r w:rsidR="00BB2C09" w:rsidRPr="00144352">
        <w:t xml:space="preserve">and/or discussions </w:t>
      </w:r>
      <w:r w:rsidRPr="00144352">
        <w:t>on Racial Equity, Bias, Inclusion and Diversity.  On at least a semi-annual basis, the Commission will have a formal agenda item “Review the Transportation Commission’s commitment to include Racial Equity and Social Justice in its Work.” Staff from the Racial Equity and Social Justice Initiative will be invited to attend and help facilitate this discussion, which will include how Commission members can apply lessons learned through the various training sessions</w:t>
      </w:r>
      <w:r w:rsidR="00CC640C" w:rsidRPr="00144352">
        <w:t xml:space="preserve"> and discussions</w:t>
      </w:r>
      <w:r w:rsidRPr="00144352">
        <w:t>.</w:t>
      </w:r>
    </w:p>
    <w:p w14:paraId="42F689A9" w14:textId="070BE1C1" w:rsidR="008901F8" w:rsidRPr="00144352" w:rsidRDefault="00145CB9" w:rsidP="008901F8">
      <w:pPr>
        <w:spacing w:after="120" w:line="264" w:lineRule="auto"/>
        <w:rPr>
          <w:b/>
          <w:bCs/>
          <w:u w:val="single"/>
        </w:rPr>
      </w:pPr>
      <w:r w:rsidRPr="00144352">
        <w:rPr>
          <w:b/>
          <w:bCs/>
          <w:u w:val="single"/>
        </w:rPr>
        <w:t>Recurring Annual Items</w:t>
      </w:r>
    </w:p>
    <w:p w14:paraId="45B33988" w14:textId="77777777" w:rsidR="00145CB9" w:rsidRPr="00144352" w:rsidRDefault="00145CB9" w:rsidP="008901F8">
      <w:pPr>
        <w:spacing w:after="120" w:line="264" w:lineRule="auto"/>
        <w:rPr>
          <w:b/>
          <w:bCs/>
        </w:rPr>
      </w:pPr>
      <w:r w:rsidRPr="00144352">
        <w:rPr>
          <w:b/>
          <w:bCs/>
        </w:rPr>
        <w:t xml:space="preserve">QUARTER 1 </w:t>
      </w:r>
      <w:r w:rsidRPr="00144352">
        <w:rPr>
          <w:b/>
          <w:bCs/>
        </w:rPr>
        <w:tab/>
        <w:t>July-Aug-Sept</w:t>
      </w:r>
    </w:p>
    <w:p w14:paraId="49D52CE7" w14:textId="77777777" w:rsidR="002C4354" w:rsidRPr="00144352" w:rsidRDefault="00145CB9" w:rsidP="002C4354">
      <w:pPr>
        <w:pStyle w:val="ListParagraph"/>
        <w:numPr>
          <w:ilvl w:val="0"/>
          <w:numId w:val="9"/>
        </w:numPr>
        <w:spacing w:after="120" w:line="264" w:lineRule="auto"/>
        <w:ind w:left="720"/>
      </w:pPr>
      <w:r w:rsidRPr="00144352">
        <w:rPr>
          <w:b/>
          <w:bCs/>
        </w:rPr>
        <w:t>Metro Transit Annual Financial Statement Audit Report -</w:t>
      </w:r>
      <w:r w:rsidRPr="00144352">
        <w:t xml:space="preserve"> Metro Transit’s auditor to report on its annual financial statement audit.</w:t>
      </w:r>
    </w:p>
    <w:p w14:paraId="18C8B1C5" w14:textId="591DA9B2" w:rsidR="002C4354" w:rsidRPr="00144352" w:rsidRDefault="002C4354" w:rsidP="002C4354">
      <w:pPr>
        <w:pStyle w:val="ListParagraph"/>
        <w:numPr>
          <w:ilvl w:val="0"/>
          <w:numId w:val="9"/>
        </w:numPr>
        <w:spacing w:after="120" w:line="264" w:lineRule="auto"/>
        <w:ind w:left="720"/>
      </w:pPr>
      <w:r w:rsidRPr="00144352">
        <w:rPr>
          <w:b/>
          <w:bCs/>
        </w:rPr>
        <w:t xml:space="preserve">Annual Review of Metro Transit’s Safety Plan - </w:t>
      </w:r>
      <w:r w:rsidRPr="00144352">
        <w:t>The Commission to review the safety target performance and updates in Metro Transit’s Public Transit Agency Safety Plan annually.</w:t>
      </w:r>
    </w:p>
    <w:p w14:paraId="4AB00002" w14:textId="6233B50A" w:rsidR="00145CB9" w:rsidRPr="00144352" w:rsidRDefault="00145CB9" w:rsidP="008901F8">
      <w:pPr>
        <w:pStyle w:val="ListParagraph"/>
        <w:numPr>
          <w:ilvl w:val="0"/>
          <w:numId w:val="9"/>
        </w:numPr>
        <w:spacing w:after="120" w:line="264" w:lineRule="auto"/>
        <w:ind w:left="720"/>
      </w:pPr>
      <w:r w:rsidRPr="00144352">
        <w:rPr>
          <w:b/>
          <w:bCs/>
        </w:rPr>
        <w:t>Crossing Guard Assignment Report and Modifications -</w:t>
      </w:r>
      <w:r w:rsidRPr="00144352">
        <w:t xml:space="preserve"> The City’s School Crossing Guard Supervisor and Traffic Engineering staff to report on crossing guard assignments throughout the City for the school year and any modifications that are necessary.</w:t>
      </w:r>
    </w:p>
    <w:p w14:paraId="5CFD1914" w14:textId="2A6876A4" w:rsidR="00145CB9" w:rsidRPr="00144352" w:rsidRDefault="00145CB9" w:rsidP="008901F8">
      <w:pPr>
        <w:pStyle w:val="ListParagraph"/>
        <w:numPr>
          <w:ilvl w:val="0"/>
          <w:numId w:val="9"/>
        </w:numPr>
        <w:spacing w:after="120" w:line="264" w:lineRule="auto"/>
        <w:ind w:left="720"/>
      </w:pPr>
      <w:r w:rsidRPr="00144352">
        <w:rPr>
          <w:b/>
          <w:bCs/>
        </w:rPr>
        <w:t>School Zone Safety Update -</w:t>
      </w:r>
      <w:r w:rsidRPr="00144352">
        <w:t xml:space="preserve"> Madison Police Department and Traffic Engineering staff to provide an annual update on school zone safety, concerns and possible solutions.  </w:t>
      </w:r>
    </w:p>
    <w:p w14:paraId="475D04C5" w14:textId="77777777" w:rsidR="002C4354" w:rsidRPr="00144352" w:rsidRDefault="002C4354" w:rsidP="002C4354">
      <w:pPr>
        <w:pStyle w:val="ListParagraph"/>
        <w:numPr>
          <w:ilvl w:val="0"/>
          <w:numId w:val="9"/>
        </w:numPr>
        <w:spacing w:after="120" w:line="264" w:lineRule="auto"/>
        <w:ind w:left="720"/>
      </w:pPr>
      <w:r w:rsidRPr="00144352">
        <w:rPr>
          <w:b/>
          <w:bCs/>
        </w:rPr>
        <w:t xml:space="preserve">Annual Report on Winter Bike Maintenance - </w:t>
      </w:r>
      <w:r w:rsidRPr="00144352">
        <w:t>The Commission to review an annual report on the maintenance of bicycle facilities over the winter months.</w:t>
      </w:r>
    </w:p>
    <w:p w14:paraId="1654A61A" w14:textId="7DDA9B8F" w:rsidR="002C4354" w:rsidRPr="00144352" w:rsidRDefault="002C4354" w:rsidP="002C4354">
      <w:pPr>
        <w:pStyle w:val="ListParagraph"/>
        <w:numPr>
          <w:ilvl w:val="0"/>
          <w:numId w:val="9"/>
        </w:numPr>
        <w:spacing w:after="120" w:line="264" w:lineRule="auto"/>
        <w:ind w:left="720"/>
        <w:rPr>
          <w:b/>
          <w:bCs/>
        </w:rPr>
      </w:pPr>
      <w:r w:rsidRPr="00144352">
        <w:rPr>
          <w:b/>
          <w:bCs/>
        </w:rPr>
        <w:lastRenderedPageBreak/>
        <w:t>Traffic Signal Priorit</w:t>
      </w:r>
      <w:r w:rsidR="00BB2C09" w:rsidRPr="00144352">
        <w:rPr>
          <w:b/>
          <w:bCs/>
        </w:rPr>
        <w:t xml:space="preserve">y List </w:t>
      </w:r>
      <w:r w:rsidRPr="00144352">
        <w:rPr>
          <w:b/>
          <w:bCs/>
        </w:rPr>
        <w:t>Review and Selection -</w:t>
      </w:r>
      <w:r w:rsidRPr="00144352">
        <w:t xml:space="preserve"> Traffic Engineering staff to come back to the Commission with results from more in-depth studies and </w:t>
      </w:r>
      <w:r w:rsidR="00C94A4B" w:rsidRPr="00144352">
        <w:t>recommendations</w:t>
      </w:r>
      <w:r w:rsidRPr="00144352">
        <w:t xml:space="preserve"> and request Commission approval for the list of intersections for construction.</w:t>
      </w:r>
    </w:p>
    <w:p w14:paraId="4FBD6D67" w14:textId="754FED6F" w:rsidR="00145CB9" w:rsidRPr="00144352" w:rsidRDefault="00145CB9" w:rsidP="00145CB9">
      <w:pPr>
        <w:spacing w:after="120" w:line="264" w:lineRule="auto"/>
        <w:contextualSpacing/>
        <w:rPr>
          <w:b/>
          <w:bCs/>
        </w:rPr>
      </w:pPr>
      <w:r w:rsidRPr="00144352">
        <w:rPr>
          <w:b/>
          <w:bCs/>
        </w:rPr>
        <w:t>QUARTER 2</w:t>
      </w:r>
      <w:r w:rsidRPr="00144352">
        <w:rPr>
          <w:b/>
          <w:bCs/>
        </w:rPr>
        <w:tab/>
        <w:t>Oct-Nov-Dec</w:t>
      </w:r>
    </w:p>
    <w:p w14:paraId="6F109387" w14:textId="08F35FBB" w:rsidR="00145CB9" w:rsidRPr="00144352" w:rsidRDefault="00145CB9" w:rsidP="008901F8">
      <w:pPr>
        <w:pStyle w:val="ListParagraph"/>
        <w:numPr>
          <w:ilvl w:val="0"/>
          <w:numId w:val="8"/>
        </w:numPr>
        <w:spacing w:after="120" w:line="264" w:lineRule="auto"/>
      </w:pPr>
      <w:r w:rsidRPr="00144352">
        <w:rPr>
          <w:b/>
          <w:bCs/>
        </w:rPr>
        <w:t>Annual</w:t>
      </w:r>
      <w:r w:rsidR="00144352" w:rsidRPr="00144352">
        <w:rPr>
          <w:b/>
          <w:bCs/>
        </w:rPr>
        <w:t xml:space="preserve"> </w:t>
      </w:r>
      <w:r w:rsidRPr="00144352">
        <w:rPr>
          <w:b/>
          <w:bCs/>
        </w:rPr>
        <w:t xml:space="preserve">Crash </w:t>
      </w:r>
      <w:r w:rsidR="00B21FCD" w:rsidRPr="00144352">
        <w:rPr>
          <w:b/>
          <w:bCs/>
        </w:rPr>
        <w:t xml:space="preserve">Facts </w:t>
      </w:r>
      <w:r w:rsidRPr="00144352">
        <w:rPr>
          <w:b/>
          <w:bCs/>
        </w:rPr>
        <w:t xml:space="preserve">Report and the Follow-Up from the Previous Year - </w:t>
      </w:r>
      <w:r w:rsidRPr="00144352">
        <w:t>Traffic Engineering staff to provide an annual report on the traffic crash data for the previous year, such a</w:t>
      </w:r>
      <w:r w:rsidR="00B26176" w:rsidRPr="00144352">
        <w:t xml:space="preserve">s quantities, types and trends. </w:t>
      </w:r>
      <w:r w:rsidRPr="00144352">
        <w:t>Traffic Engineering staff also to provide an update on utilizing the previous year crash report to improve pedestrian, bicycle and motor vehicle safety.</w:t>
      </w:r>
    </w:p>
    <w:p w14:paraId="04B6DFEA" w14:textId="77777777" w:rsidR="004226C9" w:rsidRPr="00144352" w:rsidRDefault="004226C9">
      <w:pPr>
        <w:rPr>
          <w:b/>
          <w:bCs/>
        </w:rPr>
      </w:pPr>
      <w:r w:rsidRPr="00144352">
        <w:rPr>
          <w:b/>
          <w:bCs/>
        </w:rPr>
        <w:br w:type="page"/>
      </w:r>
    </w:p>
    <w:p w14:paraId="21A3C207" w14:textId="1594B380" w:rsidR="00B21FCD" w:rsidRPr="00144352" w:rsidRDefault="00B21FCD" w:rsidP="00B21FCD">
      <w:pPr>
        <w:pStyle w:val="ListParagraph"/>
        <w:numPr>
          <w:ilvl w:val="0"/>
          <w:numId w:val="8"/>
        </w:numPr>
        <w:spacing w:after="120" w:line="264" w:lineRule="auto"/>
      </w:pPr>
      <w:r w:rsidRPr="00144352">
        <w:rPr>
          <w:b/>
          <w:bCs/>
        </w:rPr>
        <w:lastRenderedPageBreak/>
        <w:t xml:space="preserve">Complete Green Streets Guide </w:t>
      </w:r>
      <w:r w:rsidR="00B3007D" w:rsidRPr="00144352">
        <w:rPr>
          <w:b/>
          <w:bCs/>
        </w:rPr>
        <w:t>-</w:t>
      </w:r>
      <w:r w:rsidRPr="00144352">
        <w:rPr>
          <w:bCs/>
        </w:rPr>
        <w:t xml:space="preserve"> </w:t>
      </w:r>
      <w:r w:rsidR="00B3007D" w:rsidRPr="00144352">
        <w:rPr>
          <w:bCs/>
        </w:rPr>
        <w:t xml:space="preserve">Through adoption of the Complete Green Streets Guide, the City is committing to designing and operating the entire right of way to prioritize safety, to provide connectivity for people traveling whether they are walking, taking transit, biking, or driving, and ensuring the green infrastructure needs of a resilient city.  As required in the resolution approved by the Common Council January 3, 2023, the Commission shall review the Complete Green Streets Guide after one street reconstruction design cycle (about 18 months), and recommend revisions and refinements. </w:t>
      </w:r>
      <w:r w:rsidR="00A84C95" w:rsidRPr="00144352">
        <w:rPr>
          <w:bCs/>
        </w:rPr>
        <w:t xml:space="preserve"> Commission shall have the ability to modify the Complete Green Streets Guide on an annual basis to address unforeseen challenges and remain current with state-of-the-art street design practices. </w:t>
      </w:r>
    </w:p>
    <w:p w14:paraId="49267329" w14:textId="2AE1FFB4" w:rsidR="00B21FCD" w:rsidRPr="00144352" w:rsidRDefault="004226C9" w:rsidP="00B21FCD">
      <w:pPr>
        <w:pStyle w:val="ListParagraph"/>
        <w:numPr>
          <w:ilvl w:val="0"/>
          <w:numId w:val="8"/>
        </w:numPr>
        <w:spacing w:after="120" w:line="264" w:lineRule="auto"/>
      </w:pPr>
      <w:r w:rsidRPr="00144352">
        <w:rPr>
          <w:b/>
          <w:bCs/>
        </w:rPr>
        <w:t xml:space="preserve">Annual Update of the </w:t>
      </w:r>
      <w:r w:rsidR="00B21FCD" w:rsidRPr="00144352">
        <w:rPr>
          <w:b/>
          <w:bCs/>
        </w:rPr>
        <w:t>Transpor</w:t>
      </w:r>
      <w:r w:rsidR="00C94A4B" w:rsidRPr="00144352">
        <w:rPr>
          <w:b/>
          <w:bCs/>
        </w:rPr>
        <w:t xml:space="preserve">tation Demand Management </w:t>
      </w:r>
      <w:r w:rsidR="00105F21" w:rsidRPr="00144352">
        <w:rPr>
          <w:b/>
          <w:bCs/>
        </w:rPr>
        <w:t xml:space="preserve">(TDM) </w:t>
      </w:r>
      <w:r w:rsidR="00C94A4B" w:rsidRPr="00144352">
        <w:rPr>
          <w:b/>
          <w:bCs/>
        </w:rPr>
        <w:t>Mitigation Measures</w:t>
      </w:r>
      <w:r w:rsidR="00B21FCD" w:rsidRPr="00144352">
        <w:rPr>
          <w:bCs/>
        </w:rPr>
        <w:t xml:space="preserve"> </w:t>
      </w:r>
      <w:r w:rsidR="00805622" w:rsidRPr="00144352">
        <w:rPr>
          <w:bCs/>
        </w:rPr>
        <w:t>–</w:t>
      </w:r>
      <w:r w:rsidR="00B21FCD" w:rsidRPr="00144352">
        <w:rPr>
          <w:bCs/>
        </w:rPr>
        <w:t xml:space="preserve"> </w:t>
      </w:r>
      <w:r w:rsidR="00C94A4B" w:rsidRPr="00144352">
        <w:rPr>
          <w:bCs/>
        </w:rPr>
        <w:t xml:space="preserve">Common Council adopted a new </w:t>
      </w:r>
      <w:r w:rsidR="00805622" w:rsidRPr="00144352">
        <w:rPr>
          <w:bCs/>
        </w:rPr>
        <w:t xml:space="preserve">TDM </w:t>
      </w:r>
      <w:r w:rsidR="00C94A4B" w:rsidRPr="00144352">
        <w:rPr>
          <w:bCs/>
        </w:rPr>
        <w:t xml:space="preserve">ordinance and program </w:t>
      </w:r>
      <w:r w:rsidR="00B26176" w:rsidRPr="00144352">
        <w:rPr>
          <w:bCs/>
        </w:rPr>
        <w:t>December 6, 2022, with an enactment date of December 16, 2022 and an e</w:t>
      </w:r>
      <w:r w:rsidR="00C94A4B" w:rsidRPr="00144352">
        <w:rPr>
          <w:bCs/>
        </w:rPr>
        <w:t xml:space="preserve">ffective date six months later. TDM shifts travel from driving alone to more sustainable transportation options such as transit, rideshare, biking and walking. </w:t>
      </w:r>
      <w:r w:rsidR="00115A44" w:rsidRPr="00144352">
        <w:rPr>
          <w:bCs/>
        </w:rPr>
        <w:t xml:space="preserve">To satisfy TDM mitigation points, property owners may choose from a menu of mitigation measures approved </w:t>
      </w:r>
      <w:r w:rsidR="00FA67F0" w:rsidRPr="00144352">
        <w:rPr>
          <w:bCs/>
        </w:rPr>
        <w:t>initially</w:t>
      </w:r>
      <w:r w:rsidR="00115A44" w:rsidRPr="00144352">
        <w:rPr>
          <w:bCs/>
        </w:rPr>
        <w:t xml:space="preserve"> by the Common Council and updated annually by the Commission.</w:t>
      </w:r>
    </w:p>
    <w:p w14:paraId="7DEBD0E1" w14:textId="042E2B07" w:rsidR="00145CB9" w:rsidRPr="00144352" w:rsidRDefault="00145CB9" w:rsidP="008901F8">
      <w:pPr>
        <w:pStyle w:val="ListParagraph"/>
        <w:numPr>
          <w:ilvl w:val="0"/>
          <w:numId w:val="8"/>
        </w:numPr>
        <w:spacing w:after="120" w:line="264" w:lineRule="auto"/>
      </w:pPr>
      <w:r w:rsidRPr="00144352">
        <w:rPr>
          <w:b/>
          <w:bCs/>
        </w:rPr>
        <w:t>Reminder to Commission Members of the Statement of Interests Form Completion Requirement -</w:t>
      </w:r>
      <w:r w:rsidRPr="00144352">
        <w:t xml:space="preserve"> Madison General Ordinance 3.35(9)(i)(1) indicates: “The Clerk shall send Statement of Interests forms to known filers and a filing reminder to all City department heads and staff of all boards, committees and commissions at least forty-five (45) days before the filing deadline. Staff to all boards, commissions and committees shall place the Statement of Interest form completion on the agenda for the next meetings of the board, commission or committee and shall seek to have all members complete and file the Statement of Interest.”</w:t>
      </w:r>
    </w:p>
    <w:p w14:paraId="0E8E76F5" w14:textId="77777777" w:rsidR="00145CB9" w:rsidRPr="00144352" w:rsidRDefault="00145CB9" w:rsidP="00145CB9">
      <w:pPr>
        <w:spacing w:after="120" w:line="264" w:lineRule="auto"/>
        <w:contextualSpacing/>
        <w:rPr>
          <w:b/>
          <w:bCs/>
          <w:u w:val="single"/>
        </w:rPr>
      </w:pPr>
      <w:r w:rsidRPr="00144352">
        <w:rPr>
          <w:b/>
          <w:bCs/>
          <w:u w:val="single"/>
        </w:rPr>
        <w:t xml:space="preserve">QUARTER 3 </w:t>
      </w:r>
      <w:r w:rsidRPr="00144352">
        <w:rPr>
          <w:b/>
          <w:bCs/>
          <w:u w:val="single"/>
        </w:rPr>
        <w:tab/>
        <w:t>Jan-Feb-Mar</w:t>
      </w:r>
    </w:p>
    <w:p w14:paraId="1BDF1153" w14:textId="77777777" w:rsidR="00C9088C" w:rsidRPr="00144352" w:rsidRDefault="00145CB9" w:rsidP="00C9088C">
      <w:pPr>
        <w:pStyle w:val="ListParagraph"/>
        <w:numPr>
          <w:ilvl w:val="0"/>
          <w:numId w:val="10"/>
        </w:numPr>
        <w:spacing w:after="120" w:line="264" w:lineRule="auto"/>
        <w:ind w:left="720"/>
      </w:pPr>
      <w:r w:rsidRPr="00144352">
        <w:rPr>
          <w:b/>
          <w:bCs/>
        </w:rPr>
        <w:t>Metro Transit Service Changes -</w:t>
      </w:r>
      <w:r w:rsidRPr="00144352">
        <w:t xml:space="preserve"> After </w:t>
      </w:r>
      <w:r w:rsidR="005A177A" w:rsidRPr="00144352">
        <w:t>a</w:t>
      </w:r>
      <w:r w:rsidRPr="00144352">
        <w:t xml:space="preserve"> Public Hearing, Metro Transit will consider all the feedback received; and then Metro Transit will present proposed service changes to the Commission for consideration and approval. </w:t>
      </w:r>
    </w:p>
    <w:p w14:paraId="749829CA" w14:textId="737C0A19" w:rsidR="00C9088C" w:rsidRPr="00144352" w:rsidRDefault="00C9088C" w:rsidP="00C9088C">
      <w:pPr>
        <w:pStyle w:val="ListParagraph"/>
        <w:numPr>
          <w:ilvl w:val="0"/>
          <w:numId w:val="10"/>
        </w:numPr>
        <w:spacing w:after="120" w:line="264" w:lineRule="auto"/>
        <w:ind w:left="720"/>
      </w:pPr>
      <w:r w:rsidRPr="00144352">
        <w:rPr>
          <w:b/>
          <w:bCs/>
        </w:rPr>
        <w:t xml:space="preserve">Safe Streets Madison Projects Review and Approval - </w:t>
      </w:r>
      <w:r w:rsidRPr="00144352">
        <w:t>Goals of the Safe Streets Madison (SSM) program are to implement traffic safety measures in a fair and equitable manner to eliminate traffic deaths and serious injuries on City streets; and to improve pedestrian and bicycle networks in a fair and equitable manner across the City</w:t>
      </w:r>
      <w:r w:rsidR="00C73CDC" w:rsidRPr="00144352">
        <w:t xml:space="preserve">. </w:t>
      </w:r>
      <w:r w:rsidRPr="00144352">
        <w:t>Traffic Engineering staff to provide the Commission with proposed SSM project requests for review and approval, using the SSM Prioritization Tool.  Additional SSM project requests may also be presented in other quarters.</w:t>
      </w:r>
    </w:p>
    <w:p w14:paraId="7C66559C" w14:textId="451A4809" w:rsidR="00145CB9" w:rsidRPr="00144352" w:rsidRDefault="00145CB9" w:rsidP="008901F8">
      <w:pPr>
        <w:pStyle w:val="ListParagraph"/>
        <w:numPr>
          <w:ilvl w:val="0"/>
          <w:numId w:val="10"/>
        </w:numPr>
        <w:spacing w:after="120" w:line="264" w:lineRule="auto"/>
        <w:ind w:left="720"/>
      </w:pPr>
      <w:r w:rsidRPr="00144352">
        <w:rPr>
          <w:b/>
          <w:bCs/>
        </w:rPr>
        <w:t>Department of Transportation Annual Operation Report -</w:t>
      </w:r>
      <w:r w:rsidRPr="00144352">
        <w:t xml:space="preserve"> Madison General Ordinance 3.14(2)(e) indicates that the Director of Transportation shall “Provide annual operational reports to the Transportation Policy and Planning Board and Transportation Commission regarding the operation, management, control, progress towards equity, and maintenance of each element of the City's transportation system.”</w:t>
      </w:r>
    </w:p>
    <w:p w14:paraId="299A0A95" w14:textId="60DB5BEA" w:rsidR="004226C9" w:rsidRPr="00144352" w:rsidRDefault="00C9088C" w:rsidP="004226C9">
      <w:pPr>
        <w:pStyle w:val="ListParagraph"/>
        <w:numPr>
          <w:ilvl w:val="0"/>
          <w:numId w:val="10"/>
        </w:numPr>
        <w:spacing w:after="120" w:line="264" w:lineRule="auto"/>
        <w:ind w:left="720"/>
        <w:rPr>
          <w:b/>
          <w:bCs/>
          <w:u w:val="single"/>
        </w:rPr>
      </w:pPr>
      <w:r w:rsidRPr="00144352">
        <w:rPr>
          <w:b/>
          <w:bCs/>
        </w:rPr>
        <w:lastRenderedPageBreak/>
        <w:t>Joint Meeting with Transportation Policy and Planning Board -</w:t>
      </w:r>
      <w:r w:rsidRPr="00144352">
        <w:t xml:space="preserve"> The Commission to hold a joint meeting(s) with the Transportation Policy and Planning Board to coordinate transportation issues that relate to both committees.</w:t>
      </w:r>
      <w:r w:rsidR="004226C9" w:rsidRPr="00144352">
        <w:rPr>
          <w:b/>
          <w:bCs/>
          <w:u w:val="single"/>
        </w:rPr>
        <w:br w:type="page"/>
      </w:r>
    </w:p>
    <w:p w14:paraId="6E62D3E1" w14:textId="07CB9EDC" w:rsidR="00145CB9" w:rsidRPr="00144352" w:rsidRDefault="00145CB9" w:rsidP="00145CB9">
      <w:pPr>
        <w:spacing w:after="120" w:line="264" w:lineRule="auto"/>
        <w:contextualSpacing/>
        <w:rPr>
          <w:b/>
          <w:bCs/>
          <w:u w:val="single"/>
        </w:rPr>
      </w:pPr>
      <w:r w:rsidRPr="00144352">
        <w:rPr>
          <w:b/>
          <w:bCs/>
          <w:u w:val="single"/>
        </w:rPr>
        <w:lastRenderedPageBreak/>
        <w:t xml:space="preserve">QUARTER 4 </w:t>
      </w:r>
      <w:r w:rsidRPr="00144352">
        <w:rPr>
          <w:b/>
          <w:bCs/>
          <w:u w:val="single"/>
        </w:rPr>
        <w:tab/>
        <w:t>Apr-May-June</w:t>
      </w:r>
    </w:p>
    <w:p w14:paraId="31D654DE" w14:textId="77777777" w:rsidR="003734BA" w:rsidRPr="00144352" w:rsidRDefault="00145CB9" w:rsidP="003734BA">
      <w:pPr>
        <w:pStyle w:val="ListParagraph"/>
        <w:numPr>
          <w:ilvl w:val="0"/>
          <w:numId w:val="11"/>
        </w:numPr>
        <w:spacing w:after="120" w:line="264" w:lineRule="auto"/>
        <w:ind w:left="720"/>
      </w:pPr>
      <w:r w:rsidRPr="00144352">
        <w:rPr>
          <w:b/>
          <w:bCs/>
        </w:rPr>
        <w:t>Taxicab Operator’s License Renewals -</w:t>
      </w:r>
      <w:r w:rsidRPr="00144352">
        <w:t xml:space="preserve"> Taxicab operator licenses typically run for a two-year period, and are eligible for renewal in odd-numbered years.  Applications to renew taxicab operator’s licenses should be received on or before March 31st; and the Commission shall consider these requests for license renewals and report its findings and its recommendation for approval or denial to the Common Council in time for the Council to act on all renewals by May 30th.</w:t>
      </w:r>
    </w:p>
    <w:p w14:paraId="30F9830E" w14:textId="25541EA3" w:rsidR="003734BA" w:rsidRPr="00144352" w:rsidRDefault="003734BA" w:rsidP="003734BA">
      <w:pPr>
        <w:pStyle w:val="ListParagraph"/>
        <w:numPr>
          <w:ilvl w:val="0"/>
          <w:numId w:val="11"/>
        </w:numPr>
        <w:spacing w:after="120" w:line="264" w:lineRule="auto"/>
        <w:ind w:left="720"/>
      </w:pPr>
      <w:r w:rsidRPr="00144352">
        <w:rPr>
          <w:b/>
          <w:bCs/>
        </w:rPr>
        <w:t>Organizational Meeting -</w:t>
      </w:r>
      <w:r w:rsidRPr="00144352">
        <w:t xml:space="preserve"> The Commission to review and discuss any organizational issues</w:t>
      </w:r>
      <w:r w:rsidR="002C4354" w:rsidRPr="00144352">
        <w:t xml:space="preserve">.  Election of the Chair and Vice Chair shall </w:t>
      </w:r>
      <w:r w:rsidR="00F050D2" w:rsidRPr="00144352">
        <w:t>be conducted annually no later than June 30</w:t>
      </w:r>
      <w:r w:rsidR="00F050D2" w:rsidRPr="00144352">
        <w:rPr>
          <w:vertAlign w:val="superscript"/>
        </w:rPr>
        <w:t>th</w:t>
      </w:r>
      <w:r w:rsidR="00F050D2" w:rsidRPr="00144352">
        <w:t>.</w:t>
      </w:r>
    </w:p>
    <w:p w14:paraId="258DEB26" w14:textId="77777777" w:rsidR="00F2242B" w:rsidRPr="00144352" w:rsidRDefault="00145CB9" w:rsidP="00F2242B">
      <w:pPr>
        <w:pStyle w:val="ListParagraph"/>
        <w:numPr>
          <w:ilvl w:val="0"/>
          <w:numId w:val="11"/>
        </w:numPr>
        <w:spacing w:after="120" w:line="264" w:lineRule="auto"/>
        <w:ind w:left="720"/>
      </w:pPr>
      <w:r w:rsidRPr="00144352">
        <w:rPr>
          <w:b/>
          <w:bCs/>
        </w:rPr>
        <w:t xml:space="preserve">Annual Special Rules and Transportation Commission Handbook Review and Update - </w:t>
      </w:r>
      <w:r w:rsidRPr="00144352">
        <w:t>The Commission to review and update the TC Special Rules and Handbook as appropriate, at least on an annual basis.</w:t>
      </w:r>
    </w:p>
    <w:p w14:paraId="5ACEBBF6" w14:textId="45E1569C" w:rsidR="00F2242B" w:rsidRPr="00144352" w:rsidRDefault="007575BF" w:rsidP="00F2242B">
      <w:pPr>
        <w:pStyle w:val="ListParagraph"/>
        <w:numPr>
          <w:ilvl w:val="0"/>
          <w:numId w:val="11"/>
        </w:numPr>
        <w:spacing w:after="120" w:line="264" w:lineRule="auto"/>
        <w:ind w:left="720"/>
      </w:pPr>
      <w:r w:rsidRPr="00144352">
        <w:rPr>
          <w:b/>
          <w:bCs/>
        </w:rPr>
        <w:t>Commission Annual Work Plan –</w:t>
      </w:r>
      <w:r w:rsidRPr="00144352">
        <w:t xml:space="preserve"> Commission Chair and staff to develop the </w:t>
      </w:r>
      <w:r w:rsidR="00E65131" w:rsidRPr="00144352">
        <w:t>Transportation Commission Annual Work Plan</w:t>
      </w:r>
      <w:r w:rsidR="00F2242B" w:rsidRPr="00144352">
        <w:t xml:space="preserve">. </w:t>
      </w:r>
      <w:r w:rsidR="00F2242B" w:rsidRPr="00144352">
        <w:rPr>
          <w:rFonts w:cs="Calibri"/>
          <w:i/>
        </w:rPr>
        <w:t xml:space="preserve"> </w:t>
      </w:r>
      <w:r w:rsidR="00F2242B" w:rsidRPr="00144352">
        <w:rPr>
          <w:rFonts w:cs="Calibri"/>
        </w:rPr>
        <w:t>The Commission to provide comments and approve the work plan.</w:t>
      </w:r>
    </w:p>
    <w:p w14:paraId="6AF06D95" w14:textId="5954C2D4" w:rsidR="002C4354" w:rsidRPr="00144352" w:rsidRDefault="002C4354" w:rsidP="002C4354">
      <w:pPr>
        <w:pStyle w:val="ListParagraph"/>
        <w:numPr>
          <w:ilvl w:val="0"/>
          <w:numId w:val="11"/>
        </w:numPr>
        <w:spacing w:after="120" w:line="264" w:lineRule="auto"/>
        <w:ind w:left="720"/>
      </w:pPr>
      <w:r w:rsidRPr="00144352">
        <w:rPr>
          <w:b/>
          <w:bCs/>
        </w:rPr>
        <w:t>Traffic Signal Priority List Preliminary Review and Selection -</w:t>
      </w:r>
      <w:r w:rsidRPr="00144352">
        <w:t xml:space="preserve"> Traffic Engineering staff to provide an annual report on the list of traffic signal requests throughout the City, along with data collected and preliminary staff review. The Commission to provide comments on which top intersections for staff to focus on for more in-depth studies.</w:t>
      </w:r>
    </w:p>
    <w:p w14:paraId="58E775EC" w14:textId="77777777" w:rsidR="00444E07" w:rsidRPr="00144352" w:rsidRDefault="003734BA" w:rsidP="00444E07">
      <w:pPr>
        <w:pStyle w:val="ListParagraph"/>
        <w:numPr>
          <w:ilvl w:val="0"/>
          <w:numId w:val="11"/>
        </w:numPr>
        <w:spacing w:after="120" w:line="264" w:lineRule="auto"/>
        <w:ind w:left="720"/>
      </w:pPr>
      <w:r w:rsidRPr="00144352">
        <w:rPr>
          <w:b/>
          <w:bCs/>
        </w:rPr>
        <w:t>B Cycle Update -</w:t>
      </w:r>
      <w:r w:rsidRPr="00144352">
        <w:t xml:space="preserve"> B Cycle staff to provide an annual update on its membership, ridership, operations and plans for the current year and following year(s).</w:t>
      </w:r>
    </w:p>
    <w:p w14:paraId="449BF3CF" w14:textId="1D01F40E" w:rsidR="00444E07" w:rsidRPr="00144352" w:rsidRDefault="00444E07" w:rsidP="00444E07">
      <w:pPr>
        <w:pStyle w:val="ListParagraph"/>
        <w:numPr>
          <w:ilvl w:val="0"/>
          <w:numId w:val="11"/>
        </w:numPr>
        <w:spacing w:after="120" w:line="264" w:lineRule="auto"/>
        <w:ind w:left="720"/>
      </w:pPr>
      <w:r w:rsidRPr="00144352">
        <w:rPr>
          <w:rStyle w:val="DefaultFontHxMailStyle"/>
          <w:b/>
          <w:bCs/>
        </w:rPr>
        <w:t>Madison Bicycle Center</w:t>
      </w:r>
      <w:r w:rsidRPr="00144352">
        <w:rPr>
          <w:rStyle w:val="DefaultFontHxMailStyle"/>
        </w:rPr>
        <w:t xml:space="preserve"> – </w:t>
      </w:r>
      <w:r w:rsidR="00BB2C09" w:rsidRPr="00144352">
        <w:rPr>
          <w:rStyle w:val="DefaultFontHxMailStyle"/>
        </w:rPr>
        <w:t>S</w:t>
      </w:r>
      <w:r w:rsidRPr="00144352">
        <w:rPr>
          <w:rStyle w:val="DefaultFontHxMailStyle"/>
        </w:rPr>
        <w:t xml:space="preserve">taff to provide an annual update on the Center’s membership, operations, etc.  </w:t>
      </w:r>
    </w:p>
    <w:p w14:paraId="0264FCC3" w14:textId="77777777" w:rsidR="004226C9" w:rsidRPr="00144352" w:rsidRDefault="004226C9" w:rsidP="00145CB9">
      <w:pPr>
        <w:spacing w:after="120" w:line="264" w:lineRule="auto"/>
        <w:contextualSpacing/>
        <w:rPr>
          <w:b/>
          <w:bCs/>
          <w:u w:val="single"/>
        </w:rPr>
      </w:pPr>
    </w:p>
    <w:p w14:paraId="75F0612E" w14:textId="2E491891" w:rsidR="00145CB9" w:rsidRPr="00144352" w:rsidRDefault="00145CB9" w:rsidP="00145CB9">
      <w:pPr>
        <w:spacing w:after="120" w:line="264" w:lineRule="auto"/>
        <w:contextualSpacing/>
        <w:rPr>
          <w:b/>
          <w:bCs/>
          <w:u w:val="single"/>
        </w:rPr>
      </w:pPr>
      <w:r w:rsidRPr="00144352">
        <w:rPr>
          <w:b/>
          <w:bCs/>
          <w:u w:val="single"/>
        </w:rPr>
        <w:t>Special Projects and/or Reviews for this Specific Work Plan Year</w:t>
      </w:r>
    </w:p>
    <w:p w14:paraId="26C8DA9B" w14:textId="37FFA200" w:rsidR="000A701D" w:rsidRPr="00144352" w:rsidRDefault="000A701D" w:rsidP="008901F8">
      <w:pPr>
        <w:pStyle w:val="ListParagraph"/>
        <w:numPr>
          <w:ilvl w:val="0"/>
          <w:numId w:val="12"/>
        </w:numPr>
        <w:spacing w:after="120" w:line="264" w:lineRule="auto"/>
        <w:ind w:left="720"/>
      </w:pPr>
      <w:r w:rsidRPr="00144352">
        <w:rPr>
          <w:b/>
          <w:bCs/>
        </w:rPr>
        <w:t>Transportation Policy Initiative</w:t>
      </w:r>
      <w:r w:rsidRPr="00144352">
        <w:t xml:space="preserve"> </w:t>
      </w:r>
      <w:r w:rsidRPr="00144352">
        <w:rPr>
          <w:b/>
          <w:bCs/>
        </w:rPr>
        <w:t>Updates</w:t>
      </w:r>
      <w:r w:rsidRPr="00144352">
        <w:t xml:space="preserve"> (i.e., Vision Zero, Bus Rapid Transit, Metro Transit Network Redesign, Complete Green Streets, Transportation Demand Management, etc.) – The Transportation Commission shall be kept up to date on any policy deliberations that may affect their work.</w:t>
      </w:r>
    </w:p>
    <w:p w14:paraId="0F103B93" w14:textId="77777777" w:rsidR="004F30EE" w:rsidRPr="00144352" w:rsidRDefault="00CF10FD" w:rsidP="0020482A">
      <w:pPr>
        <w:pStyle w:val="ListParagraph"/>
        <w:numPr>
          <w:ilvl w:val="0"/>
          <w:numId w:val="12"/>
        </w:numPr>
        <w:spacing w:after="120" w:line="264" w:lineRule="auto"/>
        <w:ind w:left="720"/>
      </w:pPr>
      <w:r w:rsidRPr="00144352">
        <w:rPr>
          <w:b/>
          <w:bCs/>
        </w:rPr>
        <w:t>Metro Redesign Schedules and Bus Stops Approval –</w:t>
      </w:r>
      <w:r w:rsidRPr="00144352">
        <w:t xml:space="preserve"> </w:t>
      </w:r>
      <w:r w:rsidR="004F30EE" w:rsidRPr="00144352">
        <w:t>After a public hearing, r</w:t>
      </w:r>
      <w:r w:rsidRPr="00144352">
        <w:t>eview and approval of the schedules and bus stop modifications in accordance with the Network Redesign plan adopted by the Common Council.</w:t>
      </w:r>
    </w:p>
    <w:p w14:paraId="5516A5B4" w14:textId="3B0A23E7" w:rsidR="00145CB9" w:rsidRPr="00144352" w:rsidRDefault="00145CB9" w:rsidP="0020482A">
      <w:pPr>
        <w:pStyle w:val="ListParagraph"/>
        <w:numPr>
          <w:ilvl w:val="0"/>
          <w:numId w:val="12"/>
        </w:numPr>
        <w:spacing w:after="120" w:line="264" w:lineRule="auto"/>
        <w:ind w:left="720"/>
      </w:pPr>
      <w:r w:rsidRPr="00144352">
        <w:rPr>
          <w:b/>
          <w:bCs/>
        </w:rPr>
        <w:t>Safe Streets Madison Program Implementation -</w:t>
      </w:r>
      <w:r w:rsidRPr="00144352">
        <w:t xml:space="preserve"> Implementation of the Safe Streets Madison (SSM) program was approved at the Common Council meeting on August 3, 2021, under the direction of the City Traffic Engineer. City Traffic Engineer will bring the completed SSM program to TC for approval; and the Transportation Commission will perform an oversight role in the implementation of SSM.  </w:t>
      </w:r>
    </w:p>
    <w:p w14:paraId="169D9050" w14:textId="77777777" w:rsidR="008116B3" w:rsidRPr="00144352" w:rsidRDefault="00145CB9" w:rsidP="00145CB9">
      <w:pPr>
        <w:pStyle w:val="ListParagraph"/>
        <w:numPr>
          <w:ilvl w:val="0"/>
          <w:numId w:val="12"/>
        </w:numPr>
        <w:spacing w:after="120" w:line="264" w:lineRule="auto"/>
        <w:ind w:left="720"/>
      </w:pPr>
      <w:r w:rsidRPr="00144352">
        <w:rPr>
          <w:b/>
          <w:bCs/>
        </w:rPr>
        <w:t>Parking Enforcement Operational Transfer -</w:t>
      </w:r>
      <w:r w:rsidRPr="00144352">
        <w:t xml:space="preserve"> Staff to provide updates on the transition of the Parking Enforcement operational transfer from the Madison Police Department to the Parking Division.  Decision items related to parking enforcement contracts will be brought to the Commission for review/approval as they arise during the transition, including a new City towing contract.</w:t>
      </w:r>
    </w:p>
    <w:p w14:paraId="019AE4D3" w14:textId="774183DA" w:rsidR="00A84C95" w:rsidRPr="00144352" w:rsidRDefault="00A84C95">
      <w:pPr>
        <w:rPr>
          <w:b/>
          <w:bCs/>
          <w:u w:val="single"/>
        </w:rPr>
      </w:pPr>
    </w:p>
    <w:p w14:paraId="301DF1A2" w14:textId="77777777" w:rsidR="004226C9" w:rsidRPr="00144352" w:rsidRDefault="004226C9">
      <w:pPr>
        <w:rPr>
          <w:b/>
          <w:bCs/>
          <w:u w:val="single"/>
        </w:rPr>
      </w:pPr>
      <w:r w:rsidRPr="00144352">
        <w:rPr>
          <w:b/>
          <w:bCs/>
          <w:u w:val="single"/>
        </w:rPr>
        <w:br w:type="page"/>
      </w:r>
    </w:p>
    <w:p w14:paraId="119DB496" w14:textId="6BBC4131" w:rsidR="00145CB9" w:rsidRPr="00144352" w:rsidRDefault="00145CB9" w:rsidP="008116B3">
      <w:pPr>
        <w:spacing w:after="120" w:line="264" w:lineRule="auto"/>
        <w:ind w:left="360"/>
      </w:pPr>
      <w:r w:rsidRPr="00144352">
        <w:rPr>
          <w:b/>
          <w:bCs/>
          <w:u w:val="single"/>
        </w:rPr>
        <w:lastRenderedPageBreak/>
        <w:t>Non-recurring Items Which May Appear</w:t>
      </w:r>
    </w:p>
    <w:p w14:paraId="0C2A8DA1" w14:textId="5A142029" w:rsidR="00FA67F0" w:rsidRPr="00144352" w:rsidRDefault="00FA67F0" w:rsidP="00CF10FD">
      <w:pPr>
        <w:pStyle w:val="ListParagraph"/>
        <w:numPr>
          <w:ilvl w:val="0"/>
          <w:numId w:val="13"/>
        </w:numPr>
        <w:spacing w:after="120" w:line="264" w:lineRule="auto"/>
        <w:ind w:left="720"/>
      </w:pPr>
      <w:r w:rsidRPr="00144352">
        <w:t>Approve Any Changes to the Transit Priority Network</w:t>
      </w:r>
    </w:p>
    <w:p w14:paraId="68B71D34" w14:textId="79FF7C01" w:rsidR="00FA67F0" w:rsidRPr="00144352" w:rsidRDefault="00FA67F0" w:rsidP="00CF10FD">
      <w:pPr>
        <w:pStyle w:val="ListParagraph"/>
        <w:numPr>
          <w:ilvl w:val="0"/>
          <w:numId w:val="13"/>
        </w:numPr>
        <w:spacing w:after="120" w:line="264" w:lineRule="auto"/>
        <w:ind w:left="720"/>
      </w:pPr>
      <w:r w:rsidRPr="00144352">
        <w:t xml:space="preserve">Approve Any Changes to the All Ages and Abilities Bike Network </w:t>
      </w:r>
    </w:p>
    <w:p w14:paraId="1B4E7DE3" w14:textId="523A7BA0" w:rsidR="00115A44" w:rsidRPr="00144352" w:rsidRDefault="00115A44" w:rsidP="00CF10FD">
      <w:pPr>
        <w:pStyle w:val="ListParagraph"/>
        <w:numPr>
          <w:ilvl w:val="0"/>
          <w:numId w:val="13"/>
        </w:numPr>
        <w:spacing w:after="120" w:line="264" w:lineRule="auto"/>
        <w:ind w:left="720"/>
      </w:pPr>
      <w:r w:rsidRPr="00144352">
        <w:t>Approve any amendments to the Transportation Demand Management Program, including approval of any TDM fees</w:t>
      </w:r>
    </w:p>
    <w:p w14:paraId="2BF90B12" w14:textId="1814852C" w:rsidR="00FA67F0" w:rsidRPr="00144352" w:rsidRDefault="00FA67F0" w:rsidP="00FA67F0">
      <w:pPr>
        <w:pStyle w:val="ListParagraph"/>
        <w:numPr>
          <w:ilvl w:val="0"/>
          <w:numId w:val="13"/>
        </w:numPr>
        <w:spacing w:after="120" w:line="264" w:lineRule="auto"/>
        <w:ind w:left="720"/>
      </w:pPr>
      <w:r w:rsidRPr="00144352">
        <w:t xml:space="preserve">Transportation Demand Management Appeals </w:t>
      </w:r>
      <w:r w:rsidR="00624CA2" w:rsidRPr="00144352">
        <w:t>and/</w:t>
      </w:r>
      <w:r w:rsidRPr="00144352">
        <w:t>or Approval of Additional Relief in the Form of Mitigation Points</w:t>
      </w:r>
    </w:p>
    <w:p w14:paraId="789C6255" w14:textId="5C411698" w:rsidR="00C73CDC" w:rsidRPr="00144352" w:rsidRDefault="00C73CDC" w:rsidP="00CF10FD">
      <w:pPr>
        <w:pStyle w:val="ListParagraph"/>
        <w:numPr>
          <w:ilvl w:val="0"/>
          <w:numId w:val="13"/>
        </w:numPr>
        <w:spacing w:after="120" w:line="264" w:lineRule="auto"/>
        <w:ind w:left="720"/>
      </w:pPr>
      <w:r w:rsidRPr="00144352">
        <w:t>A</w:t>
      </w:r>
      <w:r w:rsidR="00FA67F0" w:rsidRPr="00144352">
        <w:t>pprove Any C</w:t>
      </w:r>
      <w:r w:rsidRPr="00144352">
        <w:t>hanges in the Safe Streets Madison Program</w:t>
      </w:r>
    </w:p>
    <w:p w14:paraId="1216B6B4" w14:textId="323E2D78" w:rsidR="00662C5E" w:rsidRPr="00144352" w:rsidRDefault="00662C5E" w:rsidP="00CF10FD">
      <w:pPr>
        <w:pStyle w:val="ListParagraph"/>
        <w:numPr>
          <w:ilvl w:val="0"/>
          <w:numId w:val="13"/>
        </w:numPr>
        <w:spacing w:after="120" w:line="264" w:lineRule="auto"/>
        <w:ind w:left="720"/>
      </w:pPr>
      <w:r w:rsidRPr="00144352">
        <w:t>Review of the High Injury Network</w:t>
      </w:r>
    </w:p>
    <w:p w14:paraId="2B73B0BF" w14:textId="4AE8BEDD" w:rsidR="00337C22" w:rsidRPr="00144352" w:rsidRDefault="00115A44" w:rsidP="00CF10FD">
      <w:pPr>
        <w:pStyle w:val="ListParagraph"/>
        <w:numPr>
          <w:ilvl w:val="0"/>
          <w:numId w:val="13"/>
        </w:numPr>
        <w:spacing w:after="120" w:line="264" w:lineRule="auto"/>
        <w:ind w:left="720"/>
      </w:pPr>
      <w:r w:rsidRPr="00144352">
        <w:t xml:space="preserve">Transportation Commission </w:t>
      </w:r>
      <w:r w:rsidR="00337C22" w:rsidRPr="00144352">
        <w:t>Appeal Subcommittee Hearings</w:t>
      </w:r>
      <w:r w:rsidRPr="00144352">
        <w:t xml:space="preserve"> Related to Taxicab License Denials</w:t>
      </w:r>
    </w:p>
    <w:p w14:paraId="3F7D1BD5" w14:textId="6EF163AA" w:rsidR="00145CB9" w:rsidRPr="00144352" w:rsidRDefault="00145CB9" w:rsidP="00CF10FD">
      <w:pPr>
        <w:pStyle w:val="ListParagraph"/>
        <w:numPr>
          <w:ilvl w:val="0"/>
          <w:numId w:val="13"/>
        </w:numPr>
        <w:spacing w:after="120" w:line="264" w:lineRule="auto"/>
        <w:ind w:left="720"/>
      </w:pPr>
      <w:r w:rsidRPr="00144352">
        <w:t>Review of Transportation Impact of Private Developments</w:t>
      </w:r>
    </w:p>
    <w:p w14:paraId="3DA19DA9" w14:textId="2BDA8E1F" w:rsidR="00145CB9" w:rsidRPr="00144352" w:rsidRDefault="00145CB9" w:rsidP="00CF10FD">
      <w:pPr>
        <w:pStyle w:val="ListParagraph"/>
        <w:numPr>
          <w:ilvl w:val="0"/>
          <w:numId w:val="13"/>
        </w:numPr>
        <w:spacing w:after="120" w:line="264" w:lineRule="auto"/>
        <w:ind w:left="720"/>
      </w:pPr>
      <w:r w:rsidRPr="00144352">
        <w:t>Bus Service Route, Stop and Fare Changes</w:t>
      </w:r>
    </w:p>
    <w:p w14:paraId="7C2A29B8" w14:textId="273E19CD" w:rsidR="00145CB9" w:rsidRPr="00144352" w:rsidRDefault="00145CB9" w:rsidP="00CF10FD">
      <w:pPr>
        <w:pStyle w:val="ListParagraph"/>
        <w:numPr>
          <w:ilvl w:val="0"/>
          <w:numId w:val="13"/>
        </w:numPr>
        <w:spacing w:after="120" w:line="264" w:lineRule="auto"/>
        <w:ind w:left="720"/>
      </w:pPr>
      <w:r w:rsidRPr="00144352">
        <w:t>Transit for People with Disabilities</w:t>
      </w:r>
    </w:p>
    <w:p w14:paraId="788F6310" w14:textId="52A41507" w:rsidR="00145CB9" w:rsidRPr="00144352" w:rsidRDefault="00145CB9" w:rsidP="00CF10FD">
      <w:pPr>
        <w:pStyle w:val="ListParagraph"/>
        <w:numPr>
          <w:ilvl w:val="0"/>
          <w:numId w:val="13"/>
        </w:numPr>
        <w:spacing w:after="120" w:line="264" w:lineRule="auto"/>
        <w:ind w:left="720"/>
      </w:pPr>
      <w:r w:rsidRPr="00144352">
        <w:t>Review/Approval of Transit Contracts</w:t>
      </w:r>
    </w:p>
    <w:p w14:paraId="2FD85A52" w14:textId="7B8103E0" w:rsidR="00145CB9" w:rsidRPr="00144352" w:rsidRDefault="00145CB9" w:rsidP="00CF10FD">
      <w:pPr>
        <w:pStyle w:val="ListParagraph"/>
        <w:numPr>
          <w:ilvl w:val="0"/>
          <w:numId w:val="13"/>
        </w:numPr>
        <w:spacing w:after="120" w:line="264" w:lineRule="auto"/>
        <w:ind w:left="720"/>
      </w:pPr>
      <w:r w:rsidRPr="00144352">
        <w:t>Parking Rate Changes</w:t>
      </w:r>
    </w:p>
    <w:p w14:paraId="1A0DB8DC" w14:textId="1592BC98" w:rsidR="00145CB9" w:rsidRPr="00144352" w:rsidRDefault="00145CB9" w:rsidP="00CF10FD">
      <w:pPr>
        <w:pStyle w:val="ListParagraph"/>
        <w:numPr>
          <w:ilvl w:val="0"/>
          <w:numId w:val="13"/>
        </w:numPr>
        <w:spacing w:after="120" w:line="264" w:lineRule="auto"/>
        <w:ind w:left="720"/>
      </w:pPr>
      <w:r w:rsidRPr="00144352">
        <w:t>Parking Revenue Collection Technology and Systems</w:t>
      </w:r>
    </w:p>
    <w:p w14:paraId="1B7984D3" w14:textId="68397F10" w:rsidR="00145CB9" w:rsidRPr="00144352" w:rsidRDefault="00145CB9" w:rsidP="00CF10FD">
      <w:pPr>
        <w:pStyle w:val="ListParagraph"/>
        <w:numPr>
          <w:ilvl w:val="0"/>
          <w:numId w:val="13"/>
        </w:numPr>
        <w:spacing w:after="120" w:line="264" w:lineRule="auto"/>
        <w:ind w:left="720"/>
      </w:pPr>
      <w:r w:rsidRPr="00144352">
        <w:t>Review of On-Street Parking Restriction Changes</w:t>
      </w:r>
    </w:p>
    <w:p w14:paraId="1FE94F46" w14:textId="14A5049A" w:rsidR="00145CB9" w:rsidRPr="00144352" w:rsidRDefault="00145CB9" w:rsidP="00CF10FD">
      <w:pPr>
        <w:pStyle w:val="ListParagraph"/>
        <w:numPr>
          <w:ilvl w:val="0"/>
          <w:numId w:val="13"/>
        </w:numPr>
        <w:spacing w:after="120" w:line="264" w:lineRule="auto"/>
        <w:ind w:left="720"/>
      </w:pPr>
      <w:r w:rsidRPr="00144352">
        <w:t>Fatal/Severe Crash Review and Staff Reports to Keep the Commission Informed on Public Safety</w:t>
      </w:r>
    </w:p>
    <w:p w14:paraId="5492E1E2" w14:textId="3EB70DDC" w:rsidR="00145CB9" w:rsidRPr="00144352" w:rsidRDefault="00145CB9" w:rsidP="00CF10FD">
      <w:pPr>
        <w:pStyle w:val="ListParagraph"/>
        <w:numPr>
          <w:ilvl w:val="0"/>
          <w:numId w:val="13"/>
        </w:numPr>
        <w:spacing w:after="120" w:line="264" w:lineRule="auto"/>
        <w:ind w:left="720"/>
      </w:pPr>
      <w:r w:rsidRPr="00144352">
        <w:t>Stop Sign Appeals</w:t>
      </w:r>
    </w:p>
    <w:p w14:paraId="21F07072" w14:textId="68F0D96D" w:rsidR="00145CB9" w:rsidRPr="00144352" w:rsidRDefault="00145CB9" w:rsidP="00CF10FD">
      <w:pPr>
        <w:pStyle w:val="ListParagraph"/>
        <w:numPr>
          <w:ilvl w:val="0"/>
          <w:numId w:val="13"/>
        </w:numPr>
        <w:spacing w:after="120" w:line="264" w:lineRule="auto"/>
        <w:ind w:left="720"/>
      </w:pPr>
      <w:r w:rsidRPr="00144352">
        <w:t>Speed Limit Changes</w:t>
      </w:r>
    </w:p>
    <w:p w14:paraId="20169AFC" w14:textId="6EA578CC" w:rsidR="00145CB9" w:rsidRPr="00144352" w:rsidRDefault="00145CB9" w:rsidP="00CF10FD">
      <w:pPr>
        <w:pStyle w:val="ListParagraph"/>
        <w:numPr>
          <w:ilvl w:val="0"/>
          <w:numId w:val="13"/>
        </w:numPr>
        <w:spacing w:after="120" w:line="264" w:lineRule="auto"/>
        <w:ind w:left="720"/>
      </w:pPr>
      <w:r w:rsidRPr="00144352">
        <w:t>Street Vacations</w:t>
      </w:r>
    </w:p>
    <w:p w14:paraId="1E4479A9" w14:textId="56A23F5D" w:rsidR="00145CB9" w:rsidRPr="00144352" w:rsidRDefault="00145CB9" w:rsidP="00CF10FD">
      <w:pPr>
        <w:pStyle w:val="ListParagraph"/>
        <w:numPr>
          <w:ilvl w:val="0"/>
          <w:numId w:val="13"/>
        </w:numPr>
        <w:spacing w:after="120" w:line="264" w:lineRule="auto"/>
        <w:ind w:left="720"/>
      </w:pPr>
      <w:r w:rsidRPr="00144352">
        <w:t>Taxi, Pedal Cab and other For-Hire Transportation Service Operations</w:t>
      </w:r>
    </w:p>
    <w:p w14:paraId="43FC0024" w14:textId="513247FA" w:rsidR="00145CB9" w:rsidRPr="00144352" w:rsidRDefault="00145CB9" w:rsidP="00CF10FD">
      <w:pPr>
        <w:pStyle w:val="ListParagraph"/>
        <w:numPr>
          <w:ilvl w:val="0"/>
          <w:numId w:val="13"/>
        </w:numPr>
        <w:spacing w:after="120" w:line="264" w:lineRule="auto"/>
        <w:ind w:left="720"/>
      </w:pPr>
      <w:r w:rsidRPr="00144352">
        <w:t>Relocation Orders to Acquire Land for Transportation Purposes</w:t>
      </w:r>
    </w:p>
    <w:p w14:paraId="359E4450" w14:textId="4B5AB4C6" w:rsidR="00145CB9" w:rsidRPr="00144352" w:rsidRDefault="00145CB9" w:rsidP="00CF10FD">
      <w:pPr>
        <w:pStyle w:val="ListParagraph"/>
        <w:numPr>
          <w:ilvl w:val="0"/>
          <w:numId w:val="13"/>
        </w:numPr>
        <w:spacing w:after="120" w:line="264" w:lineRule="auto"/>
        <w:ind w:left="720"/>
      </w:pPr>
      <w:r w:rsidRPr="00144352">
        <w:t>Early Review of Arterial/Collector Street and Bicycle Path Projects</w:t>
      </w:r>
    </w:p>
    <w:p w14:paraId="13AF85BC" w14:textId="7D823CC9" w:rsidR="00145CB9" w:rsidRPr="00144352" w:rsidRDefault="00145CB9" w:rsidP="00CF10FD">
      <w:pPr>
        <w:pStyle w:val="ListParagraph"/>
        <w:numPr>
          <w:ilvl w:val="0"/>
          <w:numId w:val="13"/>
        </w:numPr>
        <w:spacing w:after="120" w:line="264" w:lineRule="auto"/>
        <w:ind w:left="720"/>
      </w:pPr>
      <w:r w:rsidRPr="00144352">
        <w:t xml:space="preserve">Major Highway/Street Projects </w:t>
      </w:r>
    </w:p>
    <w:p w14:paraId="4FAA3A83" w14:textId="39F4DA63" w:rsidR="00145CB9" w:rsidRPr="00144352" w:rsidRDefault="00145CB9" w:rsidP="00CF10FD">
      <w:pPr>
        <w:pStyle w:val="ListParagraph"/>
        <w:numPr>
          <w:ilvl w:val="0"/>
          <w:numId w:val="13"/>
        </w:numPr>
        <w:spacing w:after="120" w:line="264" w:lineRule="auto"/>
        <w:ind w:left="720"/>
      </w:pPr>
      <w:r w:rsidRPr="00144352">
        <w:t>Place Making</w:t>
      </w:r>
    </w:p>
    <w:p w14:paraId="50939CCA" w14:textId="41058A01" w:rsidR="00145CB9" w:rsidRPr="00144352" w:rsidRDefault="00145CB9" w:rsidP="00CF10FD">
      <w:pPr>
        <w:pStyle w:val="ListParagraph"/>
        <w:numPr>
          <w:ilvl w:val="0"/>
          <w:numId w:val="13"/>
        </w:numPr>
        <w:spacing w:after="120" w:line="264" w:lineRule="auto"/>
        <w:ind w:left="720"/>
      </w:pPr>
      <w:r w:rsidRPr="00144352">
        <w:t>Pavement Marking Including Intersection Marking</w:t>
      </w:r>
    </w:p>
    <w:p w14:paraId="0D041C1D" w14:textId="49B5C9B1" w:rsidR="00D60B9F" w:rsidRPr="00144352" w:rsidRDefault="00D60B9F" w:rsidP="00CF10FD">
      <w:pPr>
        <w:pStyle w:val="ListParagraph"/>
        <w:numPr>
          <w:ilvl w:val="0"/>
          <w:numId w:val="13"/>
        </w:numPr>
        <w:spacing w:after="120" w:line="264" w:lineRule="auto"/>
        <w:ind w:left="720"/>
      </w:pPr>
      <w:r w:rsidRPr="00144352">
        <w:t>Approval of routes for personal delivery device operation</w:t>
      </w:r>
    </w:p>
    <w:p w14:paraId="1B295112" w14:textId="4F3CB9E1" w:rsidR="00D60B9F" w:rsidRPr="00144352" w:rsidRDefault="00D60B9F" w:rsidP="00CF10FD">
      <w:pPr>
        <w:pStyle w:val="ListParagraph"/>
        <w:numPr>
          <w:ilvl w:val="0"/>
          <w:numId w:val="13"/>
        </w:numPr>
        <w:spacing w:after="120" w:line="264" w:lineRule="auto"/>
        <w:ind w:left="720"/>
      </w:pPr>
      <w:r w:rsidRPr="00144352">
        <w:t>Approval of routes to be used by any intercity common motor ca</w:t>
      </w:r>
      <w:r w:rsidR="00AB33F8" w:rsidRPr="00144352">
        <w:t>rrier of passengers</w:t>
      </w:r>
    </w:p>
    <w:p w14:paraId="49F2CC1F" w14:textId="5F4E5E6F" w:rsidR="00145CB9" w:rsidRPr="00144352" w:rsidRDefault="00145CB9" w:rsidP="00CF10FD">
      <w:pPr>
        <w:pStyle w:val="ListParagraph"/>
        <w:numPr>
          <w:ilvl w:val="0"/>
          <w:numId w:val="13"/>
        </w:numPr>
        <w:spacing w:after="120" w:line="264" w:lineRule="auto"/>
        <w:ind w:left="720"/>
      </w:pPr>
      <w:r w:rsidRPr="00144352">
        <w:t>Update on other Transportation Corridor Studies</w:t>
      </w:r>
    </w:p>
    <w:p w14:paraId="028D99D5" w14:textId="0515EA2F" w:rsidR="00145CB9" w:rsidRPr="00144352" w:rsidRDefault="00145CB9" w:rsidP="00CF10FD">
      <w:pPr>
        <w:pStyle w:val="ListParagraph"/>
        <w:numPr>
          <w:ilvl w:val="0"/>
          <w:numId w:val="13"/>
        </w:numPr>
        <w:spacing w:after="120" w:line="264" w:lineRule="auto"/>
        <w:ind w:left="720"/>
      </w:pPr>
      <w:r w:rsidRPr="00144352">
        <w:t>Informational Presentations on Key Transportation Topics</w:t>
      </w:r>
    </w:p>
    <w:p w14:paraId="0D532852" w14:textId="02002140" w:rsidR="00145CB9" w:rsidRPr="00144352" w:rsidRDefault="00145CB9" w:rsidP="00CF10FD">
      <w:pPr>
        <w:pStyle w:val="ListParagraph"/>
        <w:numPr>
          <w:ilvl w:val="0"/>
          <w:numId w:val="13"/>
        </w:numPr>
        <w:spacing w:after="120" w:line="264" w:lineRule="auto"/>
        <w:ind w:left="720"/>
      </w:pPr>
      <w:r w:rsidRPr="00144352">
        <w:t>Referrals from Common Council, Transportation Policy and Planning Board and other City Committees</w:t>
      </w:r>
    </w:p>
    <w:p w14:paraId="4A3E7E26" w14:textId="4D13CB5F" w:rsidR="00145CB9" w:rsidRPr="00144352" w:rsidRDefault="00145CB9" w:rsidP="00CF10FD">
      <w:pPr>
        <w:pStyle w:val="ListParagraph"/>
        <w:numPr>
          <w:ilvl w:val="0"/>
          <w:numId w:val="13"/>
        </w:numPr>
        <w:spacing w:after="120" w:line="264" w:lineRule="auto"/>
        <w:ind w:left="720"/>
      </w:pPr>
      <w:r w:rsidRPr="00144352">
        <w:t>Referrals from Department of Transportation Divisions</w:t>
      </w:r>
    </w:p>
    <w:p w14:paraId="5A7A56A7" w14:textId="3F6293DB" w:rsidR="00145CB9" w:rsidRPr="00144352" w:rsidRDefault="00145CB9" w:rsidP="00CF10FD">
      <w:pPr>
        <w:pStyle w:val="ListParagraph"/>
        <w:numPr>
          <w:ilvl w:val="0"/>
          <w:numId w:val="13"/>
        </w:numPr>
        <w:spacing w:after="120" w:line="264" w:lineRule="auto"/>
        <w:ind w:left="720"/>
      </w:pPr>
      <w:r w:rsidRPr="00144352">
        <w:t>Other special projects or items that may occur from time to time</w:t>
      </w:r>
    </w:p>
    <w:p w14:paraId="225B33F0" w14:textId="77777777" w:rsidR="00145CB9" w:rsidRPr="00144352" w:rsidRDefault="00145CB9" w:rsidP="00145CB9">
      <w:pPr>
        <w:spacing w:after="120" w:line="264" w:lineRule="auto"/>
        <w:contextualSpacing/>
      </w:pPr>
    </w:p>
    <w:p w14:paraId="10D16C4E" w14:textId="77777777" w:rsidR="00BB6434" w:rsidRPr="00144352" w:rsidRDefault="007706DF" w:rsidP="00145CB9">
      <w:pPr>
        <w:spacing w:after="120" w:line="264" w:lineRule="auto"/>
        <w:contextualSpacing/>
      </w:pPr>
    </w:p>
    <w:sectPr w:rsidR="00BB6434" w:rsidRPr="00144352" w:rsidSect="004226C9">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8CFA2" w14:textId="77777777" w:rsidR="007706DF" w:rsidRDefault="007706DF" w:rsidP="00F5299F">
      <w:pPr>
        <w:spacing w:after="0" w:line="240" w:lineRule="auto"/>
      </w:pPr>
      <w:r>
        <w:separator/>
      </w:r>
    </w:p>
  </w:endnote>
  <w:endnote w:type="continuationSeparator" w:id="0">
    <w:p w14:paraId="6050E7A3" w14:textId="77777777" w:rsidR="007706DF" w:rsidRDefault="007706DF" w:rsidP="00F52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319001"/>
      <w:docPartObj>
        <w:docPartGallery w:val="Page Numbers (Bottom of Page)"/>
        <w:docPartUnique/>
      </w:docPartObj>
    </w:sdtPr>
    <w:sdtEndPr>
      <w:rPr>
        <w:noProof/>
      </w:rPr>
    </w:sdtEndPr>
    <w:sdtContent>
      <w:p w14:paraId="44DCEF16" w14:textId="48D5F939" w:rsidR="00F5299F" w:rsidRDefault="00F5299F">
        <w:pPr>
          <w:pStyle w:val="Footer"/>
          <w:jc w:val="right"/>
        </w:pPr>
        <w:r>
          <w:fldChar w:fldCharType="begin"/>
        </w:r>
        <w:r>
          <w:instrText xml:space="preserve"> PAGE   \* MERGEFORMAT </w:instrText>
        </w:r>
        <w:r>
          <w:fldChar w:fldCharType="separate"/>
        </w:r>
        <w:r w:rsidR="007314C8">
          <w:rPr>
            <w:noProof/>
          </w:rPr>
          <w:t>1</w:t>
        </w:r>
        <w:r>
          <w:rPr>
            <w:noProof/>
          </w:rPr>
          <w:fldChar w:fldCharType="end"/>
        </w:r>
      </w:p>
    </w:sdtContent>
  </w:sdt>
  <w:p w14:paraId="6F5093D5" w14:textId="77777777" w:rsidR="00F5299F" w:rsidRDefault="00F52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2EF93" w14:textId="77777777" w:rsidR="007706DF" w:rsidRDefault="007706DF" w:rsidP="00F5299F">
      <w:pPr>
        <w:spacing w:after="0" w:line="240" w:lineRule="auto"/>
      </w:pPr>
      <w:r>
        <w:separator/>
      </w:r>
    </w:p>
  </w:footnote>
  <w:footnote w:type="continuationSeparator" w:id="0">
    <w:p w14:paraId="6FF11567" w14:textId="77777777" w:rsidR="007706DF" w:rsidRDefault="007706DF" w:rsidP="00F52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414E8"/>
    <w:multiLevelType w:val="hybridMultilevel"/>
    <w:tmpl w:val="873ED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3F4098"/>
    <w:multiLevelType w:val="hybridMultilevel"/>
    <w:tmpl w:val="77685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DAA07C4"/>
    <w:multiLevelType w:val="hybridMultilevel"/>
    <w:tmpl w:val="2484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4570B"/>
    <w:multiLevelType w:val="hybridMultilevel"/>
    <w:tmpl w:val="036EF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B8023B"/>
    <w:multiLevelType w:val="hybridMultilevel"/>
    <w:tmpl w:val="70ACF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8040E2"/>
    <w:multiLevelType w:val="hybridMultilevel"/>
    <w:tmpl w:val="A356A9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F70861"/>
    <w:multiLevelType w:val="hybridMultilevel"/>
    <w:tmpl w:val="7B7265FC"/>
    <w:lvl w:ilvl="0" w:tplc="155489AC">
      <w:start w:val="1"/>
      <w:numFmt w:val="decimal"/>
      <w:lvlText w:val="%1."/>
      <w:lvlJc w:val="left"/>
      <w:pPr>
        <w:ind w:left="1080" w:hanging="720"/>
      </w:pPr>
      <w:rPr>
        <w:rFonts w:hint="default"/>
      </w:rPr>
    </w:lvl>
    <w:lvl w:ilvl="1" w:tplc="F67C751E">
      <w:start w:val="6"/>
      <w:numFmt w:val="bullet"/>
      <w:lvlText w:val="•"/>
      <w:lvlJc w:val="left"/>
      <w:pPr>
        <w:ind w:left="1800" w:hanging="72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F273E1"/>
    <w:multiLevelType w:val="hybridMultilevel"/>
    <w:tmpl w:val="874E2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913F15"/>
    <w:multiLevelType w:val="hybridMultilevel"/>
    <w:tmpl w:val="B7222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9442B8"/>
    <w:multiLevelType w:val="hybridMultilevel"/>
    <w:tmpl w:val="00B2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A364E"/>
    <w:multiLevelType w:val="hybridMultilevel"/>
    <w:tmpl w:val="0F602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1AE7310"/>
    <w:multiLevelType w:val="hybridMultilevel"/>
    <w:tmpl w:val="ECA2C3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A416B4B"/>
    <w:multiLevelType w:val="hybridMultilevel"/>
    <w:tmpl w:val="D76E5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E0D1F82"/>
    <w:multiLevelType w:val="hybridMultilevel"/>
    <w:tmpl w:val="8674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0"/>
  </w:num>
  <w:num w:numId="5">
    <w:abstractNumId w:val="8"/>
  </w:num>
  <w:num w:numId="6">
    <w:abstractNumId w:val="9"/>
  </w:num>
  <w:num w:numId="7">
    <w:abstractNumId w:val="2"/>
  </w:num>
  <w:num w:numId="8">
    <w:abstractNumId w:val="13"/>
  </w:num>
  <w:num w:numId="9">
    <w:abstractNumId w:val="1"/>
  </w:num>
  <w:num w:numId="10">
    <w:abstractNumId w:val="12"/>
  </w:num>
  <w:num w:numId="11">
    <w:abstractNumId w:val="5"/>
  </w:num>
  <w:num w:numId="12">
    <w:abstractNumId w:val="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CB9"/>
    <w:rsid w:val="000453B1"/>
    <w:rsid w:val="00055F0B"/>
    <w:rsid w:val="000A3C8E"/>
    <w:rsid w:val="000A595A"/>
    <w:rsid w:val="000A701D"/>
    <w:rsid w:val="000E788E"/>
    <w:rsid w:val="00105F21"/>
    <w:rsid w:val="00115A44"/>
    <w:rsid w:val="00122D8A"/>
    <w:rsid w:val="00144352"/>
    <w:rsid w:val="00145CB9"/>
    <w:rsid w:val="00157823"/>
    <w:rsid w:val="00252A06"/>
    <w:rsid w:val="0025523E"/>
    <w:rsid w:val="00263696"/>
    <w:rsid w:val="002A4801"/>
    <w:rsid w:val="002C2185"/>
    <w:rsid w:val="002C4354"/>
    <w:rsid w:val="00337C22"/>
    <w:rsid w:val="003734BA"/>
    <w:rsid w:val="004226C9"/>
    <w:rsid w:val="00444E07"/>
    <w:rsid w:val="0046140F"/>
    <w:rsid w:val="00491BB8"/>
    <w:rsid w:val="004F30EE"/>
    <w:rsid w:val="004F7E55"/>
    <w:rsid w:val="00576F39"/>
    <w:rsid w:val="005A177A"/>
    <w:rsid w:val="005B76EA"/>
    <w:rsid w:val="005F5ECB"/>
    <w:rsid w:val="00624CA2"/>
    <w:rsid w:val="00662C5E"/>
    <w:rsid w:val="006D3888"/>
    <w:rsid w:val="007314C8"/>
    <w:rsid w:val="007575BF"/>
    <w:rsid w:val="007706DF"/>
    <w:rsid w:val="00805622"/>
    <w:rsid w:val="008116B3"/>
    <w:rsid w:val="008901F8"/>
    <w:rsid w:val="008E2C92"/>
    <w:rsid w:val="00933F63"/>
    <w:rsid w:val="00943406"/>
    <w:rsid w:val="0096405A"/>
    <w:rsid w:val="00973374"/>
    <w:rsid w:val="009A12CB"/>
    <w:rsid w:val="009E2F88"/>
    <w:rsid w:val="00A84C95"/>
    <w:rsid w:val="00AA3752"/>
    <w:rsid w:val="00AB33F8"/>
    <w:rsid w:val="00B0007A"/>
    <w:rsid w:val="00B17048"/>
    <w:rsid w:val="00B21FCD"/>
    <w:rsid w:val="00B26176"/>
    <w:rsid w:val="00B3007D"/>
    <w:rsid w:val="00B30F02"/>
    <w:rsid w:val="00B32209"/>
    <w:rsid w:val="00B76F84"/>
    <w:rsid w:val="00BB2C09"/>
    <w:rsid w:val="00BD3805"/>
    <w:rsid w:val="00C259C4"/>
    <w:rsid w:val="00C73CDC"/>
    <w:rsid w:val="00C9088C"/>
    <w:rsid w:val="00C94A4B"/>
    <w:rsid w:val="00CA030C"/>
    <w:rsid w:val="00CC640C"/>
    <w:rsid w:val="00CF10FD"/>
    <w:rsid w:val="00D50239"/>
    <w:rsid w:val="00D60B9F"/>
    <w:rsid w:val="00D92536"/>
    <w:rsid w:val="00DB16AF"/>
    <w:rsid w:val="00E11022"/>
    <w:rsid w:val="00E60FE7"/>
    <w:rsid w:val="00E65131"/>
    <w:rsid w:val="00E92902"/>
    <w:rsid w:val="00EB3ADD"/>
    <w:rsid w:val="00F050D2"/>
    <w:rsid w:val="00F2242B"/>
    <w:rsid w:val="00F433A9"/>
    <w:rsid w:val="00F5299F"/>
    <w:rsid w:val="00F57913"/>
    <w:rsid w:val="00F72DE0"/>
    <w:rsid w:val="00F85A07"/>
    <w:rsid w:val="00FA67F0"/>
    <w:rsid w:val="00FE4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B4E8"/>
  <w15:docId w15:val="{D8D07E06-E31C-442E-A3C3-9C6DC07C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CB9"/>
    <w:pPr>
      <w:ind w:left="720"/>
      <w:contextualSpacing/>
    </w:pPr>
  </w:style>
  <w:style w:type="paragraph" w:styleId="BalloonText">
    <w:name w:val="Balloon Text"/>
    <w:basedOn w:val="Normal"/>
    <w:link w:val="BalloonTextChar"/>
    <w:uiPriority w:val="99"/>
    <w:semiHidden/>
    <w:unhideWhenUsed/>
    <w:rsid w:val="00045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3B1"/>
    <w:rPr>
      <w:rFonts w:ascii="Tahoma" w:hAnsi="Tahoma" w:cs="Tahoma"/>
      <w:sz w:val="16"/>
      <w:szCs w:val="16"/>
    </w:rPr>
  </w:style>
  <w:style w:type="character" w:customStyle="1" w:styleId="DefaultFontHxMailStyle">
    <w:name w:val="Default Font HxMail Style"/>
    <w:basedOn w:val="DefaultParagraphFont"/>
    <w:rsid w:val="00444E07"/>
    <w:rPr>
      <w:rFonts w:ascii="Calibri" w:hAnsi="Calibri" w:cs="Calibri" w:hint="default"/>
      <w:b w:val="0"/>
      <w:bCs w:val="0"/>
      <w:i w:val="0"/>
      <w:iCs w:val="0"/>
      <w:strike w:val="0"/>
      <w:dstrike w:val="0"/>
      <w:color w:val="auto"/>
      <w:u w:val="none"/>
      <w:effect w:val="none"/>
    </w:rPr>
  </w:style>
  <w:style w:type="paragraph" w:styleId="Header">
    <w:name w:val="header"/>
    <w:basedOn w:val="Normal"/>
    <w:link w:val="HeaderChar"/>
    <w:uiPriority w:val="99"/>
    <w:unhideWhenUsed/>
    <w:rsid w:val="00F529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99F"/>
  </w:style>
  <w:style w:type="paragraph" w:styleId="Footer">
    <w:name w:val="footer"/>
    <w:basedOn w:val="Normal"/>
    <w:link w:val="FooterChar"/>
    <w:uiPriority w:val="99"/>
    <w:unhideWhenUsed/>
    <w:rsid w:val="00F529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93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9DAB9-B0DD-4307-8AC6-8B5C731D2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2135</Words>
  <Characters>12172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Stuehrenberg</dc:creator>
  <cp:lastModifiedBy>Qureishi, Rebecca</cp:lastModifiedBy>
  <cp:revision>2</cp:revision>
  <cp:lastPrinted>2023-04-06T21:53:00Z</cp:lastPrinted>
  <dcterms:created xsi:type="dcterms:W3CDTF">2023-09-13T13:33:00Z</dcterms:created>
  <dcterms:modified xsi:type="dcterms:W3CDTF">2023-09-13T13:33:00Z</dcterms:modified>
</cp:coreProperties>
</file>