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ED530" w14:textId="77777777" w:rsidR="00C24BD1" w:rsidRPr="00493F4B" w:rsidRDefault="00C24BD1" w:rsidP="00C24BD1">
      <w:pPr>
        <w:spacing w:after="120" w:line="240" w:lineRule="auto"/>
        <w:rPr>
          <w:rFonts w:ascii="Times New Roman" w:eastAsia="Times New Roman" w:hAnsi="Times New Roman" w:cs="Times New Roman"/>
          <w:b/>
          <w:bCs/>
          <w:sz w:val="24"/>
          <w:szCs w:val="24"/>
        </w:rPr>
      </w:pPr>
      <w:r w:rsidRPr="00493F4B">
        <w:rPr>
          <w:rFonts w:ascii="Times New Roman" w:eastAsia="Times New Roman" w:hAnsi="Times New Roman" w:cs="Times New Roman"/>
          <w:b/>
          <w:bCs/>
          <w:sz w:val="24"/>
          <w:szCs w:val="24"/>
        </w:rPr>
        <w:t>Sample Cover Letter</w:t>
      </w:r>
      <w:r w:rsidR="0006248F" w:rsidRPr="00493F4B">
        <w:rPr>
          <w:rFonts w:ascii="Times New Roman" w:eastAsia="Times New Roman" w:hAnsi="Times New Roman" w:cs="Times New Roman"/>
          <w:b/>
          <w:bCs/>
          <w:sz w:val="24"/>
          <w:szCs w:val="24"/>
        </w:rPr>
        <w:t xml:space="preserve"> 1</w:t>
      </w:r>
    </w:p>
    <w:p w14:paraId="18E58F32" w14:textId="4D76EEC5" w:rsidR="00C24BD1" w:rsidRPr="00493F4B" w:rsidRDefault="00C24BD1" w:rsidP="00C24BD1">
      <w:pPr>
        <w:spacing w:after="120" w:line="240" w:lineRule="auto"/>
        <w:rPr>
          <w:rFonts w:ascii="Times New Roman" w:eastAsia="Times New Roman" w:hAnsi="Times New Roman" w:cs="Times New Roman"/>
          <w:sz w:val="24"/>
          <w:szCs w:val="24"/>
        </w:rPr>
      </w:pPr>
      <w:r w:rsidRPr="00493F4B">
        <w:rPr>
          <w:rFonts w:ascii="Times New Roman" w:eastAsia="Times New Roman" w:hAnsi="Times New Roman" w:cs="Times New Roman"/>
          <w:sz w:val="24"/>
          <w:szCs w:val="24"/>
        </w:rPr>
        <w:t xml:space="preserve">The </w:t>
      </w:r>
      <w:r w:rsidR="0006248F" w:rsidRPr="00493F4B">
        <w:rPr>
          <w:rFonts w:ascii="Times New Roman" w:eastAsia="Times New Roman" w:hAnsi="Times New Roman" w:cs="Times New Roman"/>
          <w:sz w:val="24"/>
          <w:szCs w:val="24"/>
        </w:rPr>
        <w:t>Thriving</w:t>
      </w:r>
      <w:r w:rsidRPr="00493F4B">
        <w:rPr>
          <w:rFonts w:ascii="Times New Roman" w:eastAsia="Times New Roman" w:hAnsi="Times New Roman" w:cs="Times New Roman"/>
          <w:sz w:val="24"/>
          <w:szCs w:val="24"/>
        </w:rPr>
        <w:t xml:space="preserve"> Family Agency is requesting $</w:t>
      </w:r>
      <w:r w:rsidR="007140B1" w:rsidRPr="00493F4B">
        <w:rPr>
          <w:rFonts w:ascii="Times New Roman" w:eastAsia="Times New Roman" w:hAnsi="Times New Roman" w:cs="Times New Roman"/>
          <w:sz w:val="24"/>
          <w:szCs w:val="24"/>
        </w:rPr>
        <w:t>40,000</w:t>
      </w:r>
      <w:r w:rsidRPr="00493F4B">
        <w:rPr>
          <w:rFonts w:ascii="Times New Roman" w:eastAsia="Times New Roman" w:hAnsi="Times New Roman" w:cs="Times New Roman"/>
          <w:sz w:val="24"/>
          <w:szCs w:val="24"/>
        </w:rPr>
        <w:t xml:space="preserve"> to provide</w:t>
      </w:r>
      <w:r w:rsidR="0006248F" w:rsidRPr="00493F4B">
        <w:rPr>
          <w:rFonts w:ascii="Times New Roman" w:eastAsia="Times New Roman" w:hAnsi="Times New Roman" w:cs="Times New Roman"/>
          <w:sz w:val="24"/>
          <w:szCs w:val="24"/>
        </w:rPr>
        <w:t xml:space="preserve"> </w:t>
      </w:r>
      <w:r w:rsidRPr="00493F4B">
        <w:rPr>
          <w:rFonts w:ascii="Times New Roman" w:eastAsia="Times New Roman" w:hAnsi="Times New Roman" w:cs="Times New Roman"/>
          <w:sz w:val="24"/>
          <w:szCs w:val="24"/>
        </w:rPr>
        <w:t>the followi</w:t>
      </w:r>
      <w:r w:rsidR="007140B1" w:rsidRPr="00493F4B">
        <w:rPr>
          <w:rFonts w:ascii="Times New Roman" w:eastAsia="Times New Roman" w:hAnsi="Times New Roman" w:cs="Times New Roman"/>
          <w:sz w:val="24"/>
          <w:szCs w:val="24"/>
        </w:rPr>
        <w:t xml:space="preserve">ng Respite </w:t>
      </w:r>
      <w:r w:rsidRPr="00493F4B">
        <w:rPr>
          <w:rFonts w:ascii="Times New Roman" w:eastAsia="Times New Roman" w:hAnsi="Times New Roman" w:cs="Times New Roman"/>
          <w:sz w:val="24"/>
          <w:szCs w:val="24"/>
        </w:rPr>
        <w:t xml:space="preserve">services for </w:t>
      </w:r>
      <w:r w:rsidR="007140B1" w:rsidRPr="00493F4B">
        <w:rPr>
          <w:rFonts w:ascii="Times New Roman" w:eastAsia="Times New Roman" w:hAnsi="Times New Roman" w:cs="Times New Roman"/>
          <w:sz w:val="24"/>
          <w:szCs w:val="24"/>
        </w:rPr>
        <w:t>40</w:t>
      </w:r>
      <w:r w:rsidRPr="00493F4B">
        <w:rPr>
          <w:rFonts w:ascii="Times New Roman" w:eastAsia="Times New Roman" w:hAnsi="Times New Roman" w:cs="Times New Roman"/>
          <w:sz w:val="24"/>
          <w:szCs w:val="24"/>
        </w:rPr>
        <w:t xml:space="preserve"> children and </w:t>
      </w:r>
      <w:r w:rsidR="007140B1" w:rsidRPr="00493F4B">
        <w:rPr>
          <w:rFonts w:ascii="Times New Roman" w:eastAsia="Times New Roman" w:hAnsi="Times New Roman" w:cs="Times New Roman"/>
          <w:sz w:val="24"/>
          <w:szCs w:val="24"/>
        </w:rPr>
        <w:t>40</w:t>
      </w:r>
      <w:r w:rsidRPr="00493F4B">
        <w:rPr>
          <w:rFonts w:ascii="Times New Roman" w:eastAsia="Times New Roman" w:hAnsi="Times New Roman" w:cs="Times New Roman"/>
          <w:sz w:val="24"/>
          <w:szCs w:val="24"/>
        </w:rPr>
        <w:t xml:space="preserve"> caregivers </w:t>
      </w:r>
      <w:r w:rsidR="007140B1" w:rsidRPr="00493F4B">
        <w:rPr>
          <w:rFonts w:ascii="Times New Roman" w:eastAsia="Times New Roman" w:hAnsi="Times New Roman" w:cs="Times New Roman"/>
          <w:sz w:val="24"/>
          <w:szCs w:val="24"/>
        </w:rPr>
        <w:t>to</w:t>
      </w:r>
      <w:r w:rsidRPr="00493F4B">
        <w:rPr>
          <w:rFonts w:ascii="Times New Roman" w:eastAsia="Times New Roman" w:hAnsi="Times New Roman" w:cs="Times New Roman"/>
          <w:sz w:val="24"/>
          <w:szCs w:val="24"/>
        </w:rPr>
        <w:t xml:space="preserve"> </w:t>
      </w:r>
      <w:r w:rsidR="007140B1" w:rsidRPr="00493F4B">
        <w:rPr>
          <w:rFonts w:ascii="Times New Roman" w:eastAsia="Times New Roman" w:hAnsi="Times New Roman" w:cs="Times New Roman"/>
          <w:sz w:val="24"/>
          <w:szCs w:val="24"/>
        </w:rPr>
        <w:t>25</w:t>
      </w:r>
      <w:r w:rsidRPr="00493F4B">
        <w:rPr>
          <w:rFonts w:ascii="Times New Roman" w:eastAsia="Times New Roman" w:hAnsi="Times New Roman" w:cs="Times New Roman"/>
          <w:sz w:val="24"/>
          <w:szCs w:val="24"/>
        </w:rPr>
        <w:t xml:space="preserve"> families in</w:t>
      </w:r>
      <w:r w:rsidR="0006248F" w:rsidRPr="00493F4B">
        <w:rPr>
          <w:rFonts w:ascii="Times New Roman" w:eastAsia="Times New Roman" w:hAnsi="Times New Roman" w:cs="Times New Roman"/>
          <w:sz w:val="24"/>
          <w:szCs w:val="24"/>
        </w:rPr>
        <w:t xml:space="preserve"> Social Services Region </w:t>
      </w:r>
      <w:r w:rsidR="00493F4B" w:rsidRPr="00493F4B">
        <w:rPr>
          <w:rFonts w:ascii="Times New Roman" w:eastAsia="Times New Roman" w:hAnsi="Times New Roman" w:cs="Times New Roman"/>
          <w:sz w:val="24"/>
          <w:szCs w:val="24"/>
        </w:rPr>
        <w:t>1:</w:t>
      </w:r>
      <w:r w:rsidRPr="00493F4B">
        <w:rPr>
          <w:rFonts w:ascii="Times New Roman" w:eastAsia="Times New Roman" w:hAnsi="Times New Roman" w:cs="Times New Roman"/>
          <w:sz w:val="24"/>
          <w:szCs w:val="24"/>
        </w:rPr>
        <w:t xml:space="preserve"> Fairfield and New Haven Counties:</w:t>
      </w:r>
    </w:p>
    <w:p w14:paraId="4DE70F14" w14:textId="06D4E69E" w:rsidR="00891E0D" w:rsidRPr="00493F4B" w:rsidRDefault="00C24BD1" w:rsidP="00891E0D">
      <w:pPr>
        <w:contextualSpacing/>
        <w:rPr>
          <w:rFonts w:ascii="Times New Roman" w:hAnsi="Times New Roman" w:cs="Times New Roman"/>
          <w:sz w:val="24"/>
          <w:szCs w:val="24"/>
        </w:rPr>
      </w:pPr>
      <w:r w:rsidRPr="00493F4B">
        <w:rPr>
          <w:rFonts w:ascii="Times New Roman" w:eastAsia="Times New Roman" w:hAnsi="Times New Roman" w:cs="Times New Roman"/>
          <w:sz w:val="24"/>
          <w:szCs w:val="24"/>
        </w:rPr>
        <w:t xml:space="preserve">Through </w:t>
      </w:r>
      <w:r w:rsidR="006954B2" w:rsidRPr="00493F4B">
        <w:rPr>
          <w:rFonts w:ascii="Times New Roman" w:eastAsia="Times New Roman" w:hAnsi="Times New Roman" w:cs="Times New Roman"/>
          <w:sz w:val="24"/>
          <w:szCs w:val="24"/>
        </w:rPr>
        <w:t>the Respite program</w:t>
      </w:r>
      <w:r w:rsidRPr="00493F4B">
        <w:rPr>
          <w:rFonts w:ascii="Times New Roman" w:eastAsia="Times New Roman" w:hAnsi="Times New Roman" w:cs="Times New Roman"/>
          <w:sz w:val="24"/>
          <w:szCs w:val="24"/>
        </w:rPr>
        <w:t xml:space="preserve">, </w:t>
      </w:r>
      <w:r w:rsidR="006954B2" w:rsidRPr="00493F4B">
        <w:rPr>
          <w:rFonts w:ascii="Times New Roman" w:eastAsia="Times New Roman" w:hAnsi="Times New Roman" w:cs="Times New Roman"/>
          <w:sz w:val="24"/>
          <w:szCs w:val="24"/>
        </w:rPr>
        <w:t xml:space="preserve">parents will be provided </w:t>
      </w:r>
      <w:r w:rsidR="006954B2" w:rsidRPr="00493F4B">
        <w:rPr>
          <w:rFonts w:ascii="Times New Roman" w:hAnsi="Times New Roman" w:cs="Times New Roman"/>
          <w:sz w:val="24"/>
          <w:szCs w:val="24"/>
        </w:rPr>
        <w:t xml:space="preserve">services that reduce stress, decrease the risk of child </w:t>
      </w:r>
      <w:r w:rsidR="00493F4B" w:rsidRPr="00493F4B">
        <w:rPr>
          <w:rFonts w:ascii="Times New Roman" w:hAnsi="Times New Roman" w:cs="Times New Roman"/>
          <w:sz w:val="24"/>
          <w:szCs w:val="24"/>
        </w:rPr>
        <w:t>maltreatment,</w:t>
      </w:r>
      <w:r w:rsidR="006954B2" w:rsidRPr="00493F4B">
        <w:rPr>
          <w:rFonts w:ascii="Times New Roman" w:hAnsi="Times New Roman" w:cs="Times New Roman"/>
          <w:sz w:val="24"/>
          <w:szCs w:val="24"/>
        </w:rPr>
        <w:t xml:space="preserve"> and enable the children to remain in their homes and communities. </w:t>
      </w:r>
      <w:r w:rsidR="00891E0D" w:rsidRPr="00493F4B">
        <w:rPr>
          <w:rFonts w:ascii="Times New Roman" w:hAnsi="Times New Roman" w:cs="Times New Roman"/>
          <w:sz w:val="24"/>
          <w:szCs w:val="24"/>
        </w:rPr>
        <w:t xml:space="preserve">It has been shown to reinforce behavioral and developmental skills, reduce out-of-home placements, decrease social </w:t>
      </w:r>
      <w:r w:rsidR="00493F4B" w:rsidRPr="00493F4B">
        <w:rPr>
          <w:rFonts w:ascii="Times New Roman" w:hAnsi="Times New Roman" w:cs="Times New Roman"/>
          <w:sz w:val="24"/>
          <w:szCs w:val="24"/>
        </w:rPr>
        <w:t>isolation,</w:t>
      </w:r>
      <w:r w:rsidR="00891E0D" w:rsidRPr="00493F4B">
        <w:rPr>
          <w:rFonts w:ascii="Times New Roman" w:hAnsi="Times New Roman" w:cs="Times New Roman"/>
          <w:sz w:val="24"/>
          <w:szCs w:val="24"/>
        </w:rPr>
        <w:t xml:space="preserve"> and improve relationships between caregivers and children. </w:t>
      </w:r>
    </w:p>
    <w:p w14:paraId="704F0878" w14:textId="343A5D44" w:rsidR="006954B2" w:rsidRPr="00493F4B" w:rsidRDefault="006954B2" w:rsidP="006954B2">
      <w:pPr>
        <w:contextualSpacing/>
        <w:rPr>
          <w:rFonts w:ascii="Times New Roman" w:hAnsi="Times New Roman" w:cs="Times New Roman"/>
          <w:sz w:val="24"/>
          <w:szCs w:val="24"/>
        </w:rPr>
      </w:pPr>
    </w:p>
    <w:p w14:paraId="17980133" w14:textId="00711203" w:rsidR="00891E0D" w:rsidRPr="00493F4B" w:rsidRDefault="00891E0D" w:rsidP="00891E0D">
      <w:pPr>
        <w:spacing w:before="100" w:beforeAutospacing="1" w:after="120"/>
        <w:jc w:val="both"/>
        <w:rPr>
          <w:rFonts w:ascii="Times New Roman" w:hAnsi="Times New Roman" w:cs="Times New Roman"/>
          <w:sz w:val="24"/>
          <w:szCs w:val="24"/>
        </w:rPr>
      </w:pPr>
      <w:r w:rsidRPr="00493F4B">
        <w:rPr>
          <w:rFonts w:ascii="Times New Roman" w:hAnsi="Times New Roman" w:cs="Times New Roman"/>
          <w:sz w:val="24"/>
          <w:szCs w:val="24"/>
        </w:rPr>
        <w:t xml:space="preserve">These services will include a </w:t>
      </w:r>
      <w:r w:rsidR="00493F4B" w:rsidRPr="00493F4B">
        <w:rPr>
          <w:rFonts w:ascii="Times New Roman" w:hAnsi="Times New Roman" w:cs="Times New Roman"/>
          <w:sz w:val="24"/>
          <w:szCs w:val="24"/>
        </w:rPr>
        <w:t>voucher-based</w:t>
      </w:r>
      <w:r w:rsidRPr="00493F4B">
        <w:rPr>
          <w:rFonts w:ascii="Times New Roman" w:hAnsi="Times New Roman" w:cs="Times New Roman"/>
          <w:sz w:val="24"/>
          <w:szCs w:val="24"/>
        </w:rPr>
        <w:t xml:space="preserve"> program where respite scholarships are provided to qualifying families to be used to pay for a respite provider.  These services will be provided at various locations in the county to be determined by what works best for the family in need.</w:t>
      </w:r>
    </w:p>
    <w:p w14:paraId="7A872DA1" w14:textId="2304C9B9" w:rsidR="006954B2" w:rsidRPr="00493F4B" w:rsidRDefault="006954B2" w:rsidP="00C24BD1">
      <w:pPr>
        <w:tabs>
          <w:tab w:val="left" w:pos="720"/>
        </w:tabs>
        <w:spacing w:after="120" w:line="240" w:lineRule="auto"/>
        <w:jc w:val="both"/>
        <w:rPr>
          <w:rFonts w:ascii="Times New Roman" w:eastAsia="Times New Roman" w:hAnsi="Times New Roman" w:cs="Times New Roman"/>
          <w:sz w:val="24"/>
          <w:szCs w:val="24"/>
        </w:rPr>
      </w:pPr>
    </w:p>
    <w:p w14:paraId="2AA69FD2" w14:textId="77777777" w:rsidR="0006248F" w:rsidRPr="00493F4B" w:rsidRDefault="0006248F" w:rsidP="0006248F">
      <w:pPr>
        <w:spacing w:after="120" w:line="240" w:lineRule="auto"/>
        <w:rPr>
          <w:rFonts w:ascii="Times New Roman" w:eastAsia="Times New Roman" w:hAnsi="Times New Roman" w:cs="Times New Roman"/>
          <w:b/>
          <w:bCs/>
          <w:sz w:val="24"/>
          <w:szCs w:val="24"/>
        </w:rPr>
      </w:pPr>
    </w:p>
    <w:p w14:paraId="554DF881" w14:textId="77777777" w:rsidR="0006248F" w:rsidRPr="00493F4B" w:rsidRDefault="0006248F" w:rsidP="0006248F">
      <w:pPr>
        <w:spacing w:after="120" w:line="240" w:lineRule="auto"/>
        <w:rPr>
          <w:rFonts w:ascii="Times New Roman" w:eastAsia="Times New Roman" w:hAnsi="Times New Roman" w:cs="Times New Roman"/>
          <w:b/>
          <w:bCs/>
          <w:sz w:val="24"/>
          <w:szCs w:val="24"/>
        </w:rPr>
      </w:pPr>
      <w:r w:rsidRPr="00493F4B">
        <w:rPr>
          <w:rFonts w:ascii="Times New Roman" w:eastAsia="Times New Roman" w:hAnsi="Times New Roman" w:cs="Times New Roman"/>
          <w:b/>
          <w:bCs/>
          <w:sz w:val="24"/>
          <w:szCs w:val="24"/>
        </w:rPr>
        <w:t>Sample Cover Letter 2</w:t>
      </w:r>
    </w:p>
    <w:p w14:paraId="49F90F7D" w14:textId="1B103450" w:rsidR="0006248F" w:rsidRPr="00493F4B" w:rsidRDefault="00C24BD1" w:rsidP="00891E0D">
      <w:pPr>
        <w:spacing w:after="120" w:line="240" w:lineRule="auto"/>
        <w:rPr>
          <w:rFonts w:ascii="Times New Roman" w:eastAsia="Times New Roman" w:hAnsi="Times New Roman" w:cs="Times New Roman"/>
          <w:sz w:val="24"/>
          <w:szCs w:val="24"/>
        </w:rPr>
      </w:pPr>
      <w:r w:rsidRPr="00493F4B">
        <w:rPr>
          <w:rFonts w:ascii="Times New Roman" w:eastAsia="Times New Roman" w:hAnsi="Times New Roman" w:cs="Times New Roman"/>
          <w:sz w:val="24"/>
          <w:szCs w:val="24"/>
        </w:rPr>
        <w:t xml:space="preserve">The Happy </w:t>
      </w:r>
      <w:r w:rsidR="0006248F" w:rsidRPr="00493F4B">
        <w:rPr>
          <w:rFonts w:ascii="Times New Roman" w:eastAsia="Times New Roman" w:hAnsi="Times New Roman" w:cs="Times New Roman"/>
          <w:sz w:val="24"/>
          <w:szCs w:val="24"/>
        </w:rPr>
        <w:t>Together</w:t>
      </w:r>
      <w:r w:rsidRPr="00493F4B">
        <w:rPr>
          <w:rFonts w:ascii="Times New Roman" w:eastAsia="Times New Roman" w:hAnsi="Times New Roman" w:cs="Times New Roman"/>
          <w:sz w:val="24"/>
          <w:szCs w:val="24"/>
        </w:rPr>
        <w:t xml:space="preserve"> Agency is requesting $</w:t>
      </w:r>
      <w:r w:rsidR="00891E0D" w:rsidRPr="00493F4B">
        <w:rPr>
          <w:rFonts w:ascii="Times New Roman" w:eastAsia="Times New Roman" w:hAnsi="Times New Roman" w:cs="Times New Roman"/>
          <w:sz w:val="24"/>
          <w:szCs w:val="24"/>
        </w:rPr>
        <w:t>40,000</w:t>
      </w:r>
      <w:r w:rsidRPr="00493F4B">
        <w:rPr>
          <w:rFonts w:ascii="Times New Roman" w:eastAsia="Times New Roman" w:hAnsi="Times New Roman" w:cs="Times New Roman"/>
          <w:sz w:val="24"/>
          <w:szCs w:val="24"/>
        </w:rPr>
        <w:t xml:space="preserve"> to provide</w:t>
      </w:r>
      <w:r w:rsidRPr="00493F4B">
        <w:rPr>
          <w:rFonts w:ascii="Times New Roman" w:hAnsi="Times New Roman" w:cs="Times New Roman"/>
          <w:sz w:val="24"/>
          <w:szCs w:val="24"/>
        </w:rPr>
        <w:t xml:space="preserve"> the following </w:t>
      </w:r>
      <w:r w:rsidR="00891E0D" w:rsidRPr="00493F4B">
        <w:rPr>
          <w:rFonts w:ascii="Times New Roman" w:hAnsi="Times New Roman" w:cs="Times New Roman"/>
          <w:sz w:val="24"/>
          <w:szCs w:val="24"/>
        </w:rPr>
        <w:t>Respite</w:t>
      </w:r>
      <w:r w:rsidRPr="00493F4B">
        <w:rPr>
          <w:rFonts w:ascii="Times New Roman" w:hAnsi="Times New Roman" w:cs="Times New Roman"/>
          <w:sz w:val="24"/>
          <w:szCs w:val="24"/>
        </w:rPr>
        <w:t xml:space="preserve"> Program services for 62 children and </w:t>
      </w:r>
      <w:r w:rsidR="00E04F7C">
        <w:rPr>
          <w:rFonts w:ascii="Times New Roman" w:hAnsi="Times New Roman" w:cs="Times New Roman"/>
          <w:sz w:val="24"/>
          <w:szCs w:val="24"/>
        </w:rPr>
        <w:t>50</w:t>
      </w:r>
      <w:r w:rsidRPr="00493F4B">
        <w:rPr>
          <w:rFonts w:ascii="Times New Roman" w:hAnsi="Times New Roman" w:cs="Times New Roman"/>
          <w:sz w:val="24"/>
          <w:szCs w:val="24"/>
        </w:rPr>
        <w:t xml:space="preserve"> caregivers </w:t>
      </w:r>
      <w:r w:rsidR="00891E0D" w:rsidRPr="00493F4B">
        <w:rPr>
          <w:rFonts w:ascii="Times New Roman" w:hAnsi="Times New Roman" w:cs="Times New Roman"/>
          <w:sz w:val="24"/>
          <w:szCs w:val="24"/>
        </w:rPr>
        <w:t>to</w:t>
      </w:r>
      <w:r w:rsidRPr="00493F4B">
        <w:rPr>
          <w:rFonts w:ascii="Times New Roman" w:hAnsi="Times New Roman" w:cs="Times New Roman"/>
          <w:sz w:val="24"/>
          <w:szCs w:val="24"/>
        </w:rPr>
        <w:t xml:space="preserve"> </w:t>
      </w:r>
      <w:r w:rsidR="00E04F7C">
        <w:rPr>
          <w:rFonts w:ascii="Times New Roman" w:hAnsi="Times New Roman" w:cs="Times New Roman"/>
          <w:sz w:val="24"/>
          <w:szCs w:val="24"/>
        </w:rPr>
        <w:t>45</w:t>
      </w:r>
      <w:r w:rsidRPr="00493F4B">
        <w:rPr>
          <w:rFonts w:ascii="Times New Roman" w:hAnsi="Times New Roman" w:cs="Times New Roman"/>
          <w:sz w:val="24"/>
          <w:szCs w:val="24"/>
        </w:rPr>
        <w:t xml:space="preserve"> families in</w:t>
      </w:r>
      <w:r w:rsidR="0006248F" w:rsidRPr="00493F4B">
        <w:rPr>
          <w:rFonts w:ascii="Times New Roman" w:eastAsia="Times New Roman" w:hAnsi="Times New Roman" w:cs="Times New Roman"/>
          <w:sz w:val="24"/>
          <w:szCs w:val="24"/>
        </w:rPr>
        <w:t xml:space="preserve"> Social Services Region </w:t>
      </w:r>
      <w:r w:rsidR="00493F4B" w:rsidRPr="00493F4B">
        <w:rPr>
          <w:rFonts w:ascii="Times New Roman" w:eastAsia="Times New Roman" w:hAnsi="Times New Roman" w:cs="Times New Roman"/>
          <w:sz w:val="24"/>
          <w:szCs w:val="24"/>
        </w:rPr>
        <w:t>2:</w:t>
      </w:r>
      <w:r w:rsidR="0006248F" w:rsidRPr="00493F4B">
        <w:rPr>
          <w:rFonts w:ascii="Times New Roman" w:eastAsia="Times New Roman" w:hAnsi="Times New Roman" w:cs="Times New Roman"/>
          <w:sz w:val="24"/>
          <w:szCs w:val="24"/>
        </w:rPr>
        <w:t xml:space="preserve"> </w:t>
      </w:r>
      <w:r w:rsidRPr="00493F4B">
        <w:rPr>
          <w:rFonts w:ascii="Times New Roman" w:hAnsi="Times New Roman" w:cs="Times New Roman"/>
          <w:sz w:val="24"/>
          <w:szCs w:val="24"/>
        </w:rPr>
        <w:t>Litchfield County:</w:t>
      </w:r>
    </w:p>
    <w:p w14:paraId="5F9EAEFB" w14:textId="586A7463" w:rsidR="00891E0D" w:rsidRPr="00493F4B" w:rsidRDefault="00891E0D" w:rsidP="00891E0D">
      <w:pPr>
        <w:spacing w:before="100" w:beforeAutospacing="1" w:after="120"/>
        <w:jc w:val="both"/>
        <w:rPr>
          <w:rFonts w:ascii="Times New Roman" w:hAnsi="Times New Roman" w:cs="Times New Roman"/>
          <w:sz w:val="24"/>
          <w:szCs w:val="24"/>
        </w:rPr>
      </w:pPr>
      <w:r w:rsidRPr="00493F4B">
        <w:rPr>
          <w:rFonts w:ascii="Times New Roman" w:hAnsi="Times New Roman" w:cs="Times New Roman"/>
          <w:sz w:val="24"/>
          <w:szCs w:val="24"/>
        </w:rPr>
        <w:t>The agency will</w:t>
      </w:r>
      <w:r w:rsidR="00C24BD1" w:rsidRPr="00493F4B">
        <w:rPr>
          <w:rFonts w:ascii="Times New Roman" w:hAnsi="Times New Roman" w:cs="Times New Roman"/>
          <w:sz w:val="24"/>
          <w:szCs w:val="24"/>
        </w:rPr>
        <w:t xml:space="preserve"> </w:t>
      </w:r>
      <w:r w:rsidRPr="00493F4B">
        <w:rPr>
          <w:rFonts w:ascii="Times New Roman" w:hAnsi="Times New Roman" w:cs="Times New Roman"/>
          <w:sz w:val="24"/>
          <w:szCs w:val="24"/>
        </w:rPr>
        <w:t xml:space="preserve">provide respite services for </w:t>
      </w:r>
      <w:r w:rsidR="00E04F7C">
        <w:rPr>
          <w:rFonts w:ascii="Times New Roman" w:hAnsi="Times New Roman" w:cs="Times New Roman"/>
          <w:sz w:val="24"/>
          <w:szCs w:val="24"/>
        </w:rPr>
        <w:t>62</w:t>
      </w:r>
      <w:r w:rsidRPr="00493F4B">
        <w:rPr>
          <w:rFonts w:ascii="Times New Roman" w:hAnsi="Times New Roman" w:cs="Times New Roman"/>
          <w:sz w:val="24"/>
          <w:szCs w:val="24"/>
        </w:rPr>
        <w:t xml:space="preserve"> children and </w:t>
      </w:r>
      <w:r w:rsidR="00E04F7C">
        <w:rPr>
          <w:rFonts w:ascii="Times New Roman" w:hAnsi="Times New Roman" w:cs="Times New Roman"/>
          <w:sz w:val="24"/>
          <w:szCs w:val="24"/>
        </w:rPr>
        <w:t>50</w:t>
      </w:r>
      <w:r w:rsidRPr="00493F4B">
        <w:rPr>
          <w:rFonts w:ascii="Times New Roman" w:hAnsi="Times New Roman" w:cs="Times New Roman"/>
          <w:sz w:val="24"/>
          <w:szCs w:val="24"/>
        </w:rPr>
        <w:t xml:space="preserve"> caregivers in Litchfield County.  These services will include weekly, 2 hour parent-lead support sessions using the Parents Anonymous® model offered to caregivers who are domestic violence victims; weekly 2 hour children group sessions utilizing the Parents Anonymous® Children curriculum offered to dependent children of domestic violence victims and resources/referral services.  These services will be provided at the local Community Center.</w:t>
      </w:r>
    </w:p>
    <w:p w14:paraId="4AF14A41" w14:textId="417FD0A1" w:rsidR="00493F4B" w:rsidRPr="00493F4B" w:rsidRDefault="00493F4B" w:rsidP="00493F4B">
      <w:pPr>
        <w:contextualSpacing/>
        <w:rPr>
          <w:rFonts w:ascii="Times New Roman" w:hAnsi="Times New Roman" w:cs="Times New Roman"/>
          <w:sz w:val="24"/>
          <w:szCs w:val="24"/>
        </w:rPr>
      </w:pPr>
      <w:r w:rsidRPr="00493F4B">
        <w:rPr>
          <w:rFonts w:ascii="Times New Roman" w:eastAsia="Times New Roman" w:hAnsi="Times New Roman" w:cs="Times New Roman"/>
          <w:sz w:val="24"/>
          <w:szCs w:val="24"/>
        </w:rPr>
        <w:t xml:space="preserve">Through the Respite program, parents will be provided </w:t>
      </w:r>
      <w:r w:rsidRPr="00493F4B">
        <w:rPr>
          <w:rFonts w:ascii="Times New Roman" w:hAnsi="Times New Roman" w:cs="Times New Roman"/>
          <w:sz w:val="24"/>
          <w:szCs w:val="24"/>
        </w:rPr>
        <w:t xml:space="preserve">services that reduce stress, decrease the risk of child maltreatment, and enable the children to remain in their homes and communities. It has been shown to reinforce behavioral and developmental skills, reduce out-of-home placements, decrease social isolation, and improve relationships between caregivers and children. </w:t>
      </w:r>
    </w:p>
    <w:p w14:paraId="49FA202F" w14:textId="77777777" w:rsidR="00C24BD1" w:rsidRPr="00493F4B" w:rsidRDefault="00C24BD1">
      <w:pPr>
        <w:rPr>
          <w:rFonts w:ascii="Times New Roman" w:hAnsi="Times New Roman" w:cs="Times New Roman"/>
          <w:sz w:val="24"/>
          <w:szCs w:val="24"/>
        </w:rPr>
      </w:pPr>
    </w:p>
    <w:sectPr w:rsidR="00C24BD1" w:rsidRPr="00493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6C9A"/>
    <w:multiLevelType w:val="hybridMultilevel"/>
    <w:tmpl w:val="2944928C"/>
    <w:lvl w:ilvl="0" w:tplc="06ECD3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D1"/>
    <w:rsid w:val="0006248F"/>
    <w:rsid w:val="001C37BD"/>
    <w:rsid w:val="00475A80"/>
    <w:rsid w:val="00493F4B"/>
    <w:rsid w:val="0063669D"/>
    <w:rsid w:val="006954B2"/>
    <w:rsid w:val="007140B1"/>
    <w:rsid w:val="00891E0D"/>
    <w:rsid w:val="00C07F59"/>
    <w:rsid w:val="00C24BD1"/>
    <w:rsid w:val="00CA5CCD"/>
    <w:rsid w:val="00D50510"/>
    <w:rsid w:val="00E0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6CEE"/>
  <w15:chartTrackingRefBased/>
  <w15:docId w15:val="{7AAD582F-CAB6-4443-B179-722CB54F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BD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7478">
      <w:bodyDiv w:val="1"/>
      <w:marLeft w:val="0"/>
      <w:marRight w:val="0"/>
      <w:marTop w:val="0"/>
      <w:marBottom w:val="0"/>
      <w:divBdr>
        <w:top w:val="none" w:sz="0" w:space="0" w:color="auto"/>
        <w:left w:val="none" w:sz="0" w:space="0" w:color="auto"/>
        <w:bottom w:val="none" w:sz="0" w:space="0" w:color="auto"/>
        <w:right w:val="none" w:sz="0" w:space="0" w:color="auto"/>
      </w:divBdr>
    </w:div>
    <w:div w:id="471338438">
      <w:bodyDiv w:val="1"/>
      <w:marLeft w:val="0"/>
      <w:marRight w:val="0"/>
      <w:marTop w:val="0"/>
      <w:marBottom w:val="0"/>
      <w:divBdr>
        <w:top w:val="none" w:sz="0" w:space="0" w:color="auto"/>
        <w:left w:val="none" w:sz="0" w:space="0" w:color="auto"/>
        <w:bottom w:val="none" w:sz="0" w:space="0" w:color="auto"/>
        <w:right w:val="none" w:sz="0" w:space="0" w:color="auto"/>
      </w:divBdr>
    </w:div>
    <w:div w:id="998192539">
      <w:bodyDiv w:val="1"/>
      <w:marLeft w:val="0"/>
      <w:marRight w:val="0"/>
      <w:marTop w:val="0"/>
      <w:marBottom w:val="0"/>
      <w:divBdr>
        <w:top w:val="none" w:sz="0" w:space="0" w:color="auto"/>
        <w:left w:val="none" w:sz="0" w:space="0" w:color="auto"/>
        <w:bottom w:val="none" w:sz="0" w:space="0" w:color="auto"/>
        <w:right w:val="none" w:sz="0" w:space="0" w:color="auto"/>
      </w:divBdr>
    </w:div>
    <w:div w:id="13518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Deborah K</dc:creator>
  <cp:keywords/>
  <dc:description/>
  <cp:lastModifiedBy>Day, Deborah K</cp:lastModifiedBy>
  <cp:revision>4</cp:revision>
  <dcterms:created xsi:type="dcterms:W3CDTF">2021-02-11T01:24:00Z</dcterms:created>
  <dcterms:modified xsi:type="dcterms:W3CDTF">2021-02-16T22:49:00Z</dcterms:modified>
</cp:coreProperties>
</file>