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360"/>
        <w:gridCol w:w="1357"/>
        <w:gridCol w:w="3013"/>
        <w:gridCol w:w="713"/>
        <w:gridCol w:w="1039"/>
        <w:gridCol w:w="2878"/>
      </w:tblGrid>
      <w:tr w:rsidR="00895D07" w:rsidRPr="009C57BD" w:rsidTr="009462AD">
        <w:trPr>
          <w:cantSplit/>
          <w:jc w:val="center"/>
        </w:trPr>
        <w:tc>
          <w:tcPr>
            <w:tcW w:w="1717" w:type="dxa"/>
            <w:gridSpan w:val="2"/>
          </w:tcPr>
          <w:p w:rsidR="00895D07" w:rsidRPr="009C57BD" w:rsidRDefault="00895D07" w:rsidP="00F13281">
            <w:pPr>
              <w:widowControl w:val="0"/>
              <w:jc w:val="both"/>
              <w:outlineLvl w:val="0"/>
              <w:rPr>
                <w:b/>
                <w:sz w:val="22"/>
                <w:szCs w:val="22"/>
              </w:rPr>
            </w:pPr>
            <w:r w:rsidRPr="009C57BD">
              <w:rPr>
                <w:b/>
                <w:sz w:val="22"/>
                <w:szCs w:val="22"/>
              </w:rPr>
              <w:t>Location:</w:t>
            </w:r>
          </w:p>
          <w:p w:rsidR="00F13281" w:rsidRPr="009C57BD" w:rsidRDefault="00F13281" w:rsidP="00F13281">
            <w:pPr>
              <w:widowControl w:val="0"/>
              <w:jc w:val="both"/>
              <w:outlineLvl w:val="0"/>
              <w:rPr>
                <w:b/>
                <w:sz w:val="22"/>
                <w:szCs w:val="22"/>
              </w:rPr>
            </w:pPr>
          </w:p>
        </w:tc>
        <w:tc>
          <w:tcPr>
            <w:tcW w:w="3013" w:type="dxa"/>
          </w:tcPr>
          <w:p w:rsidR="00895D07" w:rsidRPr="009C57BD" w:rsidRDefault="00013A14" w:rsidP="00F13281">
            <w:pPr>
              <w:widowControl w:val="0"/>
              <w:jc w:val="both"/>
              <w:outlineLvl w:val="0"/>
              <w:rPr>
                <w:b/>
                <w:sz w:val="22"/>
                <w:szCs w:val="22"/>
              </w:rPr>
            </w:pPr>
            <w:r w:rsidRPr="009C57BD">
              <w:rPr>
                <w:b/>
                <w:sz w:val="22"/>
                <w:szCs w:val="22"/>
              </w:rPr>
              <w:fldChar w:fldCharType="begin">
                <w:ffData>
                  <w:name w:val="Text1"/>
                  <w:enabled/>
                  <w:calcOnExit w:val="0"/>
                  <w:textInput/>
                </w:ffData>
              </w:fldChar>
            </w:r>
            <w:bookmarkStart w:id="0" w:name="Text1"/>
            <w:r w:rsidR="00A20F59" w:rsidRPr="009C57BD">
              <w:rPr>
                <w:b/>
                <w:sz w:val="22"/>
                <w:szCs w:val="22"/>
              </w:rPr>
              <w:instrText xml:space="preserve"> FORMTEXT </w:instrText>
            </w:r>
            <w:r w:rsidRPr="009C57BD">
              <w:rPr>
                <w:b/>
                <w:sz w:val="22"/>
                <w:szCs w:val="22"/>
              </w:rPr>
            </w:r>
            <w:r w:rsidRPr="009C57BD">
              <w:rPr>
                <w:b/>
                <w:sz w:val="22"/>
                <w:szCs w:val="22"/>
              </w:rPr>
              <w:fldChar w:fldCharType="separate"/>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Pr="009C57BD">
              <w:rPr>
                <w:b/>
                <w:sz w:val="22"/>
                <w:szCs w:val="22"/>
              </w:rPr>
              <w:fldChar w:fldCharType="end"/>
            </w:r>
            <w:bookmarkEnd w:id="0"/>
          </w:p>
        </w:tc>
        <w:tc>
          <w:tcPr>
            <w:tcW w:w="1752" w:type="dxa"/>
            <w:gridSpan w:val="2"/>
            <w:shd w:val="clear" w:color="auto" w:fill="auto"/>
          </w:tcPr>
          <w:p w:rsidR="00895D07" w:rsidRPr="009C57BD" w:rsidRDefault="00895D07" w:rsidP="00F13281">
            <w:pPr>
              <w:widowControl w:val="0"/>
              <w:jc w:val="both"/>
              <w:outlineLvl w:val="0"/>
              <w:rPr>
                <w:b/>
                <w:sz w:val="22"/>
                <w:szCs w:val="22"/>
              </w:rPr>
            </w:pPr>
            <w:r w:rsidRPr="009C57BD">
              <w:rPr>
                <w:b/>
                <w:sz w:val="22"/>
                <w:szCs w:val="22"/>
              </w:rPr>
              <w:t>Date:</w:t>
            </w:r>
          </w:p>
        </w:tc>
        <w:tc>
          <w:tcPr>
            <w:tcW w:w="2878" w:type="dxa"/>
            <w:shd w:val="clear" w:color="auto" w:fill="auto"/>
          </w:tcPr>
          <w:p w:rsidR="00895D07" w:rsidRPr="009C57BD" w:rsidRDefault="00013A14" w:rsidP="00F13281">
            <w:pPr>
              <w:widowControl w:val="0"/>
              <w:jc w:val="both"/>
              <w:outlineLvl w:val="0"/>
              <w:rPr>
                <w:b/>
                <w:sz w:val="22"/>
                <w:szCs w:val="22"/>
              </w:rPr>
            </w:pPr>
            <w:r w:rsidRPr="009C57BD">
              <w:rPr>
                <w:b/>
                <w:sz w:val="22"/>
                <w:szCs w:val="22"/>
              </w:rPr>
              <w:fldChar w:fldCharType="begin">
                <w:ffData>
                  <w:name w:val="Text3"/>
                  <w:enabled/>
                  <w:calcOnExit w:val="0"/>
                  <w:textInput/>
                </w:ffData>
              </w:fldChar>
            </w:r>
            <w:bookmarkStart w:id="1" w:name="Text3"/>
            <w:r w:rsidR="00A20F59" w:rsidRPr="009C57BD">
              <w:rPr>
                <w:b/>
                <w:sz w:val="22"/>
                <w:szCs w:val="22"/>
              </w:rPr>
              <w:instrText xml:space="preserve"> FORMTEXT </w:instrText>
            </w:r>
            <w:r w:rsidRPr="009C57BD">
              <w:rPr>
                <w:b/>
                <w:sz w:val="22"/>
                <w:szCs w:val="22"/>
              </w:rPr>
            </w:r>
            <w:r w:rsidRPr="009C57BD">
              <w:rPr>
                <w:b/>
                <w:sz w:val="22"/>
                <w:szCs w:val="22"/>
              </w:rPr>
              <w:fldChar w:fldCharType="separate"/>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Pr="009C57BD">
              <w:rPr>
                <w:b/>
                <w:sz w:val="22"/>
                <w:szCs w:val="22"/>
              </w:rPr>
              <w:fldChar w:fldCharType="end"/>
            </w:r>
            <w:bookmarkEnd w:id="1"/>
          </w:p>
        </w:tc>
      </w:tr>
      <w:tr w:rsidR="00895D07" w:rsidRPr="009C57BD" w:rsidTr="009462AD">
        <w:trPr>
          <w:cantSplit/>
          <w:tblHeader/>
          <w:jc w:val="center"/>
        </w:trPr>
        <w:tc>
          <w:tcPr>
            <w:tcW w:w="1717" w:type="dxa"/>
            <w:gridSpan w:val="2"/>
          </w:tcPr>
          <w:p w:rsidR="00F13281" w:rsidRPr="009C57BD" w:rsidRDefault="005115AA" w:rsidP="00F13281">
            <w:pPr>
              <w:widowControl w:val="0"/>
              <w:jc w:val="both"/>
              <w:outlineLvl w:val="0"/>
              <w:rPr>
                <w:b/>
                <w:sz w:val="22"/>
                <w:szCs w:val="22"/>
              </w:rPr>
            </w:pPr>
            <w:r w:rsidRPr="009C57BD">
              <w:rPr>
                <w:b/>
                <w:sz w:val="22"/>
                <w:szCs w:val="22"/>
              </w:rPr>
              <w:t>Respondent:</w:t>
            </w:r>
          </w:p>
          <w:p w:rsidR="005115AA" w:rsidRPr="009C57BD" w:rsidRDefault="005115AA" w:rsidP="00F13281">
            <w:pPr>
              <w:widowControl w:val="0"/>
              <w:jc w:val="both"/>
              <w:outlineLvl w:val="0"/>
              <w:rPr>
                <w:b/>
                <w:sz w:val="22"/>
                <w:szCs w:val="22"/>
              </w:rPr>
            </w:pPr>
          </w:p>
        </w:tc>
        <w:tc>
          <w:tcPr>
            <w:tcW w:w="3013" w:type="dxa"/>
          </w:tcPr>
          <w:p w:rsidR="00895D07" w:rsidRPr="009C57BD" w:rsidRDefault="00013A14" w:rsidP="00F13281">
            <w:pPr>
              <w:widowControl w:val="0"/>
              <w:jc w:val="both"/>
              <w:outlineLvl w:val="0"/>
              <w:rPr>
                <w:b/>
                <w:sz w:val="22"/>
                <w:szCs w:val="22"/>
              </w:rPr>
            </w:pPr>
            <w:r w:rsidRPr="009C57BD">
              <w:rPr>
                <w:b/>
                <w:sz w:val="22"/>
                <w:szCs w:val="22"/>
              </w:rPr>
              <w:fldChar w:fldCharType="begin">
                <w:ffData>
                  <w:name w:val="Text2"/>
                  <w:enabled/>
                  <w:calcOnExit w:val="0"/>
                  <w:textInput/>
                </w:ffData>
              </w:fldChar>
            </w:r>
            <w:bookmarkStart w:id="2" w:name="Text2"/>
            <w:r w:rsidR="00A20F59" w:rsidRPr="009C57BD">
              <w:rPr>
                <w:b/>
                <w:sz w:val="22"/>
                <w:szCs w:val="22"/>
              </w:rPr>
              <w:instrText xml:space="preserve"> FORMTEXT </w:instrText>
            </w:r>
            <w:r w:rsidRPr="009C57BD">
              <w:rPr>
                <w:b/>
                <w:sz w:val="22"/>
                <w:szCs w:val="22"/>
              </w:rPr>
            </w:r>
            <w:r w:rsidRPr="009C57BD">
              <w:rPr>
                <w:b/>
                <w:sz w:val="22"/>
                <w:szCs w:val="22"/>
              </w:rPr>
              <w:fldChar w:fldCharType="separate"/>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Pr="009C57BD">
              <w:rPr>
                <w:b/>
                <w:sz w:val="22"/>
                <w:szCs w:val="22"/>
              </w:rPr>
              <w:fldChar w:fldCharType="end"/>
            </w:r>
            <w:bookmarkEnd w:id="2"/>
          </w:p>
        </w:tc>
        <w:tc>
          <w:tcPr>
            <w:tcW w:w="1752" w:type="dxa"/>
            <w:gridSpan w:val="2"/>
            <w:shd w:val="clear" w:color="auto" w:fill="auto"/>
          </w:tcPr>
          <w:p w:rsidR="00895D07" w:rsidRPr="009C57BD" w:rsidRDefault="00895D07" w:rsidP="00F13281">
            <w:pPr>
              <w:widowControl w:val="0"/>
              <w:jc w:val="both"/>
              <w:outlineLvl w:val="0"/>
              <w:rPr>
                <w:b/>
                <w:sz w:val="22"/>
                <w:szCs w:val="22"/>
              </w:rPr>
            </w:pPr>
            <w:r w:rsidRPr="009C57BD">
              <w:rPr>
                <w:b/>
                <w:sz w:val="22"/>
                <w:szCs w:val="22"/>
              </w:rPr>
              <w:t>Reviewed By:</w:t>
            </w:r>
          </w:p>
        </w:tc>
        <w:tc>
          <w:tcPr>
            <w:tcW w:w="2878" w:type="dxa"/>
            <w:shd w:val="clear" w:color="auto" w:fill="auto"/>
          </w:tcPr>
          <w:p w:rsidR="00895D07" w:rsidRPr="009C57BD" w:rsidRDefault="00013A14" w:rsidP="00F13281">
            <w:pPr>
              <w:widowControl w:val="0"/>
              <w:jc w:val="both"/>
              <w:outlineLvl w:val="0"/>
              <w:rPr>
                <w:b/>
                <w:sz w:val="22"/>
                <w:szCs w:val="22"/>
              </w:rPr>
            </w:pPr>
            <w:r w:rsidRPr="009C57BD">
              <w:rPr>
                <w:b/>
                <w:sz w:val="22"/>
                <w:szCs w:val="22"/>
              </w:rPr>
              <w:fldChar w:fldCharType="begin">
                <w:ffData>
                  <w:name w:val="Text4"/>
                  <w:enabled/>
                  <w:calcOnExit w:val="0"/>
                  <w:textInput/>
                </w:ffData>
              </w:fldChar>
            </w:r>
            <w:bookmarkStart w:id="3" w:name="Text4"/>
            <w:r w:rsidR="00A20F59" w:rsidRPr="009C57BD">
              <w:rPr>
                <w:b/>
                <w:sz w:val="22"/>
                <w:szCs w:val="22"/>
              </w:rPr>
              <w:instrText xml:space="preserve"> FORMTEXT </w:instrText>
            </w:r>
            <w:r w:rsidRPr="009C57BD">
              <w:rPr>
                <w:b/>
                <w:sz w:val="22"/>
                <w:szCs w:val="22"/>
              </w:rPr>
            </w:r>
            <w:r w:rsidRPr="009C57BD">
              <w:rPr>
                <w:b/>
                <w:sz w:val="22"/>
                <w:szCs w:val="22"/>
              </w:rPr>
              <w:fldChar w:fldCharType="separate"/>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00A20F59" w:rsidRPr="009C57BD">
              <w:rPr>
                <w:b/>
                <w:noProof/>
                <w:sz w:val="22"/>
                <w:szCs w:val="22"/>
              </w:rPr>
              <w:t> </w:t>
            </w:r>
            <w:r w:rsidRPr="009C57BD">
              <w:rPr>
                <w:b/>
                <w:sz w:val="22"/>
                <w:szCs w:val="22"/>
              </w:rPr>
              <w:fldChar w:fldCharType="end"/>
            </w:r>
            <w:bookmarkEnd w:id="3"/>
          </w:p>
        </w:tc>
      </w:tr>
      <w:tr w:rsidR="003144AD" w:rsidRPr="009C57BD" w:rsidTr="009462AD">
        <w:trPr>
          <w:cantSplit/>
          <w:tblHeader/>
          <w:jc w:val="center"/>
        </w:trPr>
        <w:tc>
          <w:tcPr>
            <w:tcW w:w="9360" w:type="dxa"/>
            <w:gridSpan w:val="6"/>
          </w:tcPr>
          <w:p w:rsidR="003144AD" w:rsidRPr="009C57BD" w:rsidRDefault="003144AD" w:rsidP="00B32C84">
            <w:pPr>
              <w:widowControl w:val="0"/>
              <w:jc w:val="center"/>
              <w:outlineLvl w:val="0"/>
              <w:rPr>
                <w:b/>
                <w:sz w:val="22"/>
                <w:szCs w:val="22"/>
              </w:rPr>
            </w:pPr>
            <w:r w:rsidRPr="009C57BD">
              <w:rPr>
                <w:b/>
                <w:sz w:val="22"/>
                <w:szCs w:val="22"/>
              </w:rPr>
              <w:t>Key Code:</w:t>
            </w:r>
            <w:r w:rsidR="007D52D9" w:rsidRPr="009C57BD">
              <w:rPr>
                <w:b/>
                <w:sz w:val="22"/>
                <w:szCs w:val="22"/>
              </w:rPr>
              <w:t xml:space="preserve"> </w:t>
            </w:r>
            <w:r w:rsidRPr="009C57BD">
              <w:rPr>
                <w:b/>
                <w:sz w:val="22"/>
                <w:szCs w:val="22"/>
              </w:rPr>
              <w:t xml:space="preserve"> E</w:t>
            </w:r>
            <w:r w:rsidR="00212CEB" w:rsidRPr="009C57BD">
              <w:rPr>
                <w:b/>
                <w:sz w:val="22"/>
                <w:szCs w:val="22"/>
              </w:rPr>
              <w:t xml:space="preserve"> </w:t>
            </w:r>
            <w:r w:rsidRPr="009C57BD">
              <w:rPr>
                <w:b/>
                <w:sz w:val="22"/>
                <w:szCs w:val="22"/>
              </w:rPr>
              <w:t>= Exceeds Standard    M = Meets Standard    NI = Needs Improvement    NR = Not Reviewed</w:t>
            </w:r>
          </w:p>
        </w:tc>
      </w:tr>
      <w:tr w:rsidR="000B1090" w:rsidRPr="009C57BD" w:rsidTr="009462AD">
        <w:trPr>
          <w:cantSplit/>
          <w:tblHeader/>
          <w:jc w:val="center"/>
        </w:trPr>
        <w:tc>
          <w:tcPr>
            <w:tcW w:w="4730" w:type="dxa"/>
            <w:gridSpan w:val="3"/>
          </w:tcPr>
          <w:p w:rsidR="000B1090" w:rsidRPr="009C57BD" w:rsidRDefault="000B1090" w:rsidP="00B32C84">
            <w:pPr>
              <w:widowControl w:val="0"/>
              <w:jc w:val="center"/>
              <w:outlineLvl w:val="0"/>
              <w:rPr>
                <w:sz w:val="22"/>
                <w:szCs w:val="22"/>
              </w:rPr>
            </w:pPr>
            <w:r w:rsidRPr="009C57BD">
              <w:rPr>
                <w:b/>
                <w:sz w:val="22"/>
                <w:szCs w:val="22"/>
              </w:rPr>
              <w:t>Description</w:t>
            </w:r>
          </w:p>
        </w:tc>
        <w:tc>
          <w:tcPr>
            <w:tcW w:w="713" w:type="dxa"/>
          </w:tcPr>
          <w:p w:rsidR="000B1090" w:rsidRPr="009C57BD" w:rsidRDefault="000B1090" w:rsidP="00F13281">
            <w:pPr>
              <w:widowControl w:val="0"/>
              <w:jc w:val="center"/>
              <w:outlineLvl w:val="0"/>
              <w:rPr>
                <w:sz w:val="22"/>
                <w:szCs w:val="22"/>
              </w:rPr>
            </w:pPr>
            <w:r w:rsidRPr="009C57BD">
              <w:rPr>
                <w:b/>
                <w:sz w:val="22"/>
                <w:szCs w:val="22"/>
              </w:rPr>
              <w:t>Code</w:t>
            </w:r>
          </w:p>
        </w:tc>
        <w:tc>
          <w:tcPr>
            <w:tcW w:w="3917" w:type="dxa"/>
            <w:gridSpan w:val="2"/>
          </w:tcPr>
          <w:p w:rsidR="000B1090" w:rsidRPr="009C57BD" w:rsidRDefault="000B1090" w:rsidP="00B32C84">
            <w:pPr>
              <w:widowControl w:val="0"/>
              <w:jc w:val="center"/>
              <w:outlineLvl w:val="0"/>
              <w:rPr>
                <w:sz w:val="22"/>
                <w:szCs w:val="22"/>
              </w:rPr>
            </w:pPr>
            <w:r w:rsidRPr="009C57BD">
              <w:rPr>
                <w:b/>
                <w:sz w:val="22"/>
                <w:szCs w:val="22"/>
              </w:rPr>
              <w:t>Remarks</w:t>
            </w:r>
          </w:p>
        </w:tc>
      </w:tr>
      <w:tr w:rsidR="005211C6" w:rsidRPr="009C57BD" w:rsidTr="00EB1E3D">
        <w:trPr>
          <w:cantSplit/>
          <w:jc w:val="center"/>
        </w:trPr>
        <w:tc>
          <w:tcPr>
            <w:tcW w:w="9360" w:type="dxa"/>
            <w:gridSpan w:val="6"/>
            <w:tcMar>
              <w:top w:w="29" w:type="dxa"/>
              <w:left w:w="29" w:type="dxa"/>
              <w:bottom w:w="29" w:type="dxa"/>
              <w:right w:w="29" w:type="dxa"/>
            </w:tcMar>
          </w:tcPr>
          <w:p w:rsidR="005211C6" w:rsidRPr="009C57BD" w:rsidRDefault="005211C6" w:rsidP="00B32C84">
            <w:pPr>
              <w:widowControl w:val="0"/>
              <w:outlineLvl w:val="0"/>
              <w:rPr>
                <w:sz w:val="22"/>
                <w:szCs w:val="22"/>
              </w:rPr>
            </w:pPr>
            <w:r w:rsidRPr="009C57BD">
              <w:rPr>
                <w:b/>
                <w:sz w:val="22"/>
                <w:szCs w:val="22"/>
              </w:rPr>
              <w:t>Administrative</w:t>
            </w:r>
          </w:p>
        </w:tc>
      </w:tr>
      <w:tr w:rsidR="008D4025" w:rsidRPr="009C57BD" w:rsidTr="009462AD">
        <w:trPr>
          <w:cantSplit/>
          <w:jc w:val="center"/>
        </w:trPr>
        <w:tc>
          <w:tcPr>
            <w:tcW w:w="360" w:type="dxa"/>
            <w:tcMar>
              <w:top w:w="29" w:type="dxa"/>
              <w:left w:w="29" w:type="dxa"/>
              <w:bottom w:w="29" w:type="dxa"/>
              <w:right w:w="29" w:type="dxa"/>
            </w:tcMar>
          </w:tcPr>
          <w:p w:rsidR="008D4025" w:rsidRPr="009C57BD" w:rsidRDefault="008D4025"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8D4025" w:rsidRPr="009C57BD" w:rsidRDefault="008D4025" w:rsidP="00784563">
            <w:pPr>
              <w:rPr>
                <w:sz w:val="22"/>
                <w:szCs w:val="22"/>
              </w:rPr>
            </w:pPr>
            <w:r w:rsidRPr="009C57BD">
              <w:rPr>
                <w:sz w:val="22"/>
                <w:szCs w:val="22"/>
              </w:rPr>
              <w:t xml:space="preserve">Ensures that the Fire Management Plan (FMP) </w:t>
            </w:r>
            <w:r w:rsidR="00B50D83" w:rsidRPr="009C57BD">
              <w:rPr>
                <w:sz w:val="22"/>
                <w:szCs w:val="22"/>
              </w:rPr>
              <w:t>states</w:t>
            </w:r>
            <w:r w:rsidRPr="009C57BD">
              <w:rPr>
                <w:sz w:val="22"/>
                <w:szCs w:val="22"/>
              </w:rPr>
              <w:t xml:space="preserve"> the agency commitment to firefighter and public </w:t>
            </w:r>
            <w:proofErr w:type="spellStart"/>
            <w:r w:rsidRPr="009C57BD">
              <w:rPr>
                <w:sz w:val="22"/>
                <w:szCs w:val="22"/>
              </w:rPr>
              <w:t>safetywhile</w:t>
            </w:r>
            <w:proofErr w:type="spellEnd"/>
            <w:r w:rsidRPr="009C57BD">
              <w:rPr>
                <w:sz w:val="22"/>
                <w:szCs w:val="22"/>
              </w:rPr>
              <w:t xml:space="preserve"> utilizing the full range of fire management activities available for ecosystem </w:t>
            </w:r>
            <w:proofErr w:type="gramStart"/>
            <w:r w:rsidRPr="009C57BD">
              <w:rPr>
                <w:sz w:val="22"/>
                <w:szCs w:val="22"/>
              </w:rPr>
              <w:t>sustainability</w:t>
            </w:r>
            <w:r w:rsidR="00C27CDF" w:rsidRPr="009C57BD">
              <w:rPr>
                <w:sz w:val="22"/>
                <w:szCs w:val="22"/>
              </w:rPr>
              <w:t xml:space="preserve"> </w:t>
            </w:r>
            <w:r w:rsidR="00D004D1" w:rsidRPr="009C57BD">
              <w:rPr>
                <w:sz w:val="22"/>
                <w:szCs w:val="22"/>
              </w:rPr>
              <w:t>.</w:t>
            </w:r>
            <w:proofErr w:type="gramEnd"/>
            <w:r w:rsidR="00D004D1" w:rsidRPr="009C57BD">
              <w:rPr>
                <w:sz w:val="22"/>
                <w:szCs w:val="22"/>
              </w:rPr>
              <w:t xml:space="preserve"> </w:t>
            </w:r>
          </w:p>
        </w:tc>
        <w:tc>
          <w:tcPr>
            <w:tcW w:w="713" w:type="dxa"/>
            <w:tcMar>
              <w:top w:w="29" w:type="dxa"/>
              <w:left w:w="29" w:type="dxa"/>
              <w:bottom w:w="29" w:type="dxa"/>
              <w:right w:w="29" w:type="dxa"/>
            </w:tcMar>
          </w:tcPr>
          <w:p w:rsidR="006A306A" w:rsidRPr="009C57BD" w:rsidRDefault="006A306A"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8D4025" w:rsidRPr="009C57BD" w:rsidRDefault="008D4025" w:rsidP="00B32C84">
            <w:pPr>
              <w:widowControl w:val="0"/>
              <w:outlineLvl w:val="0"/>
              <w:rPr>
                <w:sz w:val="22"/>
                <w:szCs w:val="22"/>
              </w:rPr>
            </w:pPr>
          </w:p>
        </w:tc>
      </w:tr>
      <w:tr w:rsidR="002F2ED8" w:rsidRPr="009C57BD" w:rsidTr="009462AD">
        <w:trPr>
          <w:cantSplit/>
          <w:jc w:val="center"/>
        </w:trPr>
        <w:tc>
          <w:tcPr>
            <w:tcW w:w="360" w:type="dxa"/>
            <w:tcMar>
              <w:top w:w="29" w:type="dxa"/>
              <w:left w:w="29" w:type="dxa"/>
              <w:bottom w:w="29" w:type="dxa"/>
              <w:right w:w="29" w:type="dxa"/>
            </w:tcMar>
          </w:tcPr>
          <w:p w:rsidR="002F2ED8" w:rsidRPr="009C57BD" w:rsidRDefault="002F2ED8"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2F2ED8" w:rsidRPr="009C57BD" w:rsidRDefault="002F2ED8" w:rsidP="00D004D1">
            <w:pPr>
              <w:pStyle w:val="Default"/>
              <w:rPr>
                <w:sz w:val="22"/>
                <w:szCs w:val="22"/>
              </w:rPr>
            </w:pPr>
            <w:r w:rsidRPr="009C57BD">
              <w:rPr>
                <w:sz w:val="22"/>
                <w:szCs w:val="22"/>
              </w:rPr>
              <w:t>Reviews and approves wildland fire preparedness and fuels management funding. Ensure use of fire funds is in compliance with Department and Agency policies.</w:t>
            </w:r>
          </w:p>
        </w:tc>
        <w:tc>
          <w:tcPr>
            <w:tcW w:w="713" w:type="dxa"/>
            <w:tcMar>
              <w:top w:w="29" w:type="dxa"/>
              <w:left w:w="29" w:type="dxa"/>
              <w:bottom w:w="29" w:type="dxa"/>
              <w:right w:w="29" w:type="dxa"/>
            </w:tcMar>
          </w:tcPr>
          <w:p w:rsidR="002F2ED8" w:rsidRPr="009C57BD" w:rsidRDefault="002F2ED8"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2F2ED8" w:rsidRPr="009C57BD" w:rsidRDefault="002F2ED8" w:rsidP="00B32C84">
            <w:pPr>
              <w:widowControl w:val="0"/>
              <w:outlineLvl w:val="0"/>
              <w:rPr>
                <w:sz w:val="22"/>
                <w:szCs w:val="22"/>
              </w:rPr>
            </w:pPr>
          </w:p>
        </w:tc>
      </w:tr>
      <w:tr w:rsidR="002F2ED8" w:rsidRPr="009C57BD" w:rsidTr="009462AD">
        <w:trPr>
          <w:cantSplit/>
          <w:jc w:val="center"/>
        </w:trPr>
        <w:tc>
          <w:tcPr>
            <w:tcW w:w="360" w:type="dxa"/>
            <w:tcMar>
              <w:top w:w="29" w:type="dxa"/>
              <w:left w:w="29" w:type="dxa"/>
              <w:bottom w:w="29" w:type="dxa"/>
              <w:right w:w="29" w:type="dxa"/>
            </w:tcMar>
          </w:tcPr>
          <w:p w:rsidR="002F2ED8" w:rsidRPr="009C57BD" w:rsidRDefault="002F2ED8"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2F2ED8" w:rsidRPr="009C57BD" w:rsidRDefault="002F2ED8" w:rsidP="00D004D1">
            <w:pPr>
              <w:pStyle w:val="Default"/>
              <w:rPr>
                <w:sz w:val="22"/>
                <w:szCs w:val="22"/>
              </w:rPr>
            </w:pPr>
            <w:r w:rsidRPr="009C57BD">
              <w:rPr>
                <w:sz w:val="22"/>
                <w:szCs w:val="22"/>
              </w:rPr>
              <w:t xml:space="preserve">Attends the </w:t>
            </w:r>
            <w:r w:rsidRPr="009C57BD">
              <w:rPr>
                <w:i/>
                <w:sz w:val="22"/>
                <w:szCs w:val="22"/>
              </w:rPr>
              <w:t xml:space="preserve">Fire Management Leadership </w:t>
            </w:r>
            <w:r w:rsidRPr="009C57BD">
              <w:rPr>
                <w:sz w:val="22"/>
                <w:szCs w:val="22"/>
              </w:rPr>
              <w:t>Course within two years of appointment to Superintendent</w:t>
            </w:r>
            <w:r w:rsidRPr="009C57BD">
              <w:rPr>
                <w:i/>
                <w:sz w:val="22"/>
                <w:szCs w:val="22"/>
              </w:rPr>
              <w:t xml:space="preserve">. </w:t>
            </w:r>
            <w:r w:rsidRPr="009C57BD">
              <w:rPr>
                <w:sz w:val="22"/>
                <w:szCs w:val="22"/>
              </w:rPr>
              <w:t xml:space="preserve">Ensures that personnel  who may be delegated fire program decision-making responsibilities have completed the </w:t>
            </w:r>
            <w:r w:rsidRPr="009C57BD">
              <w:rPr>
                <w:i/>
                <w:sz w:val="22"/>
                <w:szCs w:val="22"/>
              </w:rPr>
              <w:t xml:space="preserve">Fire Management Leadership </w:t>
            </w:r>
            <w:r w:rsidRPr="009C57BD">
              <w:rPr>
                <w:sz w:val="22"/>
                <w:szCs w:val="22"/>
              </w:rPr>
              <w:t>course within two years of appointment to that position</w:t>
            </w:r>
          </w:p>
        </w:tc>
        <w:tc>
          <w:tcPr>
            <w:tcW w:w="713" w:type="dxa"/>
            <w:tcMar>
              <w:top w:w="29" w:type="dxa"/>
              <w:left w:w="29" w:type="dxa"/>
              <w:bottom w:w="29" w:type="dxa"/>
              <w:right w:w="29" w:type="dxa"/>
            </w:tcMar>
          </w:tcPr>
          <w:p w:rsidR="002F2ED8" w:rsidRPr="009C57BD" w:rsidRDefault="002F2ED8"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2F2ED8" w:rsidRPr="009C57BD" w:rsidRDefault="002F2ED8" w:rsidP="00B32C84">
            <w:pPr>
              <w:widowControl w:val="0"/>
              <w:outlineLvl w:val="0"/>
              <w:rPr>
                <w:sz w:val="22"/>
                <w:szCs w:val="22"/>
              </w:rPr>
            </w:pPr>
          </w:p>
        </w:tc>
      </w:tr>
      <w:tr w:rsidR="00AA1D9F" w:rsidRPr="009C57BD" w:rsidTr="009462AD">
        <w:trPr>
          <w:cantSplit/>
          <w:jc w:val="center"/>
        </w:trPr>
        <w:tc>
          <w:tcPr>
            <w:tcW w:w="360" w:type="dxa"/>
            <w:tcMar>
              <w:top w:w="29" w:type="dxa"/>
              <w:left w:w="29" w:type="dxa"/>
              <w:bottom w:w="29" w:type="dxa"/>
              <w:right w:w="29" w:type="dxa"/>
            </w:tcMar>
          </w:tcPr>
          <w:p w:rsidR="00AA1D9F" w:rsidRPr="009C57BD" w:rsidRDefault="00AA1D9F"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AA1D9F" w:rsidRPr="009C57BD" w:rsidRDefault="00AA1D9F" w:rsidP="00D004D1">
            <w:pPr>
              <w:pStyle w:val="Default"/>
              <w:rPr>
                <w:sz w:val="22"/>
                <w:szCs w:val="22"/>
              </w:rPr>
            </w:pPr>
            <w:r w:rsidRPr="009C57BD">
              <w:rPr>
                <w:sz w:val="22"/>
                <w:szCs w:val="22"/>
              </w:rPr>
              <w:t>Ensures that all wildfires are documented in Wildland Fire Decision Support System (WFDSS)</w:t>
            </w:r>
            <w:r w:rsidR="008B6752" w:rsidRPr="009C57BD">
              <w:rPr>
                <w:sz w:val="22"/>
                <w:szCs w:val="22"/>
              </w:rPr>
              <w:t xml:space="preserve"> per Agency standards</w:t>
            </w:r>
            <w:r w:rsidRPr="009C57BD">
              <w:rPr>
                <w:sz w:val="22"/>
                <w:szCs w:val="22"/>
              </w:rPr>
              <w:t xml:space="preserve"> and that an </w:t>
            </w:r>
            <w:proofErr w:type="spellStart"/>
            <w:r w:rsidRPr="009C57BD">
              <w:rPr>
                <w:sz w:val="22"/>
                <w:szCs w:val="22"/>
              </w:rPr>
              <w:t>intial</w:t>
            </w:r>
            <w:proofErr w:type="spellEnd"/>
            <w:r w:rsidRPr="009C57BD">
              <w:rPr>
                <w:sz w:val="22"/>
                <w:szCs w:val="22"/>
              </w:rPr>
              <w:t xml:space="preserve"> decision is published within 24 hours after the determination that a published decision is needed.  Ensures that periodic assessments are completed and any new decisions are certified at the appropriate level.  </w:t>
            </w:r>
          </w:p>
        </w:tc>
        <w:tc>
          <w:tcPr>
            <w:tcW w:w="713" w:type="dxa"/>
            <w:tcMar>
              <w:top w:w="29" w:type="dxa"/>
              <w:left w:w="29" w:type="dxa"/>
              <w:bottom w:w="29" w:type="dxa"/>
              <w:right w:w="29" w:type="dxa"/>
            </w:tcMar>
          </w:tcPr>
          <w:p w:rsidR="00AA1D9F" w:rsidRPr="009C57BD" w:rsidRDefault="00AA1D9F"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AA1D9F" w:rsidRPr="009C57BD" w:rsidRDefault="00AA1D9F" w:rsidP="00B32C84">
            <w:pPr>
              <w:widowControl w:val="0"/>
              <w:outlineLvl w:val="0"/>
              <w:rPr>
                <w:sz w:val="22"/>
                <w:szCs w:val="22"/>
              </w:rPr>
            </w:pPr>
          </w:p>
        </w:tc>
      </w:tr>
      <w:tr w:rsidR="00AA1D9F" w:rsidRPr="009C57BD" w:rsidTr="009462AD">
        <w:trPr>
          <w:cantSplit/>
          <w:jc w:val="center"/>
        </w:trPr>
        <w:tc>
          <w:tcPr>
            <w:tcW w:w="360" w:type="dxa"/>
            <w:tcMar>
              <w:top w:w="29" w:type="dxa"/>
              <w:left w:w="29" w:type="dxa"/>
              <w:bottom w:w="29" w:type="dxa"/>
              <w:right w:w="29" w:type="dxa"/>
            </w:tcMar>
          </w:tcPr>
          <w:p w:rsidR="00AA1D9F" w:rsidRPr="009C57BD" w:rsidRDefault="00AA1D9F"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AA1D9F" w:rsidRPr="009C57BD" w:rsidRDefault="00AA1D9F" w:rsidP="001304FE">
            <w:pPr>
              <w:pStyle w:val="Default"/>
              <w:rPr>
                <w:sz w:val="22"/>
                <w:szCs w:val="22"/>
              </w:rPr>
            </w:pPr>
            <w:r w:rsidRPr="009C57BD">
              <w:rPr>
                <w:sz w:val="22"/>
                <w:szCs w:val="22"/>
              </w:rPr>
              <w:t>For all unplanned human-caused fires where liability can be determined, ensures actions are initiated to recover cost of suppression activities, land rehabilitation, damages to the resource and improvements</w:t>
            </w:r>
          </w:p>
        </w:tc>
        <w:tc>
          <w:tcPr>
            <w:tcW w:w="713" w:type="dxa"/>
            <w:tcMar>
              <w:top w:w="29" w:type="dxa"/>
              <w:left w:w="29" w:type="dxa"/>
              <w:bottom w:w="29" w:type="dxa"/>
              <w:right w:w="29" w:type="dxa"/>
            </w:tcMar>
          </w:tcPr>
          <w:p w:rsidR="00AA1D9F" w:rsidRPr="009C57BD" w:rsidRDefault="00AA1D9F"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AA1D9F" w:rsidRPr="009C57BD" w:rsidRDefault="00AA1D9F" w:rsidP="00B32C84">
            <w:pPr>
              <w:widowControl w:val="0"/>
              <w:outlineLvl w:val="0"/>
              <w:rPr>
                <w:sz w:val="22"/>
                <w:szCs w:val="22"/>
              </w:rPr>
            </w:pPr>
          </w:p>
        </w:tc>
      </w:tr>
      <w:tr w:rsidR="00060E6F" w:rsidRPr="009C57BD" w:rsidTr="009462AD">
        <w:trPr>
          <w:cantSplit/>
          <w:jc w:val="center"/>
        </w:trPr>
        <w:tc>
          <w:tcPr>
            <w:tcW w:w="360" w:type="dxa"/>
            <w:tcMar>
              <w:top w:w="29" w:type="dxa"/>
              <w:left w:w="29" w:type="dxa"/>
              <w:bottom w:w="29" w:type="dxa"/>
              <w:right w:w="29" w:type="dxa"/>
            </w:tcMar>
          </w:tcPr>
          <w:p w:rsidR="00060E6F" w:rsidRPr="009C57BD" w:rsidRDefault="00060E6F"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060E6F" w:rsidRPr="009C57BD" w:rsidRDefault="00060E6F" w:rsidP="001304FE">
            <w:pPr>
              <w:pStyle w:val="Default"/>
              <w:rPr>
                <w:sz w:val="22"/>
                <w:szCs w:val="22"/>
              </w:rPr>
            </w:pPr>
            <w:r w:rsidRPr="009C57BD">
              <w:rPr>
                <w:sz w:val="22"/>
                <w:szCs w:val="22"/>
              </w:rPr>
              <w:t>Ensures compliance with departmental and agency policy for prescribed fire, as well as any additional regional office direction</w:t>
            </w:r>
            <w:proofErr w:type="gramStart"/>
            <w:r w:rsidRPr="009C57BD">
              <w:rPr>
                <w:sz w:val="22"/>
                <w:szCs w:val="22"/>
              </w:rPr>
              <w:t>..</w:t>
            </w:r>
            <w:proofErr w:type="gramEnd"/>
            <w:r w:rsidRPr="009C57BD">
              <w:rPr>
                <w:sz w:val="22"/>
                <w:szCs w:val="22"/>
              </w:rPr>
              <w:t xml:space="preserve"> Ensures an approved burn plan is followed for each prescribed fire project including technical reviews (by someone not involved in the preparation of the burn plan) and Go/No-Go checklists are completed, follow-up monitoring and documentation are conducted in order to ensure that management objectives are being met.</w:t>
            </w:r>
          </w:p>
        </w:tc>
        <w:tc>
          <w:tcPr>
            <w:tcW w:w="713" w:type="dxa"/>
            <w:tcMar>
              <w:top w:w="29" w:type="dxa"/>
              <w:left w:w="29" w:type="dxa"/>
              <w:bottom w:w="29" w:type="dxa"/>
              <w:right w:w="29" w:type="dxa"/>
            </w:tcMar>
          </w:tcPr>
          <w:p w:rsidR="00060E6F" w:rsidRPr="009C57BD" w:rsidRDefault="00060E6F"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060E6F" w:rsidRPr="009C57BD" w:rsidRDefault="00060E6F" w:rsidP="00B32C84">
            <w:pPr>
              <w:widowControl w:val="0"/>
              <w:outlineLvl w:val="0"/>
              <w:rPr>
                <w:sz w:val="22"/>
                <w:szCs w:val="22"/>
              </w:rPr>
            </w:pPr>
          </w:p>
        </w:tc>
      </w:tr>
      <w:tr w:rsidR="005211C6" w:rsidRPr="009C57BD" w:rsidTr="008838D1">
        <w:trPr>
          <w:cantSplit/>
          <w:jc w:val="center"/>
        </w:trPr>
        <w:tc>
          <w:tcPr>
            <w:tcW w:w="9360" w:type="dxa"/>
            <w:gridSpan w:val="6"/>
            <w:tcMar>
              <w:top w:w="29" w:type="dxa"/>
              <w:left w:w="29" w:type="dxa"/>
              <w:bottom w:w="29" w:type="dxa"/>
              <w:right w:w="29" w:type="dxa"/>
            </w:tcMar>
          </w:tcPr>
          <w:p w:rsidR="005211C6" w:rsidRPr="009C57BD" w:rsidRDefault="005211C6" w:rsidP="00B32C84">
            <w:pPr>
              <w:widowControl w:val="0"/>
              <w:outlineLvl w:val="0"/>
              <w:rPr>
                <w:sz w:val="22"/>
                <w:szCs w:val="22"/>
              </w:rPr>
            </w:pPr>
            <w:r w:rsidRPr="009C57BD">
              <w:rPr>
                <w:b/>
                <w:sz w:val="22"/>
                <w:szCs w:val="22"/>
              </w:rPr>
              <w:lastRenderedPageBreak/>
              <w:t>Leadership</w:t>
            </w:r>
          </w:p>
        </w:tc>
      </w:tr>
      <w:tr w:rsidR="00060E6F" w:rsidRPr="009C57BD" w:rsidTr="009462AD">
        <w:trPr>
          <w:cantSplit/>
          <w:jc w:val="center"/>
        </w:trPr>
        <w:tc>
          <w:tcPr>
            <w:tcW w:w="360" w:type="dxa"/>
            <w:tcMar>
              <w:top w:w="29" w:type="dxa"/>
              <w:left w:w="29" w:type="dxa"/>
              <w:bottom w:w="29" w:type="dxa"/>
              <w:right w:w="29" w:type="dxa"/>
            </w:tcMar>
          </w:tcPr>
          <w:p w:rsidR="00060E6F" w:rsidRPr="009C57BD" w:rsidRDefault="00060E6F"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060E6F" w:rsidRPr="009C57BD" w:rsidRDefault="00060E6F" w:rsidP="001304FE">
            <w:pPr>
              <w:pStyle w:val="Default"/>
              <w:rPr>
                <w:sz w:val="22"/>
                <w:szCs w:val="22"/>
              </w:rPr>
            </w:pPr>
            <w:r w:rsidRPr="009C57BD">
              <w:rPr>
                <w:sz w:val="22"/>
                <w:szCs w:val="22"/>
              </w:rPr>
              <w:t xml:space="preserve">Ensures sufficient qualified fire and non-fire personnel are available each year to support fire operations at a level commensurate with the local and national fire situation. Ensures that all training and certification </w:t>
            </w:r>
            <w:proofErr w:type="gramStart"/>
            <w:r w:rsidRPr="009C57BD">
              <w:rPr>
                <w:sz w:val="22"/>
                <w:szCs w:val="22"/>
              </w:rPr>
              <w:t>of  fire</w:t>
            </w:r>
            <w:proofErr w:type="gramEnd"/>
            <w:r w:rsidRPr="009C57BD">
              <w:rPr>
                <w:sz w:val="22"/>
                <w:szCs w:val="22"/>
              </w:rPr>
              <w:t xml:space="preserve"> and non-fire personnel is completed as required to support fire operations at the local and national level.</w:t>
            </w:r>
          </w:p>
        </w:tc>
        <w:tc>
          <w:tcPr>
            <w:tcW w:w="713" w:type="dxa"/>
            <w:tcMar>
              <w:top w:w="29" w:type="dxa"/>
              <w:left w:w="29" w:type="dxa"/>
              <w:bottom w:w="29" w:type="dxa"/>
              <w:right w:w="29" w:type="dxa"/>
            </w:tcMar>
          </w:tcPr>
          <w:p w:rsidR="00060E6F" w:rsidRPr="009C57BD" w:rsidRDefault="00060E6F"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060E6F" w:rsidRPr="009C57BD" w:rsidRDefault="00060E6F" w:rsidP="00B32C84">
            <w:pPr>
              <w:widowControl w:val="0"/>
              <w:outlineLvl w:val="0"/>
              <w:rPr>
                <w:sz w:val="22"/>
                <w:szCs w:val="22"/>
              </w:rPr>
            </w:pPr>
          </w:p>
        </w:tc>
      </w:tr>
      <w:tr w:rsidR="00060E6F" w:rsidRPr="009C57BD" w:rsidTr="009462AD">
        <w:trPr>
          <w:cantSplit/>
          <w:jc w:val="center"/>
        </w:trPr>
        <w:tc>
          <w:tcPr>
            <w:tcW w:w="360" w:type="dxa"/>
            <w:tcMar>
              <w:top w:w="29" w:type="dxa"/>
              <w:left w:w="29" w:type="dxa"/>
              <w:bottom w:w="29" w:type="dxa"/>
              <w:right w:w="29" w:type="dxa"/>
            </w:tcMar>
          </w:tcPr>
          <w:p w:rsidR="00060E6F" w:rsidRPr="009C57BD" w:rsidRDefault="00060E6F"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060E6F" w:rsidRPr="009C57BD" w:rsidRDefault="00060E6F" w:rsidP="001304FE">
            <w:pPr>
              <w:pStyle w:val="Default"/>
              <w:rPr>
                <w:sz w:val="22"/>
                <w:szCs w:val="22"/>
              </w:rPr>
            </w:pPr>
            <w:r w:rsidRPr="009C57BD">
              <w:rPr>
                <w:sz w:val="22"/>
                <w:szCs w:val="22"/>
              </w:rPr>
              <w:t>Personally visit at least one wildfire and one prescribed fire each year.</w:t>
            </w:r>
          </w:p>
        </w:tc>
        <w:tc>
          <w:tcPr>
            <w:tcW w:w="713" w:type="dxa"/>
            <w:tcMar>
              <w:top w:w="29" w:type="dxa"/>
              <w:left w:w="29" w:type="dxa"/>
              <w:bottom w:w="29" w:type="dxa"/>
              <w:right w:w="29" w:type="dxa"/>
            </w:tcMar>
          </w:tcPr>
          <w:p w:rsidR="00060E6F" w:rsidRPr="009C57BD" w:rsidRDefault="00060E6F"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060E6F" w:rsidRPr="009C57BD" w:rsidRDefault="00060E6F" w:rsidP="00B32C84">
            <w:pPr>
              <w:widowControl w:val="0"/>
              <w:outlineLvl w:val="0"/>
              <w:rPr>
                <w:sz w:val="22"/>
                <w:szCs w:val="22"/>
              </w:rPr>
            </w:pPr>
          </w:p>
        </w:tc>
      </w:tr>
      <w:tr w:rsidR="00C16FD6" w:rsidRPr="009C57BD" w:rsidTr="009462AD">
        <w:trPr>
          <w:cantSplit/>
          <w:jc w:val="center"/>
        </w:trPr>
        <w:tc>
          <w:tcPr>
            <w:tcW w:w="360" w:type="dxa"/>
            <w:tcMar>
              <w:top w:w="29" w:type="dxa"/>
              <w:left w:w="29" w:type="dxa"/>
              <w:bottom w:w="29" w:type="dxa"/>
              <w:right w:w="29" w:type="dxa"/>
            </w:tcMar>
          </w:tcPr>
          <w:p w:rsidR="00C16FD6" w:rsidRPr="009C57BD" w:rsidRDefault="00C16FD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C16FD6" w:rsidRPr="009C57BD" w:rsidRDefault="00C16FD6" w:rsidP="001304FE">
            <w:pPr>
              <w:pStyle w:val="Default"/>
              <w:rPr>
                <w:sz w:val="22"/>
                <w:szCs w:val="22"/>
              </w:rPr>
            </w:pPr>
            <w:r w:rsidRPr="009C57BD">
              <w:rPr>
                <w:sz w:val="22"/>
                <w:szCs w:val="22"/>
              </w:rPr>
              <w:t xml:space="preserve">Review safety policies, procedures and concerns with field fire and fire aviation personnel.  Discussions should include issues that could compromise safety and effectiveness during the upcoming season.  </w:t>
            </w:r>
          </w:p>
        </w:tc>
        <w:tc>
          <w:tcPr>
            <w:tcW w:w="713" w:type="dxa"/>
            <w:tcMar>
              <w:top w:w="29" w:type="dxa"/>
              <w:left w:w="29" w:type="dxa"/>
              <w:bottom w:w="29" w:type="dxa"/>
              <w:right w:w="29" w:type="dxa"/>
            </w:tcMar>
          </w:tcPr>
          <w:p w:rsidR="00C16FD6" w:rsidRPr="009C57BD" w:rsidRDefault="00C16FD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C16FD6" w:rsidRPr="009C57BD" w:rsidRDefault="00C16FD6" w:rsidP="00B32C84">
            <w:pPr>
              <w:widowControl w:val="0"/>
              <w:outlineLvl w:val="0"/>
              <w:rPr>
                <w:sz w:val="22"/>
                <w:szCs w:val="22"/>
              </w:rPr>
            </w:pPr>
          </w:p>
        </w:tc>
      </w:tr>
      <w:tr w:rsidR="00C16FD6" w:rsidRPr="009C57BD" w:rsidTr="009462AD">
        <w:trPr>
          <w:cantSplit/>
          <w:jc w:val="center"/>
        </w:trPr>
        <w:tc>
          <w:tcPr>
            <w:tcW w:w="360" w:type="dxa"/>
            <w:tcMar>
              <w:top w:w="29" w:type="dxa"/>
              <w:left w:w="29" w:type="dxa"/>
              <w:bottom w:w="29" w:type="dxa"/>
              <w:right w:w="29" w:type="dxa"/>
            </w:tcMar>
          </w:tcPr>
          <w:p w:rsidR="00C16FD6" w:rsidRPr="009C57BD" w:rsidRDefault="00C16FD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C16FD6" w:rsidRPr="009C57BD" w:rsidRDefault="00C16FD6" w:rsidP="001304FE">
            <w:pPr>
              <w:pStyle w:val="Default"/>
              <w:rPr>
                <w:sz w:val="22"/>
                <w:szCs w:val="22"/>
              </w:rPr>
            </w:pPr>
            <w:r w:rsidRPr="009C57BD">
              <w:rPr>
                <w:sz w:val="22"/>
                <w:szCs w:val="22"/>
              </w:rPr>
              <w:t>Ensures timely follow-up actions to wildland fire program reviews</w:t>
            </w:r>
            <w:proofErr w:type="gramStart"/>
            <w:r w:rsidRPr="009C57BD">
              <w:rPr>
                <w:sz w:val="22"/>
                <w:szCs w:val="22"/>
              </w:rPr>
              <w:t>,  preparedness</w:t>
            </w:r>
            <w:proofErr w:type="gramEnd"/>
            <w:r w:rsidRPr="009C57BD">
              <w:rPr>
                <w:sz w:val="22"/>
                <w:szCs w:val="22"/>
              </w:rPr>
              <w:t xml:space="preserve"> reviews, fire and fire aviation safety reviews, fire critiques and post-season reviews.</w:t>
            </w:r>
          </w:p>
        </w:tc>
        <w:tc>
          <w:tcPr>
            <w:tcW w:w="713" w:type="dxa"/>
            <w:tcMar>
              <w:top w:w="29" w:type="dxa"/>
              <w:left w:w="29" w:type="dxa"/>
              <w:bottom w:w="29" w:type="dxa"/>
              <w:right w:w="29" w:type="dxa"/>
            </w:tcMar>
          </w:tcPr>
          <w:p w:rsidR="00C16FD6" w:rsidRPr="009C57BD" w:rsidRDefault="00C16FD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C16FD6" w:rsidRPr="009C57BD" w:rsidRDefault="00C16FD6" w:rsidP="00B32C84">
            <w:pPr>
              <w:widowControl w:val="0"/>
              <w:outlineLvl w:val="0"/>
              <w:rPr>
                <w:sz w:val="22"/>
                <w:szCs w:val="22"/>
              </w:rPr>
            </w:pPr>
          </w:p>
        </w:tc>
      </w:tr>
      <w:tr w:rsidR="00C16FD6" w:rsidRPr="009C57BD" w:rsidTr="009462AD">
        <w:trPr>
          <w:cantSplit/>
          <w:jc w:val="center"/>
        </w:trPr>
        <w:tc>
          <w:tcPr>
            <w:tcW w:w="360" w:type="dxa"/>
            <w:tcMar>
              <w:top w:w="29" w:type="dxa"/>
              <w:left w:w="29" w:type="dxa"/>
              <w:bottom w:w="29" w:type="dxa"/>
              <w:right w:w="29" w:type="dxa"/>
            </w:tcMar>
          </w:tcPr>
          <w:p w:rsidR="00C16FD6" w:rsidRPr="009C57BD" w:rsidRDefault="00C16FD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C16FD6" w:rsidRPr="009C57BD" w:rsidRDefault="00C16FD6" w:rsidP="001304FE">
            <w:pPr>
              <w:pStyle w:val="Default"/>
              <w:rPr>
                <w:sz w:val="22"/>
                <w:szCs w:val="22"/>
              </w:rPr>
            </w:pPr>
            <w:r w:rsidRPr="009C57BD">
              <w:rPr>
                <w:sz w:val="22"/>
                <w:szCs w:val="22"/>
              </w:rPr>
              <w:t>Ensures that investigations are conducted for incidents with potential, entrapments, and serious accidents as per agency policy</w:t>
            </w:r>
          </w:p>
        </w:tc>
        <w:tc>
          <w:tcPr>
            <w:tcW w:w="713" w:type="dxa"/>
            <w:tcMar>
              <w:top w:w="29" w:type="dxa"/>
              <w:left w:w="29" w:type="dxa"/>
              <w:bottom w:w="29" w:type="dxa"/>
              <w:right w:w="29" w:type="dxa"/>
            </w:tcMar>
          </w:tcPr>
          <w:p w:rsidR="00C16FD6" w:rsidRPr="009C57BD" w:rsidRDefault="00C16FD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C16FD6" w:rsidRPr="009C57BD" w:rsidRDefault="00C16FD6" w:rsidP="00B32C84">
            <w:pPr>
              <w:widowControl w:val="0"/>
              <w:outlineLvl w:val="0"/>
              <w:rPr>
                <w:sz w:val="22"/>
                <w:szCs w:val="22"/>
              </w:rPr>
            </w:pPr>
          </w:p>
        </w:tc>
      </w:tr>
      <w:tr w:rsidR="00C16FD6" w:rsidRPr="009C57BD" w:rsidTr="009462AD">
        <w:trPr>
          <w:cantSplit/>
          <w:jc w:val="center"/>
        </w:trPr>
        <w:tc>
          <w:tcPr>
            <w:tcW w:w="360" w:type="dxa"/>
            <w:tcMar>
              <w:top w:w="29" w:type="dxa"/>
              <w:left w:w="29" w:type="dxa"/>
              <w:bottom w:w="29" w:type="dxa"/>
              <w:right w:w="29" w:type="dxa"/>
            </w:tcMar>
          </w:tcPr>
          <w:p w:rsidR="00C16FD6" w:rsidRPr="009C57BD" w:rsidRDefault="00C16FD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C16FD6" w:rsidRPr="009C57BD" w:rsidRDefault="00C16FD6" w:rsidP="001304FE">
            <w:pPr>
              <w:pStyle w:val="Default"/>
              <w:rPr>
                <w:sz w:val="22"/>
                <w:szCs w:val="22"/>
              </w:rPr>
            </w:pPr>
            <w:r w:rsidRPr="009C57BD">
              <w:rPr>
                <w:sz w:val="22"/>
                <w:szCs w:val="22"/>
              </w:rPr>
              <w:t xml:space="preserve">Annually update and review the </w:t>
            </w:r>
            <w:r w:rsidRPr="009C57BD">
              <w:rPr>
                <w:i/>
                <w:sz w:val="22"/>
                <w:szCs w:val="22"/>
              </w:rPr>
              <w:t>Agency Administrator’s Guide to Critical Incident Management</w:t>
            </w:r>
            <w:r w:rsidRPr="009C57BD">
              <w:rPr>
                <w:sz w:val="22"/>
                <w:szCs w:val="22"/>
              </w:rPr>
              <w:t xml:space="preserve"> (PMS 926).</w:t>
            </w:r>
            <w:r w:rsidRPr="009C57BD" w:rsidDel="00A47436">
              <w:rPr>
                <w:sz w:val="22"/>
                <w:szCs w:val="22"/>
              </w:rPr>
              <w:t xml:space="preserve">Ensures Unit Safety program is in place, has a current plan, and has an active safety committee that includes </w:t>
            </w:r>
            <w:r w:rsidRPr="009C57BD">
              <w:rPr>
                <w:sz w:val="22"/>
                <w:szCs w:val="22"/>
              </w:rPr>
              <w:t>involvement of the  wildland fire program</w:t>
            </w:r>
            <w:r w:rsidRPr="009C57BD" w:rsidDel="00A47436">
              <w:rPr>
                <w:sz w:val="22"/>
                <w:szCs w:val="22"/>
              </w:rPr>
              <w:t xml:space="preserve">  </w:t>
            </w:r>
          </w:p>
        </w:tc>
        <w:tc>
          <w:tcPr>
            <w:tcW w:w="713" w:type="dxa"/>
            <w:tcMar>
              <w:top w:w="29" w:type="dxa"/>
              <w:left w:w="29" w:type="dxa"/>
              <w:bottom w:w="29" w:type="dxa"/>
              <w:right w:w="29" w:type="dxa"/>
            </w:tcMar>
          </w:tcPr>
          <w:p w:rsidR="00C16FD6" w:rsidRPr="009C57BD" w:rsidRDefault="00C16FD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C16FD6" w:rsidRPr="009C57BD" w:rsidRDefault="00C16FD6" w:rsidP="00B32C84">
            <w:pPr>
              <w:widowControl w:val="0"/>
              <w:outlineLvl w:val="0"/>
              <w:rPr>
                <w:sz w:val="22"/>
                <w:szCs w:val="22"/>
              </w:rPr>
            </w:pPr>
          </w:p>
        </w:tc>
      </w:tr>
      <w:tr w:rsidR="00C16FD6" w:rsidRPr="009C57BD" w:rsidTr="009462AD">
        <w:trPr>
          <w:cantSplit/>
          <w:jc w:val="center"/>
        </w:trPr>
        <w:tc>
          <w:tcPr>
            <w:tcW w:w="360" w:type="dxa"/>
            <w:tcMar>
              <w:top w:w="29" w:type="dxa"/>
              <w:left w:w="29" w:type="dxa"/>
              <w:bottom w:w="29" w:type="dxa"/>
              <w:right w:w="29" w:type="dxa"/>
            </w:tcMar>
          </w:tcPr>
          <w:p w:rsidR="00C16FD6" w:rsidRPr="009C57BD" w:rsidRDefault="00C16FD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C16FD6" w:rsidRPr="009C57BD" w:rsidRDefault="00C16FD6" w:rsidP="001304FE">
            <w:pPr>
              <w:pStyle w:val="Default"/>
              <w:rPr>
                <w:sz w:val="22"/>
                <w:szCs w:val="22"/>
              </w:rPr>
            </w:pPr>
            <w:r w:rsidRPr="009C57BD">
              <w:rPr>
                <w:sz w:val="22"/>
                <w:szCs w:val="22"/>
              </w:rPr>
              <w:t>Ensure that there is adequate direction in fire management plans to identify fire danger awareness with escalating fire potential and that all appropriate staff members have an understanding of this process.</w:t>
            </w:r>
          </w:p>
        </w:tc>
        <w:tc>
          <w:tcPr>
            <w:tcW w:w="713" w:type="dxa"/>
            <w:tcMar>
              <w:top w:w="29" w:type="dxa"/>
              <w:left w:w="29" w:type="dxa"/>
              <w:bottom w:w="29" w:type="dxa"/>
              <w:right w:w="29" w:type="dxa"/>
            </w:tcMar>
          </w:tcPr>
          <w:p w:rsidR="00C16FD6" w:rsidRPr="009C57BD" w:rsidRDefault="00C16FD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C16FD6" w:rsidRPr="009C57BD" w:rsidRDefault="00C16FD6" w:rsidP="00B32C84">
            <w:pPr>
              <w:widowControl w:val="0"/>
              <w:outlineLvl w:val="0"/>
              <w:rPr>
                <w:sz w:val="22"/>
                <w:szCs w:val="22"/>
              </w:rPr>
            </w:pPr>
          </w:p>
        </w:tc>
      </w:tr>
      <w:tr w:rsidR="004C2575" w:rsidRPr="009C57BD" w:rsidTr="009462AD">
        <w:trPr>
          <w:cantSplit/>
          <w:jc w:val="center"/>
        </w:trPr>
        <w:tc>
          <w:tcPr>
            <w:tcW w:w="360" w:type="dxa"/>
            <w:tcMar>
              <w:top w:w="29" w:type="dxa"/>
              <w:left w:w="29" w:type="dxa"/>
              <w:bottom w:w="29" w:type="dxa"/>
              <w:right w:w="29" w:type="dxa"/>
            </w:tcMar>
          </w:tcPr>
          <w:p w:rsidR="004C2575" w:rsidRPr="009C57BD" w:rsidRDefault="004C2575" w:rsidP="009C57BD">
            <w:pPr>
              <w:widowControl w:val="0"/>
              <w:ind w:left="72"/>
              <w:outlineLvl w:val="0"/>
              <w:rPr>
                <w:sz w:val="22"/>
                <w:szCs w:val="22"/>
              </w:rPr>
            </w:pPr>
          </w:p>
        </w:tc>
        <w:tc>
          <w:tcPr>
            <w:tcW w:w="4370" w:type="dxa"/>
            <w:gridSpan w:val="2"/>
            <w:tcMar>
              <w:top w:w="29" w:type="dxa"/>
              <w:left w:w="29" w:type="dxa"/>
              <w:bottom w:w="29" w:type="dxa"/>
              <w:right w:w="29" w:type="dxa"/>
            </w:tcMar>
          </w:tcPr>
          <w:p w:rsidR="004C2575" w:rsidRPr="009C57BD" w:rsidRDefault="00D333B5" w:rsidP="001304FE">
            <w:pPr>
              <w:pStyle w:val="Default"/>
              <w:rPr>
                <w:sz w:val="22"/>
                <w:szCs w:val="22"/>
              </w:rPr>
            </w:pPr>
            <w:r w:rsidRPr="009C57BD">
              <w:rPr>
                <w:sz w:val="22"/>
                <w:szCs w:val="22"/>
              </w:rPr>
              <w:t xml:space="preserve">Ensures incident responses will be based on a current and </w:t>
            </w:r>
            <w:proofErr w:type="gramStart"/>
            <w:r w:rsidRPr="009C57BD">
              <w:rPr>
                <w:sz w:val="22"/>
                <w:szCs w:val="22"/>
              </w:rPr>
              <w:t>approved  FMP</w:t>
            </w:r>
            <w:proofErr w:type="gramEnd"/>
            <w:r w:rsidRPr="009C57BD">
              <w:rPr>
                <w:sz w:val="22"/>
                <w:szCs w:val="22"/>
              </w:rPr>
              <w:t>.</w:t>
            </w:r>
          </w:p>
        </w:tc>
        <w:tc>
          <w:tcPr>
            <w:tcW w:w="713" w:type="dxa"/>
            <w:tcMar>
              <w:top w:w="29" w:type="dxa"/>
              <w:left w:w="29" w:type="dxa"/>
              <w:bottom w:w="29" w:type="dxa"/>
              <w:right w:w="29" w:type="dxa"/>
            </w:tcMar>
          </w:tcPr>
          <w:p w:rsidR="004C2575" w:rsidRPr="009C57BD" w:rsidRDefault="004C2575"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4C2575" w:rsidRPr="009C57BD" w:rsidRDefault="004C2575" w:rsidP="00B32C84">
            <w:pPr>
              <w:widowControl w:val="0"/>
              <w:outlineLvl w:val="0"/>
              <w:rPr>
                <w:sz w:val="22"/>
                <w:szCs w:val="22"/>
              </w:rPr>
            </w:pPr>
          </w:p>
        </w:tc>
      </w:tr>
      <w:tr w:rsidR="005211C6" w:rsidRPr="009C57BD" w:rsidTr="00B9146C">
        <w:trPr>
          <w:cantSplit/>
          <w:jc w:val="center"/>
        </w:trPr>
        <w:tc>
          <w:tcPr>
            <w:tcW w:w="9360" w:type="dxa"/>
            <w:gridSpan w:val="6"/>
            <w:tcMar>
              <w:top w:w="29" w:type="dxa"/>
              <w:left w:w="29" w:type="dxa"/>
              <w:bottom w:w="29" w:type="dxa"/>
              <w:right w:w="29" w:type="dxa"/>
            </w:tcMar>
          </w:tcPr>
          <w:p w:rsidR="005211C6" w:rsidRPr="009C57BD" w:rsidRDefault="005211C6" w:rsidP="00B32C84">
            <w:pPr>
              <w:widowControl w:val="0"/>
              <w:outlineLvl w:val="0"/>
              <w:rPr>
                <w:sz w:val="22"/>
                <w:szCs w:val="22"/>
              </w:rPr>
            </w:pPr>
            <w:r w:rsidRPr="009C57BD">
              <w:rPr>
                <w:b/>
                <w:sz w:val="22"/>
                <w:szCs w:val="22"/>
              </w:rPr>
              <w:t>Coordination</w:t>
            </w:r>
          </w:p>
        </w:tc>
      </w:tr>
      <w:tr w:rsidR="002641A5" w:rsidRPr="009C57BD" w:rsidTr="009462AD">
        <w:trPr>
          <w:cantSplit/>
          <w:jc w:val="center"/>
        </w:trPr>
        <w:tc>
          <w:tcPr>
            <w:tcW w:w="360" w:type="dxa"/>
            <w:tcMar>
              <w:top w:w="29" w:type="dxa"/>
              <w:left w:w="29" w:type="dxa"/>
              <w:bottom w:w="29" w:type="dxa"/>
              <w:right w:w="29" w:type="dxa"/>
            </w:tcMar>
          </w:tcPr>
          <w:p w:rsidR="002641A5" w:rsidRPr="009C57BD" w:rsidRDefault="002641A5"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2641A5" w:rsidRPr="009C57BD" w:rsidRDefault="002641A5" w:rsidP="001304FE">
            <w:pPr>
              <w:pStyle w:val="Default"/>
              <w:rPr>
                <w:sz w:val="22"/>
                <w:szCs w:val="22"/>
              </w:rPr>
            </w:pPr>
            <w:r w:rsidRPr="009C57BD">
              <w:rPr>
                <w:sz w:val="22"/>
                <w:szCs w:val="22"/>
              </w:rPr>
              <w:t xml:space="preserve">Provide a current written Delegation of Authority (DOA) on an annual basis to </w:t>
            </w:r>
            <w:proofErr w:type="spellStart"/>
            <w:r w:rsidRPr="009C57BD">
              <w:rPr>
                <w:sz w:val="22"/>
                <w:szCs w:val="22"/>
              </w:rPr>
              <w:t>indivual</w:t>
            </w:r>
            <w:proofErr w:type="spellEnd"/>
            <w:r w:rsidRPr="009C57BD">
              <w:rPr>
                <w:sz w:val="22"/>
                <w:szCs w:val="22"/>
              </w:rPr>
              <w:t xml:space="preserve">(s) responsible for fire management activities to ensure an adequate level of operational authority.  </w:t>
            </w:r>
            <w:r w:rsidR="00DB3D36" w:rsidRPr="009C57BD">
              <w:rPr>
                <w:sz w:val="22"/>
                <w:szCs w:val="22"/>
              </w:rPr>
              <w:t>Reviews all interagency agreements to ensure their continued effectiveness and efficiency annually.</w:t>
            </w:r>
          </w:p>
        </w:tc>
        <w:tc>
          <w:tcPr>
            <w:tcW w:w="713" w:type="dxa"/>
            <w:tcMar>
              <w:top w:w="29" w:type="dxa"/>
              <w:left w:w="29" w:type="dxa"/>
              <w:bottom w:w="29" w:type="dxa"/>
              <w:right w:w="29" w:type="dxa"/>
            </w:tcMar>
          </w:tcPr>
          <w:p w:rsidR="002641A5" w:rsidRPr="009C57BD" w:rsidRDefault="002641A5"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2641A5" w:rsidRPr="009C57BD" w:rsidRDefault="002641A5" w:rsidP="00B32C84">
            <w:pPr>
              <w:widowControl w:val="0"/>
              <w:outlineLvl w:val="0"/>
              <w:rPr>
                <w:sz w:val="22"/>
                <w:szCs w:val="22"/>
              </w:rPr>
            </w:pPr>
            <w:bookmarkStart w:id="4" w:name="_GoBack"/>
            <w:bookmarkEnd w:id="4"/>
          </w:p>
        </w:tc>
      </w:tr>
      <w:tr w:rsidR="00561458" w:rsidRPr="009C57BD" w:rsidTr="004C2575">
        <w:trPr>
          <w:cantSplit/>
          <w:jc w:val="center"/>
        </w:trPr>
        <w:tc>
          <w:tcPr>
            <w:tcW w:w="360" w:type="dxa"/>
            <w:tcMar>
              <w:top w:w="29" w:type="dxa"/>
              <w:left w:w="29" w:type="dxa"/>
              <w:bottom w:w="29" w:type="dxa"/>
              <w:right w:w="29" w:type="dxa"/>
            </w:tcMar>
          </w:tcPr>
          <w:p w:rsidR="00561458" w:rsidRPr="009C57BD" w:rsidRDefault="00561458"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561458" w:rsidRPr="009C57BD" w:rsidRDefault="00561458" w:rsidP="00837CBB">
            <w:pPr>
              <w:rPr>
                <w:sz w:val="22"/>
                <w:szCs w:val="22"/>
              </w:rPr>
            </w:pPr>
            <w:r w:rsidRPr="009C57BD">
              <w:rPr>
                <w:sz w:val="22"/>
                <w:szCs w:val="22"/>
              </w:rPr>
              <w:t xml:space="preserve">Ensures that the NPS is represented in annual meetings </w:t>
            </w:r>
            <w:proofErr w:type="gramStart"/>
            <w:r w:rsidRPr="009C57BD">
              <w:rPr>
                <w:sz w:val="22"/>
                <w:szCs w:val="22"/>
              </w:rPr>
              <w:t>with  local</w:t>
            </w:r>
            <w:proofErr w:type="gramEnd"/>
            <w:r w:rsidRPr="009C57BD">
              <w:rPr>
                <w:sz w:val="22"/>
                <w:szCs w:val="22"/>
              </w:rPr>
              <w:t xml:space="preserve"> cooperators and management teams to review fire and aviation policies, responsibilities and delegations of authorities.  Specifically address oversight and management controls, critical safety issues and high-risk situations such as team transfer of command, severity funding and appropriation, periods of multiple fire activity, predicted wildfire potential for the year and Red Flag Warnings</w:t>
            </w:r>
          </w:p>
        </w:tc>
        <w:tc>
          <w:tcPr>
            <w:tcW w:w="713" w:type="dxa"/>
            <w:tcMar>
              <w:top w:w="29" w:type="dxa"/>
              <w:left w:w="29" w:type="dxa"/>
              <w:bottom w:w="29" w:type="dxa"/>
              <w:right w:w="29" w:type="dxa"/>
            </w:tcMar>
          </w:tcPr>
          <w:p w:rsidR="00561458" w:rsidRPr="009C57BD" w:rsidRDefault="00561458"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561458" w:rsidRPr="009C57BD" w:rsidRDefault="00561458" w:rsidP="00B32C84">
            <w:pPr>
              <w:widowControl w:val="0"/>
              <w:outlineLvl w:val="0"/>
              <w:rPr>
                <w:sz w:val="22"/>
                <w:szCs w:val="22"/>
              </w:rPr>
            </w:pPr>
          </w:p>
        </w:tc>
      </w:tr>
      <w:tr w:rsidR="00F267FE" w:rsidRPr="009C57BD" w:rsidTr="004C2575">
        <w:trPr>
          <w:cantSplit/>
          <w:jc w:val="center"/>
        </w:trPr>
        <w:tc>
          <w:tcPr>
            <w:tcW w:w="360" w:type="dxa"/>
            <w:tcMar>
              <w:top w:w="29" w:type="dxa"/>
              <w:left w:w="29" w:type="dxa"/>
              <w:bottom w:w="29" w:type="dxa"/>
              <w:right w:w="29" w:type="dxa"/>
            </w:tcMar>
          </w:tcPr>
          <w:p w:rsidR="00F267FE" w:rsidRPr="009C57BD" w:rsidRDefault="00F267FE"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F267FE" w:rsidRPr="009C57BD" w:rsidRDefault="00F267FE" w:rsidP="00837CBB">
            <w:pPr>
              <w:rPr>
                <w:sz w:val="22"/>
                <w:szCs w:val="22"/>
              </w:rPr>
            </w:pPr>
            <w:r w:rsidRPr="009C57BD">
              <w:rPr>
                <w:sz w:val="22"/>
                <w:szCs w:val="22"/>
              </w:rPr>
              <w:t>Convene and participate in annual pre and post-season fire meetings</w:t>
            </w:r>
          </w:p>
        </w:tc>
        <w:tc>
          <w:tcPr>
            <w:tcW w:w="713" w:type="dxa"/>
            <w:tcMar>
              <w:top w:w="29" w:type="dxa"/>
              <w:left w:w="29" w:type="dxa"/>
              <w:bottom w:w="29" w:type="dxa"/>
              <w:right w:w="29" w:type="dxa"/>
            </w:tcMar>
          </w:tcPr>
          <w:p w:rsidR="00F267FE" w:rsidRPr="009C57BD" w:rsidRDefault="00F267FE"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F267FE" w:rsidRPr="009C57BD" w:rsidRDefault="00F267FE" w:rsidP="00B32C84">
            <w:pPr>
              <w:widowControl w:val="0"/>
              <w:outlineLvl w:val="0"/>
              <w:rPr>
                <w:sz w:val="22"/>
                <w:szCs w:val="22"/>
              </w:rPr>
            </w:pPr>
          </w:p>
        </w:tc>
      </w:tr>
      <w:tr w:rsidR="00DA2875" w:rsidRPr="009C57BD" w:rsidTr="004C2575">
        <w:trPr>
          <w:cantSplit/>
          <w:jc w:val="center"/>
        </w:trPr>
        <w:tc>
          <w:tcPr>
            <w:tcW w:w="360" w:type="dxa"/>
            <w:tcMar>
              <w:top w:w="29" w:type="dxa"/>
              <w:left w:w="29" w:type="dxa"/>
              <w:bottom w:w="29" w:type="dxa"/>
              <w:right w:w="29" w:type="dxa"/>
            </w:tcMar>
          </w:tcPr>
          <w:p w:rsidR="00DA2875" w:rsidRPr="009C57BD" w:rsidRDefault="00DA2875"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DA2875" w:rsidRPr="009C57BD" w:rsidRDefault="00DA2875" w:rsidP="00837CBB">
            <w:pPr>
              <w:rPr>
                <w:sz w:val="22"/>
                <w:szCs w:val="22"/>
              </w:rPr>
            </w:pPr>
            <w:r w:rsidRPr="00DA2875">
              <w:rPr>
                <w:sz w:val="22"/>
                <w:szCs w:val="22"/>
              </w:rPr>
              <w:t xml:space="preserve">Conduct a pre-season meeting with Wilderness Managers to assess opportunities to restore fire to fire dependent ecosystems, while improving wilderness character. </w:t>
            </w:r>
            <w:r>
              <w:rPr>
                <w:sz w:val="22"/>
                <w:szCs w:val="22"/>
              </w:rPr>
              <w:t xml:space="preserve"> </w:t>
            </w:r>
            <w:r w:rsidRPr="00DA2875">
              <w:rPr>
                <w:sz w:val="22"/>
                <w:szCs w:val="22"/>
              </w:rPr>
              <w:t>A review of the Minimum Impact Strategies and Tactics (MIST</w:t>
            </w:r>
            <w:proofErr w:type="gramStart"/>
            <w:r w:rsidRPr="00DA2875">
              <w:rPr>
                <w:sz w:val="22"/>
                <w:szCs w:val="22"/>
              </w:rPr>
              <w:t>),</w:t>
            </w:r>
            <w:proofErr w:type="gramEnd"/>
            <w:r w:rsidRPr="00DA2875">
              <w:rPr>
                <w:sz w:val="22"/>
                <w:szCs w:val="22"/>
              </w:rPr>
              <w:t xml:space="preserve"> should be conducted during this meeting. </w:t>
            </w:r>
            <w:r>
              <w:rPr>
                <w:sz w:val="22"/>
                <w:szCs w:val="22"/>
              </w:rPr>
              <w:t xml:space="preserve"> </w:t>
            </w:r>
            <w:r w:rsidRPr="00DA2875">
              <w:rPr>
                <w:sz w:val="22"/>
                <w:szCs w:val="22"/>
              </w:rPr>
              <w:t xml:space="preserve">The Minimum Requirement Analysis will guide fire management actions on park lands that are managed under a wilderness prescription (eligible, proposed, recommended, </w:t>
            </w:r>
            <w:proofErr w:type="gramStart"/>
            <w:r w:rsidRPr="00DA2875">
              <w:rPr>
                <w:sz w:val="22"/>
                <w:szCs w:val="22"/>
              </w:rPr>
              <w:t>designated</w:t>
            </w:r>
            <w:proofErr w:type="gramEnd"/>
            <w:r w:rsidRPr="00DA2875">
              <w:rPr>
                <w:sz w:val="22"/>
                <w:szCs w:val="22"/>
              </w:rPr>
              <w:t>).  For reference, GIS land status maps should be current for the upcoming season.</w:t>
            </w:r>
          </w:p>
        </w:tc>
        <w:tc>
          <w:tcPr>
            <w:tcW w:w="713" w:type="dxa"/>
            <w:tcMar>
              <w:top w:w="29" w:type="dxa"/>
              <w:left w:w="29" w:type="dxa"/>
              <w:bottom w:w="29" w:type="dxa"/>
              <w:right w:w="29" w:type="dxa"/>
            </w:tcMar>
          </w:tcPr>
          <w:p w:rsidR="00DA2875" w:rsidRPr="009C57BD" w:rsidRDefault="00DA2875"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DA2875" w:rsidRPr="009C57BD" w:rsidRDefault="00DA2875" w:rsidP="00B32C84">
            <w:pPr>
              <w:widowControl w:val="0"/>
              <w:outlineLvl w:val="0"/>
              <w:rPr>
                <w:sz w:val="22"/>
                <w:szCs w:val="22"/>
              </w:rPr>
            </w:pPr>
          </w:p>
        </w:tc>
      </w:tr>
      <w:tr w:rsidR="005211C6" w:rsidRPr="009C57BD" w:rsidTr="00694F27">
        <w:trPr>
          <w:cantSplit/>
          <w:jc w:val="center"/>
        </w:trPr>
        <w:tc>
          <w:tcPr>
            <w:tcW w:w="9360" w:type="dxa"/>
            <w:gridSpan w:val="6"/>
            <w:tcMar>
              <w:top w:w="29" w:type="dxa"/>
              <w:left w:w="29" w:type="dxa"/>
              <w:bottom w:w="29" w:type="dxa"/>
              <w:right w:w="29" w:type="dxa"/>
            </w:tcMar>
          </w:tcPr>
          <w:p w:rsidR="005211C6" w:rsidRPr="009C57BD" w:rsidRDefault="005211C6" w:rsidP="00B32C84">
            <w:pPr>
              <w:widowControl w:val="0"/>
              <w:outlineLvl w:val="0"/>
              <w:rPr>
                <w:sz w:val="22"/>
                <w:szCs w:val="22"/>
              </w:rPr>
            </w:pPr>
            <w:r w:rsidRPr="009C57BD">
              <w:rPr>
                <w:b/>
                <w:sz w:val="22"/>
                <w:szCs w:val="22"/>
              </w:rPr>
              <w:t>Planning</w:t>
            </w:r>
          </w:p>
        </w:tc>
      </w:tr>
      <w:tr w:rsidR="00F267FE" w:rsidRPr="009C57BD" w:rsidTr="004C2575">
        <w:trPr>
          <w:cantSplit/>
          <w:jc w:val="center"/>
        </w:trPr>
        <w:tc>
          <w:tcPr>
            <w:tcW w:w="360" w:type="dxa"/>
            <w:tcMar>
              <w:top w:w="29" w:type="dxa"/>
              <w:left w:w="29" w:type="dxa"/>
              <w:bottom w:w="29" w:type="dxa"/>
              <w:right w:w="29" w:type="dxa"/>
            </w:tcMar>
          </w:tcPr>
          <w:p w:rsidR="00F267FE" w:rsidRPr="009C57BD" w:rsidRDefault="00F267FE"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F267FE" w:rsidRPr="009C57BD" w:rsidRDefault="00F267FE" w:rsidP="009C57BD">
            <w:pPr>
              <w:pStyle w:val="Default"/>
              <w:rPr>
                <w:sz w:val="22"/>
                <w:szCs w:val="22"/>
              </w:rPr>
            </w:pPr>
            <w:r w:rsidRPr="009C57BD">
              <w:rPr>
                <w:sz w:val="22"/>
                <w:szCs w:val="22"/>
              </w:rPr>
              <w:t xml:space="preserve">Ensure applicable park resource management objectives are included in Fire Management Plan (FMP). Ensure FMP receives an interdisciplinary annual review and is validated and appropriately updated on an annual basis in advance of the fire season. A comprehensive review of the FMP should be completed every 7 years (RM 18, Chapter 4). Copies of the </w:t>
            </w:r>
            <w:proofErr w:type="gramStart"/>
            <w:r w:rsidRPr="009C57BD">
              <w:rPr>
                <w:sz w:val="22"/>
                <w:szCs w:val="22"/>
              </w:rPr>
              <w:t>park’s</w:t>
            </w:r>
            <w:proofErr w:type="gramEnd"/>
            <w:r w:rsidRPr="009C57BD">
              <w:rPr>
                <w:sz w:val="22"/>
                <w:szCs w:val="22"/>
              </w:rPr>
              <w:t xml:space="preserve"> signed annual FMP Review and Update template (RM-18, Chapter 4, Exhibit 2) or packet, will be sent to the Regional FMO and to the FMPC in Boise. </w:t>
            </w:r>
          </w:p>
        </w:tc>
        <w:tc>
          <w:tcPr>
            <w:tcW w:w="713" w:type="dxa"/>
            <w:tcMar>
              <w:top w:w="29" w:type="dxa"/>
              <w:left w:w="29" w:type="dxa"/>
              <w:bottom w:w="29" w:type="dxa"/>
              <w:right w:w="29" w:type="dxa"/>
            </w:tcMar>
          </w:tcPr>
          <w:p w:rsidR="00F267FE" w:rsidRPr="009C57BD" w:rsidRDefault="00F267FE"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F267FE" w:rsidRPr="009C57BD" w:rsidRDefault="00F267FE" w:rsidP="00B32C84">
            <w:pPr>
              <w:widowControl w:val="0"/>
              <w:outlineLvl w:val="0"/>
              <w:rPr>
                <w:sz w:val="22"/>
                <w:szCs w:val="22"/>
              </w:rPr>
            </w:pPr>
          </w:p>
        </w:tc>
      </w:tr>
      <w:tr w:rsidR="008D4025" w:rsidRPr="009C57BD" w:rsidTr="009C57BD">
        <w:trPr>
          <w:cantSplit/>
          <w:jc w:val="center"/>
        </w:trPr>
        <w:tc>
          <w:tcPr>
            <w:tcW w:w="360" w:type="dxa"/>
            <w:tcMar>
              <w:top w:w="29" w:type="dxa"/>
              <w:left w:w="29" w:type="dxa"/>
              <w:bottom w:w="29" w:type="dxa"/>
              <w:right w:w="29" w:type="dxa"/>
            </w:tcMar>
          </w:tcPr>
          <w:p w:rsidR="008D4025" w:rsidRPr="009C57BD" w:rsidRDefault="008D4025"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8D4025" w:rsidRPr="009C57BD" w:rsidRDefault="0090108E" w:rsidP="00837CBB">
            <w:pPr>
              <w:rPr>
                <w:sz w:val="22"/>
                <w:szCs w:val="22"/>
              </w:rPr>
            </w:pPr>
            <w:r w:rsidRPr="009C57BD">
              <w:rPr>
                <w:sz w:val="22"/>
                <w:szCs w:val="22"/>
              </w:rPr>
              <w:t>Ensures that fire personnel are fully qualified in compliance with the “Fire Program Management Qualifications Standards”.</w:t>
            </w:r>
          </w:p>
        </w:tc>
        <w:tc>
          <w:tcPr>
            <w:tcW w:w="713" w:type="dxa"/>
            <w:tcMar>
              <w:top w:w="29" w:type="dxa"/>
              <w:left w:w="29" w:type="dxa"/>
              <w:bottom w:w="29" w:type="dxa"/>
              <w:right w:w="29" w:type="dxa"/>
            </w:tcMar>
          </w:tcPr>
          <w:p w:rsidR="008D4025" w:rsidRPr="009C57BD" w:rsidRDefault="008D4025"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8D4025" w:rsidRPr="009C57BD" w:rsidRDefault="008D4025" w:rsidP="00B32C84">
            <w:pPr>
              <w:widowControl w:val="0"/>
              <w:outlineLvl w:val="0"/>
              <w:rPr>
                <w:sz w:val="22"/>
                <w:szCs w:val="22"/>
              </w:rPr>
            </w:pPr>
          </w:p>
        </w:tc>
      </w:tr>
      <w:tr w:rsidR="00DB3D36" w:rsidRPr="009C57BD" w:rsidTr="009C57BD">
        <w:trPr>
          <w:cantSplit/>
          <w:jc w:val="center"/>
        </w:trPr>
        <w:tc>
          <w:tcPr>
            <w:tcW w:w="360" w:type="dxa"/>
            <w:tcMar>
              <w:top w:w="29" w:type="dxa"/>
              <w:left w:w="29" w:type="dxa"/>
              <w:bottom w:w="29" w:type="dxa"/>
              <w:right w:w="29" w:type="dxa"/>
            </w:tcMar>
          </w:tcPr>
          <w:p w:rsidR="00DB3D36" w:rsidRPr="009C57BD" w:rsidRDefault="00DB3D3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DB3D36" w:rsidRPr="009C57BD" w:rsidRDefault="00DB3D36" w:rsidP="00CB2556">
            <w:pPr>
              <w:rPr>
                <w:sz w:val="22"/>
                <w:szCs w:val="22"/>
              </w:rPr>
            </w:pPr>
            <w:r w:rsidRPr="009C57BD">
              <w:rPr>
                <w:sz w:val="22"/>
                <w:szCs w:val="22"/>
              </w:rPr>
              <w:t xml:space="preserve">Ensures that resource advisors are identified, trained, available, and appropriated assigned to wildland fire incidents.  </w:t>
            </w:r>
          </w:p>
        </w:tc>
        <w:tc>
          <w:tcPr>
            <w:tcW w:w="713" w:type="dxa"/>
            <w:tcMar>
              <w:top w:w="29" w:type="dxa"/>
              <w:left w:w="29" w:type="dxa"/>
              <w:bottom w:w="29" w:type="dxa"/>
              <w:right w:w="29" w:type="dxa"/>
            </w:tcMar>
          </w:tcPr>
          <w:p w:rsidR="00DB3D36" w:rsidRPr="009C57BD" w:rsidRDefault="00DB3D3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DB3D36" w:rsidRPr="009C57BD" w:rsidRDefault="00DB3D36" w:rsidP="00B32C84">
            <w:pPr>
              <w:widowControl w:val="0"/>
              <w:outlineLvl w:val="0"/>
              <w:rPr>
                <w:sz w:val="22"/>
                <w:szCs w:val="22"/>
              </w:rPr>
            </w:pPr>
          </w:p>
        </w:tc>
      </w:tr>
      <w:tr w:rsidR="00A02E01" w:rsidRPr="009C57BD" w:rsidTr="009C57BD">
        <w:trPr>
          <w:cantSplit/>
          <w:jc w:val="center"/>
        </w:trPr>
        <w:tc>
          <w:tcPr>
            <w:tcW w:w="360" w:type="dxa"/>
            <w:tcMar>
              <w:top w:w="29" w:type="dxa"/>
              <w:left w:w="29" w:type="dxa"/>
              <w:bottom w:w="29" w:type="dxa"/>
              <w:right w:w="29" w:type="dxa"/>
            </w:tcMar>
          </w:tcPr>
          <w:p w:rsidR="00A02E01" w:rsidRPr="009C57BD" w:rsidRDefault="00A02E01"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A02E01" w:rsidRPr="009C57BD" w:rsidRDefault="00A02E01" w:rsidP="00F34702">
            <w:pPr>
              <w:rPr>
                <w:sz w:val="22"/>
                <w:szCs w:val="22"/>
              </w:rPr>
            </w:pPr>
            <w:r w:rsidRPr="009C57BD">
              <w:rPr>
                <w:sz w:val="22"/>
                <w:szCs w:val="22"/>
              </w:rPr>
              <w:t xml:space="preserve">Ensures that fire and fire aviation preparedness reviews are conducted annually.  </w:t>
            </w:r>
          </w:p>
        </w:tc>
        <w:tc>
          <w:tcPr>
            <w:tcW w:w="713" w:type="dxa"/>
            <w:tcMar>
              <w:top w:w="29" w:type="dxa"/>
              <w:left w:w="29" w:type="dxa"/>
              <w:bottom w:w="29" w:type="dxa"/>
              <w:right w:w="29" w:type="dxa"/>
            </w:tcMar>
          </w:tcPr>
          <w:p w:rsidR="00A02E01" w:rsidRPr="009C57BD" w:rsidRDefault="00A02E01"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A02E01" w:rsidRPr="009C57BD" w:rsidRDefault="00A02E01" w:rsidP="00B32C84">
            <w:pPr>
              <w:widowControl w:val="0"/>
              <w:outlineLvl w:val="0"/>
              <w:rPr>
                <w:sz w:val="22"/>
                <w:szCs w:val="22"/>
              </w:rPr>
            </w:pPr>
          </w:p>
        </w:tc>
      </w:tr>
      <w:tr w:rsidR="00DB3D36" w:rsidRPr="009C57BD" w:rsidTr="009C57BD">
        <w:trPr>
          <w:cantSplit/>
          <w:jc w:val="center"/>
        </w:trPr>
        <w:tc>
          <w:tcPr>
            <w:tcW w:w="360" w:type="dxa"/>
            <w:tcMar>
              <w:top w:w="29" w:type="dxa"/>
              <w:left w:w="29" w:type="dxa"/>
              <w:bottom w:w="29" w:type="dxa"/>
              <w:right w:w="29" w:type="dxa"/>
            </w:tcMar>
          </w:tcPr>
          <w:p w:rsidR="00DB3D36" w:rsidRPr="009C57BD" w:rsidRDefault="00DB3D36" w:rsidP="008D4025">
            <w:pPr>
              <w:widowControl w:val="0"/>
              <w:numPr>
                <w:ilvl w:val="0"/>
                <w:numId w:val="36"/>
              </w:numPr>
              <w:outlineLvl w:val="0"/>
              <w:rPr>
                <w:sz w:val="22"/>
                <w:szCs w:val="22"/>
              </w:rPr>
            </w:pPr>
          </w:p>
        </w:tc>
        <w:tc>
          <w:tcPr>
            <w:tcW w:w="4370" w:type="dxa"/>
            <w:gridSpan w:val="2"/>
            <w:tcMar>
              <w:top w:w="29" w:type="dxa"/>
              <w:left w:w="29" w:type="dxa"/>
              <w:bottom w:w="29" w:type="dxa"/>
              <w:right w:w="29" w:type="dxa"/>
            </w:tcMar>
          </w:tcPr>
          <w:p w:rsidR="00DB3D36" w:rsidRPr="009C57BD" w:rsidRDefault="00DB3D36" w:rsidP="005E6EEA">
            <w:pPr>
              <w:rPr>
                <w:sz w:val="22"/>
                <w:szCs w:val="22"/>
              </w:rPr>
            </w:pPr>
            <w:r w:rsidRPr="009C57BD">
              <w:rPr>
                <w:sz w:val="22"/>
                <w:szCs w:val="22"/>
              </w:rPr>
              <w:t xml:space="preserve">Ensures that current fire and weather information is </w:t>
            </w:r>
            <w:proofErr w:type="gramStart"/>
            <w:r w:rsidRPr="009C57BD">
              <w:rPr>
                <w:sz w:val="22"/>
                <w:szCs w:val="22"/>
              </w:rPr>
              <w:t>made  available</w:t>
            </w:r>
            <w:proofErr w:type="gramEnd"/>
            <w:r w:rsidRPr="009C57BD">
              <w:rPr>
                <w:sz w:val="22"/>
                <w:szCs w:val="22"/>
              </w:rPr>
              <w:t xml:space="preserve"> for all interested unit employees.</w:t>
            </w:r>
            <w:r w:rsidRPr="009C57BD" w:rsidDel="00A47436">
              <w:rPr>
                <w:sz w:val="22"/>
                <w:szCs w:val="22"/>
              </w:rPr>
              <w:t xml:space="preserve"> </w:t>
            </w:r>
          </w:p>
        </w:tc>
        <w:tc>
          <w:tcPr>
            <w:tcW w:w="713" w:type="dxa"/>
            <w:tcMar>
              <w:top w:w="29" w:type="dxa"/>
              <w:left w:w="29" w:type="dxa"/>
              <w:bottom w:w="29" w:type="dxa"/>
              <w:right w:w="29" w:type="dxa"/>
            </w:tcMar>
          </w:tcPr>
          <w:p w:rsidR="00DB3D36" w:rsidRPr="009C57BD" w:rsidRDefault="00DB3D36" w:rsidP="00F13281">
            <w:pPr>
              <w:widowControl w:val="0"/>
              <w:jc w:val="center"/>
              <w:outlineLvl w:val="0"/>
              <w:rPr>
                <w:sz w:val="22"/>
                <w:szCs w:val="22"/>
              </w:rPr>
            </w:pPr>
          </w:p>
        </w:tc>
        <w:tc>
          <w:tcPr>
            <w:tcW w:w="3917" w:type="dxa"/>
            <w:gridSpan w:val="2"/>
            <w:tcMar>
              <w:top w:w="29" w:type="dxa"/>
              <w:left w:w="29" w:type="dxa"/>
              <w:bottom w:w="29" w:type="dxa"/>
              <w:right w:w="29" w:type="dxa"/>
            </w:tcMar>
          </w:tcPr>
          <w:p w:rsidR="00DB3D36" w:rsidRPr="009C57BD" w:rsidRDefault="00DB3D36" w:rsidP="00B32C84">
            <w:pPr>
              <w:widowControl w:val="0"/>
              <w:outlineLvl w:val="0"/>
              <w:rPr>
                <w:sz w:val="22"/>
                <w:szCs w:val="22"/>
              </w:rPr>
            </w:pPr>
          </w:p>
        </w:tc>
      </w:tr>
    </w:tbl>
    <w:p w:rsidR="005115AA" w:rsidRDefault="005115AA" w:rsidP="005311E1"/>
    <w:sectPr w:rsidR="005115AA" w:rsidSect="009C57BD">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code="1"/>
      <w:pgMar w:top="720" w:right="1440" w:bottom="720" w:left="1440" w:header="72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B3" w:rsidRDefault="00A038B3">
      <w:r>
        <w:separator/>
      </w:r>
    </w:p>
  </w:endnote>
  <w:endnote w:type="continuationSeparator" w:id="0">
    <w:p w:rsidR="00A038B3" w:rsidRDefault="00A0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84" w:rsidRDefault="00433284">
    <w:pPr>
      <w:widowControl w:val="0"/>
      <w:tabs>
        <w:tab w:val="left" w:pos="-108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r>
      <w:tab/>
    </w:r>
    <w:r>
      <w:tab/>
    </w:r>
    <w:r>
      <w:tab/>
    </w:r>
    <w:r>
      <w:tab/>
    </w:r>
    <w:r>
      <w:tab/>
    </w:r>
    <w:r>
      <w:tab/>
    </w:r>
    <w:r>
      <w:tab/>
      <w:t>1-</w:t>
    </w:r>
    <w:r>
      <w:pgNum/>
    </w:r>
    <w:r>
      <w:tab/>
    </w:r>
    <w:r>
      <w:tab/>
      <w:t xml:space="preserve">       </w:t>
    </w:r>
    <w:r>
      <w:tab/>
      <w:t xml:space="preserve">                            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84" w:rsidRPr="00A422BF" w:rsidRDefault="00433284" w:rsidP="00A422BF">
    <w:pPr>
      <w:pStyle w:val="Footer"/>
      <w:tabs>
        <w:tab w:val="clear" w:pos="8640"/>
        <w:tab w:val="center" w:pos="4680"/>
        <w:tab w:val="right" w:pos="8268"/>
        <w:tab w:val="right" w:pos="9360"/>
      </w:tabs>
      <w:rPr>
        <w:b/>
      </w:rPr>
    </w:pPr>
    <w:r w:rsidRPr="00A422BF">
      <w:tab/>
    </w:r>
    <w:r w:rsidRPr="00A422BF">
      <w:tab/>
    </w:r>
    <w:r w:rsidRPr="00A422BF">
      <w:rPr>
        <w:b/>
      </w:rPr>
      <w:t>1-</w:t>
    </w:r>
    <w:r w:rsidR="00013A14" w:rsidRPr="00A422BF">
      <w:rPr>
        <w:rStyle w:val="PageNumber"/>
        <w:b/>
      </w:rPr>
      <w:fldChar w:fldCharType="begin"/>
    </w:r>
    <w:r w:rsidRPr="00A422BF">
      <w:rPr>
        <w:rStyle w:val="PageNumber"/>
        <w:b/>
      </w:rPr>
      <w:instrText xml:space="preserve"> PAGE </w:instrText>
    </w:r>
    <w:r w:rsidR="00013A14" w:rsidRPr="00A422BF">
      <w:rPr>
        <w:rStyle w:val="PageNumber"/>
        <w:b/>
      </w:rPr>
      <w:fldChar w:fldCharType="separate"/>
    </w:r>
    <w:r w:rsidR="005311E1">
      <w:rPr>
        <w:rStyle w:val="PageNumber"/>
        <w:b/>
        <w:noProof/>
      </w:rPr>
      <w:t>1</w:t>
    </w:r>
    <w:r w:rsidR="00013A14" w:rsidRPr="00A422BF">
      <w:rPr>
        <w:rStyle w:val="PageNumber"/>
        <w:b/>
      </w:rPr>
      <w:fldChar w:fldCharType="end"/>
    </w:r>
    <w:r w:rsidRPr="00A422BF">
      <w:rPr>
        <w:rStyle w:val="PageNumber"/>
        <w:b/>
      </w:rPr>
      <w:tab/>
    </w:r>
    <w:r w:rsidRPr="00A422BF">
      <w:rPr>
        <w:rStyle w:val="PageNumber"/>
        <w:b/>
      </w:rPr>
      <w:tab/>
      <w:t xml:space="preserve">Revised </w:t>
    </w:r>
    <w:r w:rsidR="009C57BD">
      <w:rPr>
        <w:rStyle w:val="PageNumber"/>
        <w:b/>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84" w:rsidRPr="00A422BF" w:rsidRDefault="00212CEB" w:rsidP="00212CEB">
    <w:pPr>
      <w:pStyle w:val="Footer"/>
      <w:tabs>
        <w:tab w:val="clear" w:pos="8640"/>
        <w:tab w:val="center" w:pos="4680"/>
        <w:tab w:val="right" w:pos="7800"/>
        <w:tab w:val="right" w:pos="9360"/>
      </w:tabs>
      <w:rPr>
        <w:b/>
      </w:rPr>
    </w:pPr>
    <w:r w:rsidRPr="00A422BF">
      <w:rPr>
        <w:b/>
      </w:rPr>
      <w:tab/>
    </w:r>
    <w:r w:rsidRPr="00A422BF">
      <w:rPr>
        <w:b/>
      </w:rPr>
      <w:tab/>
    </w:r>
    <w:r w:rsidR="00433284" w:rsidRPr="00A422BF">
      <w:rPr>
        <w:b/>
      </w:rPr>
      <w:t>1-</w:t>
    </w:r>
    <w:r w:rsidR="00013A14" w:rsidRPr="00A422BF">
      <w:rPr>
        <w:rStyle w:val="PageNumber"/>
        <w:b/>
      </w:rPr>
      <w:fldChar w:fldCharType="begin"/>
    </w:r>
    <w:r w:rsidR="00433284" w:rsidRPr="00A422BF">
      <w:rPr>
        <w:rStyle w:val="PageNumber"/>
        <w:b/>
      </w:rPr>
      <w:instrText xml:space="preserve"> PAGE </w:instrText>
    </w:r>
    <w:r w:rsidR="00013A14" w:rsidRPr="00A422BF">
      <w:rPr>
        <w:rStyle w:val="PageNumber"/>
        <w:b/>
      </w:rPr>
      <w:fldChar w:fldCharType="separate"/>
    </w:r>
    <w:r w:rsidR="009C57BD">
      <w:rPr>
        <w:rStyle w:val="PageNumber"/>
        <w:b/>
        <w:noProof/>
      </w:rPr>
      <w:t>1</w:t>
    </w:r>
    <w:r w:rsidR="00013A14" w:rsidRPr="00A422BF">
      <w:rPr>
        <w:rStyle w:val="PageNumber"/>
        <w:b/>
      </w:rPr>
      <w:fldChar w:fldCharType="end"/>
    </w:r>
    <w:r w:rsidRPr="00A422BF">
      <w:rPr>
        <w:rStyle w:val="PageNumber"/>
        <w:b/>
      </w:rPr>
      <w:tab/>
    </w:r>
    <w:r w:rsidRPr="00A422BF">
      <w:rPr>
        <w:rStyle w:val="PageNumber"/>
        <w:b/>
      </w:rPr>
      <w:tab/>
      <w:t xml:space="preserve">Revised </w:t>
    </w:r>
    <w:r w:rsidR="009C57BD">
      <w:rPr>
        <w:rStyle w:val="PageNumber"/>
        <w:b/>
      </w:rPr>
      <w:t>02/01/2014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B3" w:rsidRDefault="00A038B3">
      <w:r>
        <w:separator/>
      </w:r>
    </w:p>
  </w:footnote>
  <w:footnote w:type="continuationSeparator" w:id="0">
    <w:p w:rsidR="00A038B3" w:rsidRDefault="00A0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84" w:rsidRDefault="0043328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84" w:rsidRPr="00CD1AE9" w:rsidRDefault="009C57BD" w:rsidP="00B17DAF">
    <w:pPr>
      <w:widowControl w:val="0"/>
      <w:tabs>
        <w:tab w:val="right" w:pos="9360"/>
      </w:tabs>
      <w:rPr>
        <w:b/>
        <w:sz w:val="24"/>
        <w:szCs w:val="24"/>
      </w:rPr>
    </w:pPr>
    <w:r w:rsidRPr="00CD1AE9">
      <w:rPr>
        <w:b/>
        <w:sz w:val="24"/>
        <w:szCs w:val="24"/>
      </w:rPr>
      <w:t xml:space="preserve">Unit </w:t>
    </w:r>
    <w:r w:rsidR="00433284" w:rsidRPr="00CD1AE9">
      <w:rPr>
        <w:b/>
        <w:sz w:val="24"/>
        <w:szCs w:val="24"/>
      </w:rPr>
      <w:t>Agency Administrator</w:t>
    </w:r>
    <w:r w:rsidR="00433284" w:rsidRPr="00CD1AE9">
      <w:rPr>
        <w:b/>
        <w:sz w:val="24"/>
        <w:szCs w:val="24"/>
      </w:rPr>
      <w:tab/>
      <w:t>Checklist #01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EB" w:rsidRDefault="00212CEB" w:rsidP="00212CEB">
    <w:pPr>
      <w:pStyle w:val="Header"/>
      <w:tabs>
        <w:tab w:val="clear" w:pos="4320"/>
        <w:tab w:val="clear" w:pos="8640"/>
        <w:tab w:val="right" w:pos="9360"/>
      </w:tabs>
    </w:pPr>
    <w:r>
      <w:rPr>
        <w:rStyle w:val="aheading"/>
      </w:rPr>
      <w:t>Unit Agency Administrator</w:t>
    </w:r>
    <w:r>
      <w:rPr>
        <w:rStyle w:val="aheading"/>
      </w:rPr>
      <w:tab/>
    </w:r>
    <w:r w:rsidRPr="003E7688">
      <w:rPr>
        <w:rStyle w:val="aheading"/>
      </w:rPr>
      <w:t>Checklist #</w:t>
    </w:r>
    <w:r>
      <w:rPr>
        <w:rStyle w:val="aheading"/>
      </w:rPr>
      <w:t>0</w:t>
    </w:r>
    <w:r w:rsidRPr="003E7688">
      <w:rPr>
        <w:rStyle w:val="aheading"/>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1 "/>
      <w:lvlJc w:val="left"/>
    </w:lvl>
  </w:abstractNum>
  <w:abstractNum w:abstractNumId="1">
    <w:nsid w:val="00FC6BF2"/>
    <w:multiLevelType w:val="multilevel"/>
    <w:tmpl w:val="122EE5F6"/>
    <w:lvl w:ilvl="0">
      <w:start w:val="1"/>
      <w:numFmt w:val="decimal"/>
      <w:lvlText w:val="%1."/>
      <w:lvlJc w:val="center"/>
      <w:pPr>
        <w:tabs>
          <w:tab w:val="num" w:pos="216"/>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A92FB5"/>
    <w:multiLevelType w:val="multilevel"/>
    <w:tmpl w:val="1430D41C"/>
    <w:lvl w:ilvl="0">
      <w:start w:val="1"/>
      <w:numFmt w:val="decimal"/>
      <w:lvlText w:val="%1."/>
      <w:lvlJc w:val="left"/>
      <w:pPr>
        <w:tabs>
          <w:tab w:val="num" w:pos="288"/>
        </w:tabs>
        <w:ind w:left="288" w:hanging="144"/>
      </w:pPr>
      <w:rPr>
        <w:rFonts w:ascii="Times New Roman" w:hAnsi="Times New Roman"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851997"/>
    <w:multiLevelType w:val="multilevel"/>
    <w:tmpl w:val="B9F0B26A"/>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8B7D7D"/>
    <w:multiLevelType w:val="hybridMultilevel"/>
    <w:tmpl w:val="03CE4438"/>
    <w:lvl w:ilvl="0" w:tplc="FFFFFFFF">
      <w:start w:val="1"/>
      <w:numFmt w:val="decimal"/>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EBE4EC9"/>
    <w:multiLevelType w:val="multilevel"/>
    <w:tmpl w:val="869EF332"/>
    <w:lvl w:ilvl="0">
      <w:start w:val="1"/>
      <w:numFmt w:val="decimal"/>
      <w:lvlText w:val="%1)"/>
      <w:lvlJc w:val="left"/>
      <w:pPr>
        <w:tabs>
          <w:tab w:val="num" w:pos="408"/>
        </w:tabs>
        <w:ind w:left="408" w:hanging="360"/>
      </w:pPr>
      <w:rPr>
        <w:rFonts w:ascii="Times New Roman" w:hAnsi="Times New Roman" w:hint="default"/>
        <w:sz w:val="18"/>
        <w:szCs w:val="18"/>
      </w:rPr>
    </w:lvl>
    <w:lvl w:ilvl="1">
      <w:start w:val="1"/>
      <w:numFmt w:val="lowerLetter"/>
      <w:lvlText w:val="%2."/>
      <w:lvlJc w:val="left"/>
      <w:pPr>
        <w:tabs>
          <w:tab w:val="num" w:pos="1488"/>
        </w:tabs>
        <w:ind w:left="1488" w:hanging="360"/>
      </w:pPr>
    </w:lvl>
    <w:lvl w:ilvl="2">
      <w:start w:val="1"/>
      <w:numFmt w:val="lowerRoman"/>
      <w:lvlText w:val="%3."/>
      <w:lvlJc w:val="right"/>
      <w:pPr>
        <w:tabs>
          <w:tab w:val="num" w:pos="2208"/>
        </w:tabs>
        <w:ind w:left="2208" w:hanging="180"/>
      </w:pPr>
    </w:lvl>
    <w:lvl w:ilvl="3">
      <w:start w:val="1"/>
      <w:numFmt w:val="decimal"/>
      <w:lvlText w:val="%4."/>
      <w:lvlJc w:val="left"/>
      <w:pPr>
        <w:tabs>
          <w:tab w:val="num" w:pos="2928"/>
        </w:tabs>
        <w:ind w:left="2928" w:hanging="360"/>
      </w:pPr>
    </w:lvl>
    <w:lvl w:ilvl="4">
      <w:start w:val="1"/>
      <w:numFmt w:val="lowerLetter"/>
      <w:lvlText w:val="%5."/>
      <w:lvlJc w:val="left"/>
      <w:pPr>
        <w:tabs>
          <w:tab w:val="num" w:pos="3648"/>
        </w:tabs>
        <w:ind w:left="3648" w:hanging="360"/>
      </w:pPr>
    </w:lvl>
    <w:lvl w:ilvl="5">
      <w:start w:val="1"/>
      <w:numFmt w:val="lowerRoman"/>
      <w:lvlText w:val="%6."/>
      <w:lvlJc w:val="right"/>
      <w:pPr>
        <w:tabs>
          <w:tab w:val="num" w:pos="4368"/>
        </w:tabs>
        <w:ind w:left="4368" w:hanging="180"/>
      </w:pPr>
    </w:lvl>
    <w:lvl w:ilvl="6">
      <w:start w:val="1"/>
      <w:numFmt w:val="decimal"/>
      <w:lvlText w:val="%7."/>
      <w:lvlJc w:val="left"/>
      <w:pPr>
        <w:tabs>
          <w:tab w:val="num" w:pos="5088"/>
        </w:tabs>
        <w:ind w:left="5088" w:hanging="360"/>
      </w:pPr>
    </w:lvl>
    <w:lvl w:ilvl="7">
      <w:start w:val="1"/>
      <w:numFmt w:val="lowerLetter"/>
      <w:lvlText w:val="%8."/>
      <w:lvlJc w:val="left"/>
      <w:pPr>
        <w:tabs>
          <w:tab w:val="num" w:pos="5808"/>
        </w:tabs>
        <w:ind w:left="5808" w:hanging="360"/>
      </w:pPr>
    </w:lvl>
    <w:lvl w:ilvl="8">
      <w:start w:val="1"/>
      <w:numFmt w:val="lowerRoman"/>
      <w:lvlText w:val="%9."/>
      <w:lvlJc w:val="right"/>
      <w:pPr>
        <w:tabs>
          <w:tab w:val="num" w:pos="6528"/>
        </w:tabs>
        <w:ind w:left="6528" w:hanging="180"/>
      </w:pPr>
    </w:lvl>
  </w:abstractNum>
  <w:abstractNum w:abstractNumId="6">
    <w:nsid w:val="11150FDE"/>
    <w:multiLevelType w:val="multilevel"/>
    <w:tmpl w:val="0690380A"/>
    <w:lvl w:ilvl="0">
      <w:start w:val="1"/>
      <w:numFmt w:val="decimal"/>
      <w:lvlText w:val="%1)"/>
      <w:lvlJc w:val="left"/>
      <w:pPr>
        <w:tabs>
          <w:tab w:val="num" w:pos="360"/>
        </w:tabs>
        <w:ind w:left="360" w:hanging="360"/>
      </w:pPr>
      <w:rPr>
        <w:rFonts w:ascii="Times New Roman" w:hAnsi="Times New Roman"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6037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A6364F"/>
    <w:multiLevelType w:val="hybridMultilevel"/>
    <w:tmpl w:val="439E6F74"/>
    <w:lvl w:ilvl="0" w:tplc="2C3A0A84">
      <w:start w:val="1"/>
      <w:numFmt w:val="lowerLetter"/>
      <w:lvlText w:val="%1)"/>
      <w:lvlJc w:val="left"/>
      <w:pPr>
        <w:tabs>
          <w:tab w:val="num" w:pos="336"/>
        </w:tabs>
        <w:ind w:left="336" w:hanging="216"/>
      </w:pPr>
      <w:rPr>
        <w:rFonts w:ascii="Times New Roman" w:hAnsi="Times New Roman"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701341"/>
    <w:multiLevelType w:val="hybridMultilevel"/>
    <w:tmpl w:val="625CBA68"/>
    <w:lvl w:ilvl="0" w:tplc="D4E4C714">
      <w:start w:val="1"/>
      <w:numFmt w:val="decimal"/>
      <w:lvlText w:val="%1."/>
      <w:lvlJc w:val="center"/>
      <w:pPr>
        <w:tabs>
          <w:tab w:val="num" w:pos="1056"/>
        </w:tabs>
        <w:ind w:left="1056" w:hanging="936"/>
      </w:pPr>
      <w:rPr>
        <w:rFonts w:hint="default"/>
        <w:color w:val="auto"/>
      </w:rPr>
    </w:lvl>
    <w:lvl w:ilvl="1" w:tplc="B22E3BA4">
      <w:start w:val="1"/>
      <w:numFmt w:val="bullet"/>
      <w:lvlText w:val=""/>
      <w:lvlJc w:val="left"/>
      <w:pPr>
        <w:tabs>
          <w:tab w:val="num" w:pos="1488"/>
        </w:tabs>
        <w:ind w:left="1488" w:hanging="360"/>
      </w:pPr>
      <w:rPr>
        <w:rFonts w:ascii="Symbol" w:hAnsi="Symbol" w:hint="default"/>
        <w:color w:val="auto"/>
      </w:r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10">
    <w:nsid w:val="1EFA1F47"/>
    <w:multiLevelType w:val="multilevel"/>
    <w:tmpl w:val="E3D882C0"/>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BA0B14"/>
    <w:multiLevelType w:val="hybridMultilevel"/>
    <w:tmpl w:val="3C6C8E26"/>
    <w:lvl w:ilvl="0" w:tplc="8C24E218">
      <w:start w:val="1"/>
      <w:numFmt w:val="decimal"/>
      <w:lvlText w:val="%1."/>
      <w:lvlJc w:val="center"/>
      <w:pPr>
        <w:tabs>
          <w:tab w:val="num" w:pos="50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F73F0"/>
    <w:multiLevelType w:val="multilevel"/>
    <w:tmpl w:val="4B067DD2"/>
    <w:lvl w:ilvl="0">
      <w:start w:val="1"/>
      <w:numFmt w:val="decimal"/>
      <w:lvlText w:val="%1."/>
      <w:lvlJc w:val="left"/>
      <w:pPr>
        <w:tabs>
          <w:tab w:val="num" w:pos="288"/>
        </w:tabs>
        <w:ind w:left="288" w:firstLine="0"/>
      </w:pPr>
      <w:rPr>
        <w:rFonts w:ascii="Times New Roman" w:hAnsi="Times New Roman"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8763C2"/>
    <w:multiLevelType w:val="hybridMultilevel"/>
    <w:tmpl w:val="B044A84E"/>
    <w:lvl w:ilvl="0" w:tplc="6868B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B35B0B"/>
    <w:multiLevelType w:val="hybridMultilevel"/>
    <w:tmpl w:val="E3D882C0"/>
    <w:lvl w:ilvl="0" w:tplc="9E209E94">
      <w:start w:val="1"/>
      <w:numFmt w:val="decimal"/>
      <w:lvlText w:val="%1."/>
      <w:lvlJc w:val="center"/>
      <w:pPr>
        <w:tabs>
          <w:tab w:val="num" w:pos="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B5BDF"/>
    <w:multiLevelType w:val="hybridMultilevel"/>
    <w:tmpl w:val="F9027EF4"/>
    <w:lvl w:ilvl="0" w:tplc="848A06E0">
      <w:start w:val="1"/>
      <w:numFmt w:val="decimal"/>
      <w:lvlText w:val="%1."/>
      <w:lvlJc w:val="left"/>
      <w:pPr>
        <w:tabs>
          <w:tab w:val="num" w:pos="288"/>
        </w:tabs>
        <w:ind w:left="288" w:hanging="216"/>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32F55"/>
    <w:multiLevelType w:val="hybridMultilevel"/>
    <w:tmpl w:val="09A2ED20"/>
    <w:lvl w:ilvl="0" w:tplc="748A4A3E">
      <w:start w:val="1"/>
      <w:numFmt w:val="decimal"/>
      <w:lvlText w:val="%1."/>
      <w:lvlJc w:val="center"/>
      <w:pPr>
        <w:tabs>
          <w:tab w:val="num" w:pos="72"/>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231009"/>
    <w:multiLevelType w:val="multilevel"/>
    <w:tmpl w:val="C7964350"/>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046A8A"/>
    <w:multiLevelType w:val="hybridMultilevel"/>
    <w:tmpl w:val="E03CF5DA"/>
    <w:lvl w:ilvl="0" w:tplc="484853FE">
      <w:start w:val="1"/>
      <w:numFmt w:val="lowerLetter"/>
      <w:lvlText w:val="%1)"/>
      <w:lvlJc w:val="left"/>
      <w:pPr>
        <w:tabs>
          <w:tab w:val="num" w:pos="216"/>
        </w:tabs>
        <w:ind w:left="216" w:hanging="216"/>
      </w:pPr>
      <w:rPr>
        <w:rFonts w:ascii="Times New Roman" w:hAnsi="Times New Roman"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18335A"/>
    <w:multiLevelType w:val="multilevel"/>
    <w:tmpl w:val="625CBA68"/>
    <w:lvl w:ilvl="0">
      <w:start w:val="1"/>
      <w:numFmt w:val="decimal"/>
      <w:lvlText w:val="%1."/>
      <w:lvlJc w:val="center"/>
      <w:pPr>
        <w:tabs>
          <w:tab w:val="num" w:pos="1056"/>
        </w:tabs>
        <w:ind w:left="1056" w:hanging="936"/>
      </w:pPr>
      <w:rPr>
        <w:rFonts w:hint="default"/>
        <w:color w:val="auto"/>
      </w:rPr>
    </w:lvl>
    <w:lvl w:ilvl="1">
      <w:start w:val="1"/>
      <w:numFmt w:val="bullet"/>
      <w:lvlText w:val=""/>
      <w:lvlJc w:val="left"/>
      <w:pPr>
        <w:tabs>
          <w:tab w:val="num" w:pos="1488"/>
        </w:tabs>
        <w:ind w:left="1488" w:hanging="360"/>
      </w:pPr>
      <w:rPr>
        <w:rFonts w:ascii="Symbol" w:hAnsi="Symbol" w:hint="default"/>
        <w:color w:val="auto"/>
      </w:rPr>
    </w:lvl>
    <w:lvl w:ilvl="2">
      <w:start w:val="1"/>
      <w:numFmt w:val="lowerRoman"/>
      <w:lvlText w:val="%3."/>
      <w:lvlJc w:val="right"/>
      <w:pPr>
        <w:tabs>
          <w:tab w:val="num" w:pos="2208"/>
        </w:tabs>
        <w:ind w:left="2208" w:hanging="180"/>
      </w:pPr>
    </w:lvl>
    <w:lvl w:ilvl="3">
      <w:start w:val="1"/>
      <w:numFmt w:val="decimal"/>
      <w:lvlText w:val="%4."/>
      <w:lvlJc w:val="left"/>
      <w:pPr>
        <w:tabs>
          <w:tab w:val="num" w:pos="2928"/>
        </w:tabs>
        <w:ind w:left="2928" w:hanging="360"/>
      </w:pPr>
    </w:lvl>
    <w:lvl w:ilvl="4">
      <w:start w:val="1"/>
      <w:numFmt w:val="lowerLetter"/>
      <w:lvlText w:val="%5."/>
      <w:lvlJc w:val="left"/>
      <w:pPr>
        <w:tabs>
          <w:tab w:val="num" w:pos="3648"/>
        </w:tabs>
        <w:ind w:left="3648" w:hanging="360"/>
      </w:pPr>
    </w:lvl>
    <w:lvl w:ilvl="5">
      <w:start w:val="1"/>
      <w:numFmt w:val="lowerRoman"/>
      <w:lvlText w:val="%6."/>
      <w:lvlJc w:val="right"/>
      <w:pPr>
        <w:tabs>
          <w:tab w:val="num" w:pos="4368"/>
        </w:tabs>
        <w:ind w:left="4368" w:hanging="180"/>
      </w:pPr>
    </w:lvl>
    <w:lvl w:ilvl="6">
      <w:start w:val="1"/>
      <w:numFmt w:val="decimal"/>
      <w:lvlText w:val="%7."/>
      <w:lvlJc w:val="left"/>
      <w:pPr>
        <w:tabs>
          <w:tab w:val="num" w:pos="5088"/>
        </w:tabs>
        <w:ind w:left="5088" w:hanging="360"/>
      </w:pPr>
    </w:lvl>
    <w:lvl w:ilvl="7">
      <w:start w:val="1"/>
      <w:numFmt w:val="lowerLetter"/>
      <w:lvlText w:val="%8."/>
      <w:lvlJc w:val="left"/>
      <w:pPr>
        <w:tabs>
          <w:tab w:val="num" w:pos="5808"/>
        </w:tabs>
        <w:ind w:left="5808" w:hanging="360"/>
      </w:pPr>
    </w:lvl>
    <w:lvl w:ilvl="8">
      <w:start w:val="1"/>
      <w:numFmt w:val="lowerRoman"/>
      <w:lvlText w:val="%9."/>
      <w:lvlJc w:val="right"/>
      <w:pPr>
        <w:tabs>
          <w:tab w:val="num" w:pos="6528"/>
        </w:tabs>
        <w:ind w:left="6528" w:hanging="180"/>
      </w:pPr>
    </w:lvl>
  </w:abstractNum>
  <w:abstractNum w:abstractNumId="20">
    <w:nsid w:val="397A4E67"/>
    <w:multiLevelType w:val="hybridMultilevel"/>
    <w:tmpl w:val="0690380A"/>
    <w:lvl w:ilvl="0" w:tplc="BA943220">
      <w:start w:val="1"/>
      <w:numFmt w:val="decimal"/>
      <w:lvlText w:val="%1)"/>
      <w:lvlJc w:val="left"/>
      <w:pPr>
        <w:tabs>
          <w:tab w:val="num" w:pos="360"/>
        </w:tabs>
        <w:ind w:left="360" w:hanging="360"/>
      </w:pPr>
      <w:rPr>
        <w:rFonts w:ascii="Times New Roman" w:hAnsi="Times New Roman"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9370AE"/>
    <w:multiLevelType w:val="hybridMultilevel"/>
    <w:tmpl w:val="47DEA518"/>
    <w:lvl w:ilvl="0" w:tplc="ED52E340">
      <w:numFmt w:val="decimal"/>
      <w:lvlText w:val="%1)"/>
      <w:lvlJc w:val="left"/>
      <w:pPr>
        <w:tabs>
          <w:tab w:val="num" w:pos="736"/>
        </w:tabs>
        <w:ind w:left="736" w:hanging="128"/>
      </w:pPr>
      <w:rPr>
        <w:rFonts w:hint="default"/>
      </w:rPr>
    </w:lvl>
    <w:lvl w:ilvl="1" w:tplc="04090019" w:tentative="1">
      <w:start w:val="1"/>
      <w:numFmt w:val="lowerLetter"/>
      <w:lvlText w:val="%2."/>
      <w:lvlJc w:val="left"/>
      <w:pPr>
        <w:tabs>
          <w:tab w:val="num" w:pos="1744"/>
        </w:tabs>
        <w:ind w:left="1744" w:hanging="360"/>
      </w:pPr>
    </w:lvl>
    <w:lvl w:ilvl="2" w:tplc="0409001B" w:tentative="1">
      <w:start w:val="1"/>
      <w:numFmt w:val="lowerRoman"/>
      <w:lvlText w:val="%3."/>
      <w:lvlJc w:val="right"/>
      <w:pPr>
        <w:tabs>
          <w:tab w:val="num" w:pos="2464"/>
        </w:tabs>
        <w:ind w:left="2464" w:hanging="180"/>
      </w:pPr>
    </w:lvl>
    <w:lvl w:ilvl="3" w:tplc="0409000F" w:tentative="1">
      <w:start w:val="1"/>
      <w:numFmt w:val="decimal"/>
      <w:lvlText w:val="%4."/>
      <w:lvlJc w:val="left"/>
      <w:pPr>
        <w:tabs>
          <w:tab w:val="num" w:pos="3184"/>
        </w:tabs>
        <w:ind w:left="3184" w:hanging="360"/>
      </w:pPr>
    </w:lvl>
    <w:lvl w:ilvl="4" w:tplc="04090019" w:tentative="1">
      <w:start w:val="1"/>
      <w:numFmt w:val="lowerLetter"/>
      <w:lvlText w:val="%5."/>
      <w:lvlJc w:val="left"/>
      <w:pPr>
        <w:tabs>
          <w:tab w:val="num" w:pos="3904"/>
        </w:tabs>
        <w:ind w:left="3904" w:hanging="360"/>
      </w:pPr>
    </w:lvl>
    <w:lvl w:ilvl="5" w:tplc="0409001B" w:tentative="1">
      <w:start w:val="1"/>
      <w:numFmt w:val="lowerRoman"/>
      <w:lvlText w:val="%6."/>
      <w:lvlJc w:val="right"/>
      <w:pPr>
        <w:tabs>
          <w:tab w:val="num" w:pos="4624"/>
        </w:tabs>
        <w:ind w:left="4624" w:hanging="180"/>
      </w:pPr>
    </w:lvl>
    <w:lvl w:ilvl="6" w:tplc="0409000F" w:tentative="1">
      <w:start w:val="1"/>
      <w:numFmt w:val="decimal"/>
      <w:lvlText w:val="%7."/>
      <w:lvlJc w:val="left"/>
      <w:pPr>
        <w:tabs>
          <w:tab w:val="num" w:pos="5344"/>
        </w:tabs>
        <w:ind w:left="5344" w:hanging="360"/>
      </w:pPr>
    </w:lvl>
    <w:lvl w:ilvl="7" w:tplc="04090019" w:tentative="1">
      <w:start w:val="1"/>
      <w:numFmt w:val="lowerLetter"/>
      <w:lvlText w:val="%8."/>
      <w:lvlJc w:val="left"/>
      <w:pPr>
        <w:tabs>
          <w:tab w:val="num" w:pos="6064"/>
        </w:tabs>
        <w:ind w:left="6064" w:hanging="360"/>
      </w:pPr>
    </w:lvl>
    <w:lvl w:ilvl="8" w:tplc="0409001B" w:tentative="1">
      <w:start w:val="1"/>
      <w:numFmt w:val="lowerRoman"/>
      <w:lvlText w:val="%9."/>
      <w:lvlJc w:val="right"/>
      <w:pPr>
        <w:tabs>
          <w:tab w:val="num" w:pos="6784"/>
        </w:tabs>
        <w:ind w:left="6784" w:hanging="180"/>
      </w:pPr>
    </w:lvl>
  </w:abstractNum>
  <w:abstractNum w:abstractNumId="22">
    <w:nsid w:val="453676F9"/>
    <w:multiLevelType w:val="multilevel"/>
    <w:tmpl w:val="439E6F74"/>
    <w:lvl w:ilvl="0">
      <w:start w:val="1"/>
      <w:numFmt w:val="lowerLetter"/>
      <w:lvlText w:val="%1)"/>
      <w:lvlJc w:val="left"/>
      <w:pPr>
        <w:tabs>
          <w:tab w:val="num" w:pos="336"/>
        </w:tabs>
        <w:ind w:left="336" w:hanging="216"/>
      </w:pPr>
      <w:rPr>
        <w:rFonts w:ascii="Times New Roman" w:hAnsi="Times New Roman"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2D5A05"/>
    <w:multiLevelType w:val="hybridMultilevel"/>
    <w:tmpl w:val="78220CEE"/>
    <w:lvl w:ilvl="0" w:tplc="A9A4868E">
      <w:numFmt w:val="decimal"/>
      <w:lvlText w:val="%1)"/>
      <w:lvlJc w:val="left"/>
      <w:pPr>
        <w:tabs>
          <w:tab w:val="num" w:pos="512"/>
        </w:tabs>
        <w:ind w:left="5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9465F1"/>
    <w:multiLevelType w:val="multilevel"/>
    <w:tmpl w:val="FA3462CC"/>
    <w:lvl w:ilvl="0">
      <w:start w:val="1"/>
      <w:numFmt w:val="decimal"/>
      <w:lvlText w:val="%1."/>
      <w:lvlJc w:val="left"/>
      <w:pPr>
        <w:tabs>
          <w:tab w:val="num" w:pos="288"/>
        </w:tabs>
        <w:ind w:left="288" w:hanging="288"/>
      </w:pPr>
      <w:rPr>
        <w:rFonts w:ascii="Times New Roman" w:hAnsi="Times New Roman"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9AB5DDB"/>
    <w:multiLevelType w:val="hybridMultilevel"/>
    <w:tmpl w:val="C0AC1AB8"/>
    <w:lvl w:ilvl="0" w:tplc="8C24E218">
      <w:start w:val="1"/>
      <w:numFmt w:val="decimal"/>
      <w:lvlText w:val="%1."/>
      <w:lvlJc w:val="center"/>
      <w:pPr>
        <w:tabs>
          <w:tab w:val="num" w:pos="50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9334F9"/>
    <w:multiLevelType w:val="multilevel"/>
    <w:tmpl w:val="EFF2D080"/>
    <w:lvl w:ilvl="0">
      <w:start w:val="1"/>
      <w:numFmt w:val="decimal"/>
      <w:lvlText w:val="%1."/>
      <w:lvlJc w:val="center"/>
      <w:pPr>
        <w:tabs>
          <w:tab w:val="num" w:pos="1056"/>
        </w:tabs>
        <w:ind w:left="1056" w:hanging="936"/>
      </w:pPr>
      <w:rPr>
        <w:rFonts w:hint="default"/>
        <w:color w:val="auto"/>
      </w:rPr>
    </w:lvl>
    <w:lvl w:ilvl="1">
      <w:start w:val="1"/>
      <w:numFmt w:val="bullet"/>
      <w:lvlText w:val=""/>
      <w:lvlJc w:val="left"/>
      <w:pPr>
        <w:tabs>
          <w:tab w:val="num" w:pos="1488"/>
        </w:tabs>
        <w:ind w:left="1488" w:hanging="360"/>
      </w:pPr>
      <w:rPr>
        <w:rFonts w:ascii="Symbol" w:hAnsi="Symbol" w:hint="default"/>
        <w:color w:val="auto"/>
      </w:rPr>
    </w:lvl>
    <w:lvl w:ilvl="2">
      <w:start w:val="1"/>
      <w:numFmt w:val="lowerRoman"/>
      <w:lvlText w:val="%3."/>
      <w:lvlJc w:val="right"/>
      <w:pPr>
        <w:tabs>
          <w:tab w:val="num" w:pos="2208"/>
        </w:tabs>
        <w:ind w:left="2208" w:hanging="180"/>
      </w:pPr>
    </w:lvl>
    <w:lvl w:ilvl="3">
      <w:start w:val="1"/>
      <w:numFmt w:val="decimal"/>
      <w:lvlText w:val="%4."/>
      <w:lvlJc w:val="left"/>
      <w:pPr>
        <w:tabs>
          <w:tab w:val="num" w:pos="2928"/>
        </w:tabs>
        <w:ind w:left="2928" w:hanging="360"/>
      </w:pPr>
    </w:lvl>
    <w:lvl w:ilvl="4">
      <w:start w:val="1"/>
      <w:numFmt w:val="lowerLetter"/>
      <w:lvlText w:val="%5."/>
      <w:lvlJc w:val="left"/>
      <w:pPr>
        <w:tabs>
          <w:tab w:val="num" w:pos="3648"/>
        </w:tabs>
        <w:ind w:left="3648" w:hanging="360"/>
      </w:pPr>
    </w:lvl>
    <w:lvl w:ilvl="5">
      <w:start w:val="1"/>
      <w:numFmt w:val="lowerRoman"/>
      <w:lvlText w:val="%6."/>
      <w:lvlJc w:val="right"/>
      <w:pPr>
        <w:tabs>
          <w:tab w:val="num" w:pos="4368"/>
        </w:tabs>
        <w:ind w:left="4368" w:hanging="180"/>
      </w:pPr>
    </w:lvl>
    <w:lvl w:ilvl="6">
      <w:start w:val="1"/>
      <w:numFmt w:val="decimal"/>
      <w:lvlText w:val="%7."/>
      <w:lvlJc w:val="left"/>
      <w:pPr>
        <w:tabs>
          <w:tab w:val="num" w:pos="5088"/>
        </w:tabs>
        <w:ind w:left="5088" w:hanging="360"/>
      </w:pPr>
    </w:lvl>
    <w:lvl w:ilvl="7">
      <w:start w:val="1"/>
      <w:numFmt w:val="lowerLetter"/>
      <w:lvlText w:val="%8."/>
      <w:lvlJc w:val="left"/>
      <w:pPr>
        <w:tabs>
          <w:tab w:val="num" w:pos="5808"/>
        </w:tabs>
        <w:ind w:left="5808" w:hanging="360"/>
      </w:pPr>
    </w:lvl>
    <w:lvl w:ilvl="8">
      <w:start w:val="1"/>
      <w:numFmt w:val="lowerRoman"/>
      <w:lvlText w:val="%9."/>
      <w:lvlJc w:val="right"/>
      <w:pPr>
        <w:tabs>
          <w:tab w:val="num" w:pos="6528"/>
        </w:tabs>
        <w:ind w:left="6528" w:hanging="180"/>
      </w:pPr>
    </w:lvl>
  </w:abstractNum>
  <w:abstractNum w:abstractNumId="27">
    <w:nsid w:val="4B4F4886"/>
    <w:multiLevelType w:val="hybridMultilevel"/>
    <w:tmpl w:val="6694B4CA"/>
    <w:lvl w:ilvl="0" w:tplc="2006EA52">
      <w:start w:val="1"/>
      <w:numFmt w:val="upperLetter"/>
      <w:lvlRestart w:val="0"/>
      <w:pStyle w:val="Correctfirestletter"/>
      <w:lvlText w:val="%1."/>
      <w:lvlJc w:val="left"/>
      <w:pPr>
        <w:tabs>
          <w:tab w:val="num" w:pos="432"/>
        </w:tabs>
        <w:ind w:left="432" w:hanging="432"/>
      </w:pPr>
      <w:rPr>
        <w:rFonts w:ascii="Times New Roman" w:hAnsi="Times New Roman" w:cs="Times New Roman" w:hint="default"/>
        <w:b/>
        <w:i w:val="0"/>
        <w:sz w:val="20"/>
        <w:szCs w:val="20"/>
      </w:rPr>
    </w:lvl>
    <w:lvl w:ilvl="1" w:tplc="04090019">
      <w:start w:val="1"/>
      <w:numFmt w:val="decimal"/>
      <w:lvlRestart w:val="0"/>
      <w:pStyle w:val="FirstNumber"/>
      <w:lvlText w:val="%2."/>
      <w:lvlJc w:val="left"/>
      <w:pPr>
        <w:tabs>
          <w:tab w:val="num" w:pos="864"/>
        </w:tabs>
        <w:ind w:left="864" w:hanging="432"/>
      </w:pPr>
      <w:rPr>
        <w:rFonts w:ascii="Times New Roman" w:hAnsi="Times New Roman" w:hint="default"/>
        <w:b/>
        <w:i w:val="0"/>
        <w:sz w:val="20"/>
        <w:szCs w:val="20"/>
      </w:rPr>
    </w:lvl>
    <w:lvl w:ilvl="2" w:tplc="0409001B">
      <w:start w:val="1"/>
      <w:numFmt w:val="decimal"/>
      <w:lvlText w:val="%3."/>
      <w:lvlJc w:val="right"/>
      <w:pPr>
        <w:tabs>
          <w:tab w:val="num" w:pos="864"/>
        </w:tabs>
        <w:ind w:left="864" w:hanging="432"/>
      </w:pPr>
      <w:rPr>
        <w:rFonts w:ascii="Times New Roman" w:hAnsi="Times New Roman" w:hint="default"/>
        <w:b/>
        <w:i w:val="0"/>
        <w:sz w:val="20"/>
        <w:szCs w:val="20"/>
      </w:rPr>
    </w:lvl>
    <w:lvl w:ilvl="3" w:tplc="0409000F">
      <w:start w:val="1"/>
      <w:numFmt w:val="lowerLetter"/>
      <w:lvlText w:val="%4."/>
      <w:lvlJc w:val="left"/>
      <w:pPr>
        <w:tabs>
          <w:tab w:val="num" w:pos="1296"/>
        </w:tabs>
        <w:ind w:left="1296" w:hanging="432"/>
      </w:pPr>
      <w:rPr>
        <w:rFonts w:ascii="Times New Roman" w:hAnsi="Times New Roman" w:hint="default"/>
        <w:b w:val="0"/>
        <w:i w:val="0"/>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7C5D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5A26E4"/>
    <w:multiLevelType w:val="hybridMultilevel"/>
    <w:tmpl w:val="7E643AB4"/>
    <w:lvl w:ilvl="0" w:tplc="8C24E218">
      <w:start w:val="1"/>
      <w:numFmt w:val="decimal"/>
      <w:lvlText w:val="%1."/>
      <w:lvlJc w:val="center"/>
      <w:pPr>
        <w:tabs>
          <w:tab w:val="num" w:pos="50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CB4154"/>
    <w:multiLevelType w:val="multilevel"/>
    <w:tmpl w:val="B814835E"/>
    <w:lvl w:ilvl="0">
      <w:start w:val="1"/>
      <w:numFmt w:val="decimal"/>
      <w:lvlText w:val="%1."/>
      <w:lvlJc w:val="center"/>
      <w:pPr>
        <w:tabs>
          <w:tab w:val="num" w:pos="72"/>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523FA4"/>
    <w:multiLevelType w:val="hybridMultilevel"/>
    <w:tmpl w:val="4D342BB8"/>
    <w:lvl w:ilvl="0" w:tplc="ED52E340">
      <w:numFmt w:val="decimal"/>
      <w:lvlText w:val="%1)"/>
      <w:lvlJc w:val="left"/>
      <w:pPr>
        <w:tabs>
          <w:tab w:val="num" w:pos="432"/>
        </w:tabs>
        <w:ind w:left="432" w:hanging="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44157B"/>
    <w:multiLevelType w:val="hybridMultilevel"/>
    <w:tmpl w:val="8BCEDBD6"/>
    <w:lvl w:ilvl="0" w:tplc="139A4148">
      <w:start w:val="1"/>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950D9"/>
    <w:multiLevelType w:val="hybridMultilevel"/>
    <w:tmpl w:val="D88CEE36"/>
    <w:lvl w:ilvl="0" w:tplc="AD2ABBDE">
      <w:start w:val="1"/>
      <w:numFmt w:val="decimal"/>
      <w:lvlText w:val="%1."/>
      <w:lvlJc w:val="center"/>
      <w:pPr>
        <w:tabs>
          <w:tab w:val="num" w:pos="1008"/>
        </w:tabs>
        <w:ind w:left="1008"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022C78"/>
    <w:multiLevelType w:val="hybridMultilevel"/>
    <w:tmpl w:val="867A9722"/>
    <w:lvl w:ilvl="0" w:tplc="8C24E218">
      <w:start w:val="1"/>
      <w:numFmt w:val="decimal"/>
      <w:lvlText w:val="%1."/>
      <w:lvlJc w:val="center"/>
      <w:pPr>
        <w:tabs>
          <w:tab w:val="num" w:pos="50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8D4B68"/>
    <w:multiLevelType w:val="multilevel"/>
    <w:tmpl w:val="8BCEDBD6"/>
    <w:lvl w:ilvl="0">
      <w:start w:val="1"/>
      <w:numFmt w:val="low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A06504"/>
    <w:multiLevelType w:val="multilevel"/>
    <w:tmpl w:val="F9027EF4"/>
    <w:styleLink w:val="StyleNumbered"/>
    <w:lvl w:ilvl="0">
      <w:start w:val="1"/>
      <w:numFmt w:val="decimal"/>
      <w:lvlText w:val="%1."/>
      <w:lvlJc w:val="left"/>
      <w:pPr>
        <w:tabs>
          <w:tab w:val="num" w:pos="288"/>
        </w:tabs>
        <w:ind w:left="288" w:hanging="216"/>
      </w:pPr>
      <w:rPr>
        <w:rFonts w:ascii="Times New Roman" w:hAnsi="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EA2944"/>
    <w:multiLevelType w:val="hybridMultilevel"/>
    <w:tmpl w:val="869EF332"/>
    <w:lvl w:ilvl="0" w:tplc="BA943220">
      <w:start w:val="1"/>
      <w:numFmt w:val="decimal"/>
      <w:lvlText w:val="%1)"/>
      <w:lvlJc w:val="left"/>
      <w:pPr>
        <w:tabs>
          <w:tab w:val="num" w:pos="408"/>
        </w:tabs>
        <w:ind w:left="408" w:hanging="360"/>
      </w:pPr>
      <w:rPr>
        <w:rFonts w:ascii="Times New Roman" w:hAnsi="Times New Roman" w:hint="default"/>
        <w:sz w:val="18"/>
        <w:szCs w:val="18"/>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8">
    <w:nsid w:val="739D1954"/>
    <w:multiLevelType w:val="multilevel"/>
    <w:tmpl w:val="E3D882C0"/>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4F1092C"/>
    <w:multiLevelType w:val="hybridMultilevel"/>
    <w:tmpl w:val="19E6DADC"/>
    <w:lvl w:ilvl="0" w:tplc="ED52E340">
      <w:numFmt w:val="decimal"/>
      <w:lvlText w:val="%1)"/>
      <w:lvlJc w:val="left"/>
      <w:pPr>
        <w:tabs>
          <w:tab w:val="num" w:pos="432"/>
        </w:tabs>
        <w:ind w:left="432" w:hanging="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BA1638"/>
    <w:multiLevelType w:val="hybridMultilevel"/>
    <w:tmpl w:val="286ABCBA"/>
    <w:lvl w:ilvl="0" w:tplc="484853FE">
      <w:start w:val="1"/>
      <w:numFmt w:val="lowerLetter"/>
      <w:lvlText w:val="%1)"/>
      <w:lvlJc w:val="left"/>
      <w:pPr>
        <w:tabs>
          <w:tab w:val="num" w:pos="216"/>
        </w:tabs>
        <w:ind w:left="216" w:hanging="216"/>
      </w:pPr>
      <w:rPr>
        <w:rFonts w:ascii="Times New Roman" w:hAnsi="Times New Roman"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563BA9"/>
    <w:multiLevelType w:val="hybridMultilevel"/>
    <w:tmpl w:val="03AE8E1A"/>
    <w:lvl w:ilvl="0" w:tplc="ED52E340">
      <w:numFmt w:val="decimal"/>
      <w:lvlText w:val="%1)"/>
      <w:lvlJc w:val="left"/>
      <w:pPr>
        <w:tabs>
          <w:tab w:val="num" w:pos="736"/>
        </w:tabs>
        <w:ind w:left="736" w:hanging="128"/>
      </w:pPr>
      <w:rPr>
        <w:rFonts w:hint="default"/>
      </w:rPr>
    </w:lvl>
    <w:lvl w:ilvl="1" w:tplc="04090019" w:tentative="1">
      <w:start w:val="1"/>
      <w:numFmt w:val="lowerLetter"/>
      <w:lvlText w:val="%2."/>
      <w:lvlJc w:val="left"/>
      <w:pPr>
        <w:tabs>
          <w:tab w:val="num" w:pos="1744"/>
        </w:tabs>
        <w:ind w:left="1744" w:hanging="360"/>
      </w:pPr>
    </w:lvl>
    <w:lvl w:ilvl="2" w:tplc="0409001B" w:tentative="1">
      <w:start w:val="1"/>
      <w:numFmt w:val="lowerRoman"/>
      <w:lvlText w:val="%3."/>
      <w:lvlJc w:val="right"/>
      <w:pPr>
        <w:tabs>
          <w:tab w:val="num" w:pos="2464"/>
        </w:tabs>
        <w:ind w:left="2464" w:hanging="180"/>
      </w:pPr>
    </w:lvl>
    <w:lvl w:ilvl="3" w:tplc="0409000F" w:tentative="1">
      <w:start w:val="1"/>
      <w:numFmt w:val="decimal"/>
      <w:lvlText w:val="%4."/>
      <w:lvlJc w:val="left"/>
      <w:pPr>
        <w:tabs>
          <w:tab w:val="num" w:pos="3184"/>
        </w:tabs>
        <w:ind w:left="3184" w:hanging="360"/>
      </w:pPr>
    </w:lvl>
    <w:lvl w:ilvl="4" w:tplc="04090019" w:tentative="1">
      <w:start w:val="1"/>
      <w:numFmt w:val="lowerLetter"/>
      <w:lvlText w:val="%5."/>
      <w:lvlJc w:val="left"/>
      <w:pPr>
        <w:tabs>
          <w:tab w:val="num" w:pos="3904"/>
        </w:tabs>
        <w:ind w:left="3904" w:hanging="360"/>
      </w:pPr>
    </w:lvl>
    <w:lvl w:ilvl="5" w:tplc="0409001B" w:tentative="1">
      <w:start w:val="1"/>
      <w:numFmt w:val="lowerRoman"/>
      <w:lvlText w:val="%6."/>
      <w:lvlJc w:val="right"/>
      <w:pPr>
        <w:tabs>
          <w:tab w:val="num" w:pos="4624"/>
        </w:tabs>
        <w:ind w:left="4624" w:hanging="180"/>
      </w:pPr>
    </w:lvl>
    <w:lvl w:ilvl="6" w:tplc="0409000F" w:tentative="1">
      <w:start w:val="1"/>
      <w:numFmt w:val="decimal"/>
      <w:lvlText w:val="%7."/>
      <w:lvlJc w:val="left"/>
      <w:pPr>
        <w:tabs>
          <w:tab w:val="num" w:pos="5344"/>
        </w:tabs>
        <w:ind w:left="5344" w:hanging="360"/>
      </w:pPr>
    </w:lvl>
    <w:lvl w:ilvl="7" w:tplc="04090019" w:tentative="1">
      <w:start w:val="1"/>
      <w:numFmt w:val="lowerLetter"/>
      <w:lvlText w:val="%8."/>
      <w:lvlJc w:val="left"/>
      <w:pPr>
        <w:tabs>
          <w:tab w:val="num" w:pos="6064"/>
        </w:tabs>
        <w:ind w:left="6064" w:hanging="360"/>
      </w:pPr>
    </w:lvl>
    <w:lvl w:ilvl="8" w:tplc="0409001B" w:tentative="1">
      <w:start w:val="1"/>
      <w:numFmt w:val="lowerRoman"/>
      <w:lvlText w:val="%9."/>
      <w:lvlJc w:val="right"/>
      <w:pPr>
        <w:tabs>
          <w:tab w:val="num" w:pos="6784"/>
        </w:tabs>
        <w:ind w:left="6784" w:hanging="180"/>
      </w:pPr>
    </w:lvl>
  </w:abstractNum>
  <w:abstractNum w:abstractNumId="42">
    <w:nsid w:val="7C687E23"/>
    <w:multiLevelType w:val="multilevel"/>
    <w:tmpl w:val="EB440F38"/>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DE34E9"/>
    <w:multiLevelType w:val="hybridMultilevel"/>
    <w:tmpl w:val="12A0C69E"/>
    <w:lvl w:ilvl="0" w:tplc="1C706F68">
      <w:numFmt w:val="decimal"/>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1763C9"/>
    <w:multiLevelType w:val="multilevel"/>
    <w:tmpl w:val="B532CA24"/>
    <w:lvl w:ilvl="0">
      <w:start w:val="1"/>
      <w:numFmt w:val="decimal"/>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3"/>
  </w:num>
  <w:num w:numId="3">
    <w:abstractNumId w:val="25"/>
  </w:num>
  <w:num w:numId="4">
    <w:abstractNumId w:val="11"/>
  </w:num>
  <w:num w:numId="5">
    <w:abstractNumId w:val="34"/>
  </w:num>
  <w:num w:numId="6">
    <w:abstractNumId w:val="29"/>
  </w:num>
  <w:num w:numId="7">
    <w:abstractNumId w:val="33"/>
  </w:num>
  <w:num w:numId="8">
    <w:abstractNumId w:val="9"/>
  </w:num>
  <w:num w:numId="9">
    <w:abstractNumId w:val="23"/>
  </w:num>
  <w:num w:numId="10">
    <w:abstractNumId w:val="31"/>
  </w:num>
  <w:num w:numId="11">
    <w:abstractNumId w:val="21"/>
  </w:num>
  <w:num w:numId="12">
    <w:abstractNumId w:val="41"/>
  </w:num>
  <w:num w:numId="13">
    <w:abstractNumId w:val="39"/>
  </w:num>
  <w:num w:numId="14">
    <w:abstractNumId w:val="43"/>
  </w:num>
  <w:num w:numId="15">
    <w:abstractNumId w:val="20"/>
  </w:num>
  <w:num w:numId="16">
    <w:abstractNumId w:val="26"/>
  </w:num>
  <w:num w:numId="17">
    <w:abstractNumId w:val="37"/>
  </w:num>
  <w:num w:numId="18">
    <w:abstractNumId w:val="6"/>
  </w:num>
  <w:num w:numId="19">
    <w:abstractNumId w:val="32"/>
  </w:num>
  <w:num w:numId="20">
    <w:abstractNumId w:val="35"/>
  </w:num>
  <w:num w:numId="21">
    <w:abstractNumId w:val="8"/>
  </w:num>
  <w:num w:numId="22">
    <w:abstractNumId w:val="22"/>
  </w:num>
  <w:num w:numId="23">
    <w:abstractNumId w:val="40"/>
  </w:num>
  <w:num w:numId="24">
    <w:abstractNumId w:val="5"/>
  </w:num>
  <w:num w:numId="25">
    <w:abstractNumId w:val="18"/>
  </w:num>
  <w:num w:numId="26">
    <w:abstractNumId w:val="19"/>
  </w:num>
  <w:num w:numId="27">
    <w:abstractNumId w:val="16"/>
  </w:num>
  <w:num w:numId="28">
    <w:abstractNumId w:val="1"/>
  </w:num>
  <w:num w:numId="29">
    <w:abstractNumId w:val="17"/>
  </w:num>
  <w:num w:numId="30">
    <w:abstractNumId w:val="44"/>
  </w:num>
  <w:num w:numId="31">
    <w:abstractNumId w:val="30"/>
  </w:num>
  <w:num w:numId="32">
    <w:abstractNumId w:val="7"/>
  </w:num>
  <w:num w:numId="33">
    <w:abstractNumId w:val="14"/>
  </w:num>
  <w:num w:numId="34">
    <w:abstractNumId w:val="42"/>
  </w:num>
  <w:num w:numId="35">
    <w:abstractNumId w:val="3"/>
  </w:num>
  <w:num w:numId="36">
    <w:abstractNumId w:val="15"/>
  </w:num>
  <w:num w:numId="37">
    <w:abstractNumId w:val="27"/>
  </w:num>
  <w:num w:numId="38">
    <w:abstractNumId w:val="4"/>
  </w:num>
  <w:num w:numId="39">
    <w:abstractNumId w:val="38"/>
  </w:num>
  <w:num w:numId="40">
    <w:abstractNumId w:val="10"/>
  </w:num>
  <w:num w:numId="41">
    <w:abstractNumId w:val="28"/>
  </w:num>
  <w:num w:numId="42">
    <w:abstractNumId w:val="12"/>
  </w:num>
  <w:num w:numId="43">
    <w:abstractNumId w:val="24"/>
  </w:num>
  <w:num w:numId="44">
    <w:abstractNumId w:val="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0"/>
  <w:doNotHyphenateCaps/>
  <w:drawingGridHorizontalSpacing w:val="78"/>
  <w:drawingGridVerticalSpacing w:val="0"/>
  <w:displayHorizontalDrawingGridEvery w:val="0"/>
  <w:displayVerticalDrawingGridEvery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23"/>
    <w:rsid w:val="00012E86"/>
    <w:rsid w:val="00012FDA"/>
    <w:rsid w:val="00013A14"/>
    <w:rsid w:val="00024193"/>
    <w:rsid w:val="000305CD"/>
    <w:rsid w:val="00031B1F"/>
    <w:rsid w:val="00047EC9"/>
    <w:rsid w:val="00050586"/>
    <w:rsid w:val="00054340"/>
    <w:rsid w:val="00060E6F"/>
    <w:rsid w:val="000712D3"/>
    <w:rsid w:val="000722DF"/>
    <w:rsid w:val="0007540A"/>
    <w:rsid w:val="000829FC"/>
    <w:rsid w:val="00082E2F"/>
    <w:rsid w:val="00093A98"/>
    <w:rsid w:val="000B00C0"/>
    <w:rsid w:val="000B1090"/>
    <w:rsid w:val="000B3A02"/>
    <w:rsid w:val="000B7E06"/>
    <w:rsid w:val="000F0E9C"/>
    <w:rsid w:val="000F2E0A"/>
    <w:rsid w:val="00100E71"/>
    <w:rsid w:val="00111828"/>
    <w:rsid w:val="00125CE2"/>
    <w:rsid w:val="001304FE"/>
    <w:rsid w:val="00140C3F"/>
    <w:rsid w:val="00146D90"/>
    <w:rsid w:val="001545E2"/>
    <w:rsid w:val="00161906"/>
    <w:rsid w:val="00170539"/>
    <w:rsid w:val="001723DE"/>
    <w:rsid w:val="001737B2"/>
    <w:rsid w:val="00180A67"/>
    <w:rsid w:val="001948BF"/>
    <w:rsid w:val="00195D48"/>
    <w:rsid w:val="001A6EDA"/>
    <w:rsid w:val="001B3723"/>
    <w:rsid w:val="001B3BC9"/>
    <w:rsid w:val="001F2611"/>
    <w:rsid w:val="001F52FB"/>
    <w:rsid w:val="00210B78"/>
    <w:rsid w:val="00212CEB"/>
    <w:rsid w:val="00216071"/>
    <w:rsid w:val="00220B25"/>
    <w:rsid w:val="002304AF"/>
    <w:rsid w:val="002641A5"/>
    <w:rsid w:val="002655C3"/>
    <w:rsid w:val="00274D2A"/>
    <w:rsid w:val="00285C73"/>
    <w:rsid w:val="002A0A15"/>
    <w:rsid w:val="002A4B0E"/>
    <w:rsid w:val="002B1E55"/>
    <w:rsid w:val="002D76A7"/>
    <w:rsid w:val="002E3B56"/>
    <w:rsid w:val="002E4B41"/>
    <w:rsid w:val="002F2E9F"/>
    <w:rsid w:val="002F2ED8"/>
    <w:rsid w:val="00302D3F"/>
    <w:rsid w:val="003045EE"/>
    <w:rsid w:val="003144AD"/>
    <w:rsid w:val="00320706"/>
    <w:rsid w:val="00331FF7"/>
    <w:rsid w:val="003348EF"/>
    <w:rsid w:val="0034510F"/>
    <w:rsid w:val="00346F3A"/>
    <w:rsid w:val="00354B4C"/>
    <w:rsid w:val="00367CE5"/>
    <w:rsid w:val="00370896"/>
    <w:rsid w:val="00382DA0"/>
    <w:rsid w:val="00383B66"/>
    <w:rsid w:val="0039113A"/>
    <w:rsid w:val="003944C7"/>
    <w:rsid w:val="003B057E"/>
    <w:rsid w:val="003B0616"/>
    <w:rsid w:val="003B18B3"/>
    <w:rsid w:val="003B4571"/>
    <w:rsid w:val="003B6303"/>
    <w:rsid w:val="003C6239"/>
    <w:rsid w:val="003C6FC6"/>
    <w:rsid w:val="003D38D4"/>
    <w:rsid w:val="003E711E"/>
    <w:rsid w:val="003E7688"/>
    <w:rsid w:val="003F2DD3"/>
    <w:rsid w:val="003F5EB2"/>
    <w:rsid w:val="003F7A44"/>
    <w:rsid w:val="004129A5"/>
    <w:rsid w:val="00421CCA"/>
    <w:rsid w:val="00422DC1"/>
    <w:rsid w:val="00433284"/>
    <w:rsid w:val="00434CA4"/>
    <w:rsid w:val="00441D16"/>
    <w:rsid w:val="00450F0C"/>
    <w:rsid w:val="004652D0"/>
    <w:rsid w:val="00482225"/>
    <w:rsid w:val="00486599"/>
    <w:rsid w:val="00493FDF"/>
    <w:rsid w:val="004A453C"/>
    <w:rsid w:val="004C2575"/>
    <w:rsid w:val="004C75FD"/>
    <w:rsid w:val="004D6ED4"/>
    <w:rsid w:val="004E0E29"/>
    <w:rsid w:val="004E4C41"/>
    <w:rsid w:val="004F0537"/>
    <w:rsid w:val="00501A7D"/>
    <w:rsid w:val="005045BC"/>
    <w:rsid w:val="005115AA"/>
    <w:rsid w:val="005211C6"/>
    <w:rsid w:val="005275BE"/>
    <w:rsid w:val="005311E1"/>
    <w:rsid w:val="00532B35"/>
    <w:rsid w:val="005338A8"/>
    <w:rsid w:val="00551108"/>
    <w:rsid w:val="00560D19"/>
    <w:rsid w:val="00561458"/>
    <w:rsid w:val="0056331E"/>
    <w:rsid w:val="00567A10"/>
    <w:rsid w:val="005850BB"/>
    <w:rsid w:val="005927D7"/>
    <w:rsid w:val="00597EF7"/>
    <w:rsid w:val="005B5FF3"/>
    <w:rsid w:val="005C2DA6"/>
    <w:rsid w:val="005C54EC"/>
    <w:rsid w:val="005E5A55"/>
    <w:rsid w:val="005E6EEA"/>
    <w:rsid w:val="005F0AA1"/>
    <w:rsid w:val="005F2480"/>
    <w:rsid w:val="005F5167"/>
    <w:rsid w:val="006048EE"/>
    <w:rsid w:val="006057C7"/>
    <w:rsid w:val="00607DBC"/>
    <w:rsid w:val="00632326"/>
    <w:rsid w:val="00641F1C"/>
    <w:rsid w:val="00660331"/>
    <w:rsid w:val="00661DB8"/>
    <w:rsid w:val="00664308"/>
    <w:rsid w:val="006654A1"/>
    <w:rsid w:val="00666C71"/>
    <w:rsid w:val="00680D20"/>
    <w:rsid w:val="006A0542"/>
    <w:rsid w:val="006A306A"/>
    <w:rsid w:val="006B760C"/>
    <w:rsid w:val="006D1345"/>
    <w:rsid w:val="006E3CF1"/>
    <w:rsid w:val="006F25B5"/>
    <w:rsid w:val="006F29A4"/>
    <w:rsid w:val="006F7F99"/>
    <w:rsid w:val="00703A58"/>
    <w:rsid w:val="00707414"/>
    <w:rsid w:val="00720106"/>
    <w:rsid w:val="007425DE"/>
    <w:rsid w:val="0074521B"/>
    <w:rsid w:val="00751012"/>
    <w:rsid w:val="00752EDB"/>
    <w:rsid w:val="00760376"/>
    <w:rsid w:val="0076645D"/>
    <w:rsid w:val="007667B0"/>
    <w:rsid w:val="00784563"/>
    <w:rsid w:val="00790671"/>
    <w:rsid w:val="00790922"/>
    <w:rsid w:val="00793266"/>
    <w:rsid w:val="007B5B78"/>
    <w:rsid w:val="007D2921"/>
    <w:rsid w:val="007D52D9"/>
    <w:rsid w:val="007D7FED"/>
    <w:rsid w:val="007E0492"/>
    <w:rsid w:val="007E2551"/>
    <w:rsid w:val="00806E0D"/>
    <w:rsid w:val="00811EC4"/>
    <w:rsid w:val="008143AA"/>
    <w:rsid w:val="00814AC6"/>
    <w:rsid w:val="008225DD"/>
    <w:rsid w:val="00827B66"/>
    <w:rsid w:val="00837CBB"/>
    <w:rsid w:val="008500A4"/>
    <w:rsid w:val="00853BD1"/>
    <w:rsid w:val="00870B89"/>
    <w:rsid w:val="00887499"/>
    <w:rsid w:val="00895D07"/>
    <w:rsid w:val="00896441"/>
    <w:rsid w:val="00896D95"/>
    <w:rsid w:val="008A1CEF"/>
    <w:rsid w:val="008A735B"/>
    <w:rsid w:val="008A7C67"/>
    <w:rsid w:val="008B6752"/>
    <w:rsid w:val="008B6FD3"/>
    <w:rsid w:val="008C33B5"/>
    <w:rsid w:val="008D1310"/>
    <w:rsid w:val="008D4025"/>
    <w:rsid w:val="008D59CC"/>
    <w:rsid w:val="008E123C"/>
    <w:rsid w:val="008F5A17"/>
    <w:rsid w:val="0090108E"/>
    <w:rsid w:val="009179AE"/>
    <w:rsid w:val="0092207E"/>
    <w:rsid w:val="00932BE1"/>
    <w:rsid w:val="00941F88"/>
    <w:rsid w:val="009462AD"/>
    <w:rsid w:val="009568F7"/>
    <w:rsid w:val="009666A5"/>
    <w:rsid w:val="009733B9"/>
    <w:rsid w:val="00986731"/>
    <w:rsid w:val="00987FF4"/>
    <w:rsid w:val="0099497F"/>
    <w:rsid w:val="009A0D1E"/>
    <w:rsid w:val="009A5513"/>
    <w:rsid w:val="009A5C62"/>
    <w:rsid w:val="009A723A"/>
    <w:rsid w:val="009B0552"/>
    <w:rsid w:val="009B32EA"/>
    <w:rsid w:val="009B5AED"/>
    <w:rsid w:val="009C57BD"/>
    <w:rsid w:val="009C6EDA"/>
    <w:rsid w:val="009D15DD"/>
    <w:rsid w:val="009D5597"/>
    <w:rsid w:val="009D625B"/>
    <w:rsid w:val="009E47DF"/>
    <w:rsid w:val="009F7ADE"/>
    <w:rsid w:val="00A02E01"/>
    <w:rsid w:val="00A038B3"/>
    <w:rsid w:val="00A1210E"/>
    <w:rsid w:val="00A20F59"/>
    <w:rsid w:val="00A2612F"/>
    <w:rsid w:val="00A422BF"/>
    <w:rsid w:val="00A54354"/>
    <w:rsid w:val="00A6082B"/>
    <w:rsid w:val="00A82E58"/>
    <w:rsid w:val="00A84573"/>
    <w:rsid w:val="00A96EAF"/>
    <w:rsid w:val="00AA0CCC"/>
    <w:rsid w:val="00AA1D9F"/>
    <w:rsid w:val="00AB110D"/>
    <w:rsid w:val="00AC682A"/>
    <w:rsid w:val="00AC79F1"/>
    <w:rsid w:val="00AD2AAC"/>
    <w:rsid w:val="00AE19C8"/>
    <w:rsid w:val="00AE65FE"/>
    <w:rsid w:val="00B02A26"/>
    <w:rsid w:val="00B065D1"/>
    <w:rsid w:val="00B17DAF"/>
    <w:rsid w:val="00B23244"/>
    <w:rsid w:val="00B248DC"/>
    <w:rsid w:val="00B32BA7"/>
    <w:rsid w:val="00B32C84"/>
    <w:rsid w:val="00B50D83"/>
    <w:rsid w:val="00B56F55"/>
    <w:rsid w:val="00B62518"/>
    <w:rsid w:val="00B723F9"/>
    <w:rsid w:val="00B908DD"/>
    <w:rsid w:val="00BD210A"/>
    <w:rsid w:val="00BD2DDB"/>
    <w:rsid w:val="00BD6A4A"/>
    <w:rsid w:val="00BE7218"/>
    <w:rsid w:val="00BE742B"/>
    <w:rsid w:val="00BF4E0E"/>
    <w:rsid w:val="00BF532C"/>
    <w:rsid w:val="00C06750"/>
    <w:rsid w:val="00C15AE4"/>
    <w:rsid w:val="00C16FD6"/>
    <w:rsid w:val="00C27CDF"/>
    <w:rsid w:val="00C34229"/>
    <w:rsid w:val="00C42FBA"/>
    <w:rsid w:val="00C46CAC"/>
    <w:rsid w:val="00C6210E"/>
    <w:rsid w:val="00C86977"/>
    <w:rsid w:val="00C925DD"/>
    <w:rsid w:val="00C96425"/>
    <w:rsid w:val="00CB2556"/>
    <w:rsid w:val="00CB2969"/>
    <w:rsid w:val="00CB4E6F"/>
    <w:rsid w:val="00CD1AE9"/>
    <w:rsid w:val="00CD7358"/>
    <w:rsid w:val="00CE04F4"/>
    <w:rsid w:val="00CE2D23"/>
    <w:rsid w:val="00D004D1"/>
    <w:rsid w:val="00D01B90"/>
    <w:rsid w:val="00D15D7F"/>
    <w:rsid w:val="00D1620D"/>
    <w:rsid w:val="00D169C8"/>
    <w:rsid w:val="00D21928"/>
    <w:rsid w:val="00D22174"/>
    <w:rsid w:val="00D333B5"/>
    <w:rsid w:val="00D35E08"/>
    <w:rsid w:val="00D36D4F"/>
    <w:rsid w:val="00D41D2B"/>
    <w:rsid w:val="00D62124"/>
    <w:rsid w:val="00D63145"/>
    <w:rsid w:val="00D718A8"/>
    <w:rsid w:val="00D73A32"/>
    <w:rsid w:val="00D91273"/>
    <w:rsid w:val="00D932E4"/>
    <w:rsid w:val="00D94242"/>
    <w:rsid w:val="00DA08B2"/>
    <w:rsid w:val="00DA253B"/>
    <w:rsid w:val="00DA2875"/>
    <w:rsid w:val="00DA32E6"/>
    <w:rsid w:val="00DB3D36"/>
    <w:rsid w:val="00DB6356"/>
    <w:rsid w:val="00DB6697"/>
    <w:rsid w:val="00DC5291"/>
    <w:rsid w:val="00DD76D6"/>
    <w:rsid w:val="00DE0BFB"/>
    <w:rsid w:val="00DE36AD"/>
    <w:rsid w:val="00E06D5E"/>
    <w:rsid w:val="00E15B4E"/>
    <w:rsid w:val="00E25F10"/>
    <w:rsid w:val="00E31ADE"/>
    <w:rsid w:val="00E65DD0"/>
    <w:rsid w:val="00E67A72"/>
    <w:rsid w:val="00E92723"/>
    <w:rsid w:val="00EA7A3A"/>
    <w:rsid w:val="00EB3B0D"/>
    <w:rsid w:val="00EC1257"/>
    <w:rsid w:val="00EC297E"/>
    <w:rsid w:val="00EC5ADC"/>
    <w:rsid w:val="00ED2B3C"/>
    <w:rsid w:val="00ED4F1E"/>
    <w:rsid w:val="00EF21E5"/>
    <w:rsid w:val="00EF61EA"/>
    <w:rsid w:val="00F03F0F"/>
    <w:rsid w:val="00F107AE"/>
    <w:rsid w:val="00F13281"/>
    <w:rsid w:val="00F1365B"/>
    <w:rsid w:val="00F25F3E"/>
    <w:rsid w:val="00F267FE"/>
    <w:rsid w:val="00F31515"/>
    <w:rsid w:val="00F34702"/>
    <w:rsid w:val="00F4651B"/>
    <w:rsid w:val="00F5056F"/>
    <w:rsid w:val="00F658AB"/>
    <w:rsid w:val="00F66675"/>
    <w:rsid w:val="00F7179F"/>
    <w:rsid w:val="00F757E1"/>
    <w:rsid w:val="00F75864"/>
    <w:rsid w:val="00F847BD"/>
    <w:rsid w:val="00FA3832"/>
    <w:rsid w:val="00FB0921"/>
    <w:rsid w:val="00FB4887"/>
    <w:rsid w:val="00FD10BA"/>
    <w:rsid w:val="00FE1251"/>
    <w:rsid w:val="00FE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character" w:customStyle="1" w:styleId="aheading">
    <w:name w:val="aheading"/>
    <w:rPr>
      <w:b/>
      <w:sz w:val="36"/>
    </w:rPr>
  </w:style>
  <w:style w:type="character" w:customStyle="1" w:styleId="aaheading">
    <w:name w:val="aaheading"/>
    <w:rPr>
      <w:b/>
      <w:sz w:val="28"/>
    </w:rPr>
  </w:style>
  <w:style w:type="paragraph" w:styleId="Footer">
    <w:name w:val="footer"/>
    <w:basedOn w:val="Normal"/>
    <w:pPr>
      <w:tabs>
        <w:tab w:val="center" w:pos="4320"/>
        <w:tab w:val="right" w:pos="8640"/>
      </w:tabs>
    </w:pPr>
  </w:style>
  <w:style w:type="numbering" w:customStyle="1" w:styleId="StyleNumbered">
    <w:name w:val="Style Numbered"/>
    <w:basedOn w:val="NoList"/>
    <w:rsid w:val="00331FF7"/>
    <w:pPr>
      <w:numPr>
        <w:numId w:val="45"/>
      </w:numPr>
    </w:pPr>
  </w:style>
  <w:style w:type="character" w:styleId="PageNumber">
    <w:name w:val="page number"/>
    <w:basedOn w:val="DefaultParagraphFont"/>
    <w:rsid w:val="00C46CAC"/>
  </w:style>
  <w:style w:type="paragraph" w:styleId="BalloonText">
    <w:name w:val="Balloon Text"/>
    <w:basedOn w:val="Normal"/>
    <w:semiHidden/>
    <w:rsid w:val="009D5597"/>
    <w:rPr>
      <w:rFonts w:ascii="Tahoma" w:hAnsi="Tahoma" w:cs="Tahoma"/>
      <w:sz w:val="16"/>
      <w:szCs w:val="16"/>
    </w:rPr>
  </w:style>
  <w:style w:type="paragraph" w:customStyle="1" w:styleId="FirstNumber">
    <w:name w:val="First Number"/>
    <w:basedOn w:val="Normal"/>
    <w:rsid w:val="008D4025"/>
    <w:pPr>
      <w:numPr>
        <w:ilvl w:val="1"/>
        <w:numId w:val="37"/>
      </w:numPr>
    </w:pPr>
    <w:rPr>
      <w:b/>
    </w:rPr>
  </w:style>
  <w:style w:type="paragraph" w:customStyle="1" w:styleId="Correctfirestletter">
    <w:name w:val="Correct firest letter"/>
    <w:basedOn w:val="Normal"/>
    <w:rsid w:val="008D4025"/>
    <w:pPr>
      <w:numPr>
        <w:numId w:val="37"/>
      </w:numPr>
    </w:pPr>
    <w:rPr>
      <w:b/>
    </w:rPr>
  </w:style>
  <w:style w:type="character" w:styleId="CommentReference">
    <w:name w:val="annotation reference"/>
    <w:rsid w:val="003B18B3"/>
    <w:rPr>
      <w:sz w:val="16"/>
      <w:szCs w:val="16"/>
    </w:rPr>
  </w:style>
  <w:style w:type="paragraph" w:styleId="CommentText">
    <w:name w:val="annotation text"/>
    <w:basedOn w:val="Normal"/>
    <w:link w:val="CommentTextChar"/>
    <w:rsid w:val="003B18B3"/>
  </w:style>
  <w:style w:type="character" w:customStyle="1" w:styleId="CommentTextChar">
    <w:name w:val="Comment Text Char"/>
    <w:basedOn w:val="DefaultParagraphFont"/>
    <w:link w:val="CommentText"/>
    <w:rsid w:val="003B18B3"/>
  </w:style>
  <w:style w:type="paragraph" w:styleId="CommentSubject">
    <w:name w:val="annotation subject"/>
    <w:basedOn w:val="CommentText"/>
    <w:next w:val="CommentText"/>
    <w:link w:val="CommentSubjectChar"/>
    <w:rsid w:val="003B18B3"/>
    <w:rPr>
      <w:b/>
      <w:bCs/>
    </w:rPr>
  </w:style>
  <w:style w:type="character" w:customStyle="1" w:styleId="CommentSubjectChar">
    <w:name w:val="Comment Subject Char"/>
    <w:link w:val="CommentSubject"/>
    <w:rsid w:val="003B18B3"/>
    <w:rPr>
      <w:b/>
      <w:bCs/>
    </w:rPr>
  </w:style>
  <w:style w:type="paragraph" w:customStyle="1" w:styleId="Default">
    <w:name w:val="Default"/>
    <w:rsid w:val="00D004D1"/>
    <w:pPr>
      <w:autoSpaceDE w:val="0"/>
      <w:autoSpaceDN w:val="0"/>
      <w:adjustRightInd w:val="0"/>
    </w:pPr>
    <w:rPr>
      <w:color w:val="000000"/>
      <w:sz w:val="24"/>
      <w:szCs w:val="24"/>
    </w:rPr>
  </w:style>
  <w:style w:type="paragraph" w:styleId="Revision">
    <w:name w:val="Revision"/>
    <w:hidden/>
    <w:uiPriority w:val="99"/>
    <w:semiHidden/>
    <w:rsid w:val="005E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character" w:customStyle="1" w:styleId="aheading">
    <w:name w:val="aheading"/>
    <w:rPr>
      <w:b/>
      <w:sz w:val="36"/>
    </w:rPr>
  </w:style>
  <w:style w:type="character" w:customStyle="1" w:styleId="aaheading">
    <w:name w:val="aaheading"/>
    <w:rPr>
      <w:b/>
      <w:sz w:val="28"/>
    </w:rPr>
  </w:style>
  <w:style w:type="paragraph" w:styleId="Footer">
    <w:name w:val="footer"/>
    <w:basedOn w:val="Normal"/>
    <w:pPr>
      <w:tabs>
        <w:tab w:val="center" w:pos="4320"/>
        <w:tab w:val="right" w:pos="8640"/>
      </w:tabs>
    </w:pPr>
  </w:style>
  <w:style w:type="numbering" w:customStyle="1" w:styleId="StyleNumbered">
    <w:name w:val="Style Numbered"/>
    <w:basedOn w:val="NoList"/>
    <w:rsid w:val="00331FF7"/>
    <w:pPr>
      <w:numPr>
        <w:numId w:val="45"/>
      </w:numPr>
    </w:pPr>
  </w:style>
  <w:style w:type="character" w:styleId="PageNumber">
    <w:name w:val="page number"/>
    <w:basedOn w:val="DefaultParagraphFont"/>
    <w:rsid w:val="00C46CAC"/>
  </w:style>
  <w:style w:type="paragraph" w:styleId="BalloonText">
    <w:name w:val="Balloon Text"/>
    <w:basedOn w:val="Normal"/>
    <w:semiHidden/>
    <w:rsid w:val="009D5597"/>
    <w:rPr>
      <w:rFonts w:ascii="Tahoma" w:hAnsi="Tahoma" w:cs="Tahoma"/>
      <w:sz w:val="16"/>
      <w:szCs w:val="16"/>
    </w:rPr>
  </w:style>
  <w:style w:type="paragraph" w:customStyle="1" w:styleId="FirstNumber">
    <w:name w:val="First Number"/>
    <w:basedOn w:val="Normal"/>
    <w:rsid w:val="008D4025"/>
    <w:pPr>
      <w:numPr>
        <w:ilvl w:val="1"/>
        <w:numId w:val="37"/>
      </w:numPr>
    </w:pPr>
    <w:rPr>
      <w:b/>
    </w:rPr>
  </w:style>
  <w:style w:type="paragraph" w:customStyle="1" w:styleId="Correctfirestletter">
    <w:name w:val="Correct firest letter"/>
    <w:basedOn w:val="Normal"/>
    <w:rsid w:val="008D4025"/>
    <w:pPr>
      <w:numPr>
        <w:numId w:val="37"/>
      </w:numPr>
    </w:pPr>
    <w:rPr>
      <w:b/>
    </w:rPr>
  </w:style>
  <w:style w:type="character" w:styleId="CommentReference">
    <w:name w:val="annotation reference"/>
    <w:rsid w:val="003B18B3"/>
    <w:rPr>
      <w:sz w:val="16"/>
      <w:szCs w:val="16"/>
    </w:rPr>
  </w:style>
  <w:style w:type="paragraph" w:styleId="CommentText">
    <w:name w:val="annotation text"/>
    <w:basedOn w:val="Normal"/>
    <w:link w:val="CommentTextChar"/>
    <w:rsid w:val="003B18B3"/>
  </w:style>
  <w:style w:type="character" w:customStyle="1" w:styleId="CommentTextChar">
    <w:name w:val="Comment Text Char"/>
    <w:basedOn w:val="DefaultParagraphFont"/>
    <w:link w:val="CommentText"/>
    <w:rsid w:val="003B18B3"/>
  </w:style>
  <w:style w:type="paragraph" w:styleId="CommentSubject">
    <w:name w:val="annotation subject"/>
    <w:basedOn w:val="CommentText"/>
    <w:next w:val="CommentText"/>
    <w:link w:val="CommentSubjectChar"/>
    <w:rsid w:val="003B18B3"/>
    <w:rPr>
      <w:b/>
      <w:bCs/>
    </w:rPr>
  </w:style>
  <w:style w:type="character" w:customStyle="1" w:styleId="CommentSubjectChar">
    <w:name w:val="Comment Subject Char"/>
    <w:link w:val="CommentSubject"/>
    <w:rsid w:val="003B18B3"/>
    <w:rPr>
      <w:b/>
      <w:bCs/>
    </w:rPr>
  </w:style>
  <w:style w:type="paragraph" w:customStyle="1" w:styleId="Default">
    <w:name w:val="Default"/>
    <w:rsid w:val="00D004D1"/>
    <w:pPr>
      <w:autoSpaceDE w:val="0"/>
      <w:autoSpaceDN w:val="0"/>
      <w:adjustRightInd w:val="0"/>
    </w:pPr>
    <w:rPr>
      <w:color w:val="000000"/>
      <w:sz w:val="24"/>
      <w:szCs w:val="24"/>
    </w:rPr>
  </w:style>
  <w:style w:type="paragraph" w:styleId="Revision">
    <w:name w:val="Revision"/>
    <w:hidden/>
    <w:uiPriority w:val="99"/>
    <w:semiHidden/>
    <w:rsid w:val="005E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mage xmlns="f1719a4e-b5b9-4c32-8e90-eba2871f0a28">
      <Url xsi:nil="true"/>
      <Description xsi:nil="true"/>
    </image>
    <Priority xmlns="f1719a4e-b5b9-4c32-8e90-eba2871f0a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0CC96-963C-4606-BB98-61AF80D69D9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58188962-4245-49F7-9632-4D2DEF7967FA}">
  <ds:schemaRefs>
    <ds:schemaRef ds:uri="http://schemas.microsoft.com/sharepoint/v3/contenttype/forms"/>
  </ds:schemaRefs>
</ds:datastoreItem>
</file>

<file path=customXml/itemProps3.xml><?xml version="1.0" encoding="utf-8"?>
<ds:datastoreItem xmlns:ds="http://schemas.openxmlformats.org/officeDocument/2006/customXml" ds:itemID="{594E55FE-93F2-41C9-9235-F3BFA635358C}"/>
</file>

<file path=docProps/app.xml><?xml version="1.0" encoding="utf-8"?>
<Properties xmlns="http://schemas.openxmlformats.org/officeDocument/2006/extended-properties" xmlns:vt="http://schemas.openxmlformats.org/officeDocument/2006/docPropsVTypes">
  <Template>Normal</Template>
  <TotalTime>7</TotalTime>
  <Pages>4</Pages>
  <Words>826</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Unit Agency Administrator</vt:lpstr>
    </vt:vector>
  </TitlesOfParts>
  <Company>BLM-NIFC</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Agency Administrator</dc:title>
  <dc:creator>Kurt La Rue</dc:creator>
  <dc:description>08 done web.</dc:description>
  <cp:lastModifiedBy>Koontz, Mark A.</cp:lastModifiedBy>
  <cp:revision>6</cp:revision>
  <cp:lastPrinted>2012-09-20T17:07:00Z</cp:lastPrinted>
  <dcterms:created xsi:type="dcterms:W3CDTF">2014-02-01T18:15:00Z</dcterms:created>
  <dcterms:modified xsi:type="dcterms:W3CDTF">2014-05-12T21:36:00Z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