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013A8B" w:rsidRPr="00B20363" w:rsidP="00013A8B" w14:paraId="6AA3920B" w14:textId="77777777">
      <w:pPr>
        <w:jc w:val="right"/>
        <w:rPr>
          <w:b/>
          <w:sz w:val="24"/>
        </w:rPr>
      </w:pPr>
      <w:r>
        <w:rPr>
          <w:b/>
          <w:sz w:val="24"/>
        </w:rPr>
        <w:t>DA 24-85</w:t>
      </w:r>
    </w:p>
    <w:p w:rsidR="00013A8B" w:rsidRPr="00B20363" w:rsidP="00013A8B" w14:paraId="20269766" w14:textId="77777777">
      <w:pPr>
        <w:spacing w:before="60"/>
        <w:jc w:val="right"/>
        <w:rPr>
          <w:b/>
          <w:sz w:val="24"/>
        </w:rPr>
      </w:pPr>
      <w:r>
        <w:rPr>
          <w:b/>
          <w:sz w:val="24"/>
        </w:rPr>
        <w:t xml:space="preserve">Released:  </w:t>
      </w:r>
      <w:r w:rsidR="00035C81">
        <w:rPr>
          <w:b/>
          <w:sz w:val="24"/>
        </w:rPr>
        <w:t>February 1, 2024</w:t>
      </w:r>
    </w:p>
    <w:p w:rsidR="00013A8B" w:rsidP="00013A8B" w14:paraId="038AF103" w14:textId="77777777">
      <w:pPr>
        <w:jc w:val="right"/>
        <w:rPr>
          <w:sz w:val="24"/>
        </w:rPr>
      </w:pPr>
    </w:p>
    <w:p w:rsidR="00035C81" w:rsidP="00035C81" w14:paraId="044CA21C" w14:textId="77777777">
      <w:pPr>
        <w:jc w:val="center"/>
        <w:rPr>
          <w:rFonts w:ascii="Times New Roman Bold" w:hAnsi="Times New Roman Bold"/>
          <w:b/>
          <w:bCs/>
          <w:caps/>
          <w:sz w:val="24"/>
        </w:rPr>
      </w:pPr>
      <w:bookmarkStart w:id="0" w:name="_Hlk41640458"/>
      <w:r w:rsidRPr="00035C81">
        <w:rPr>
          <w:rFonts w:ascii="Times New Roman Bold" w:hAnsi="Times New Roman Bold"/>
          <w:b/>
          <w:bCs/>
          <w:caps/>
          <w:sz w:val="24"/>
        </w:rPr>
        <w:t>STREAMLINED RESOLUTION OF REQUESTS RELATED TO ACTIONS BY THE UNIVERSAL SERVICE ADMINISTRATIVE COMPANY</w:t>
      </w:r>
      <w:bookmarkEnd w:id="0"/>
    </w:p>
    <w:p w:rsidR="00035C81" w:rsidRPr="00035C81" w:rsidP="00035C81" w14:paraId="0AF3D17C" w14:textId="77777777">
      <w:pPr>
        <w:jc w:val="center"/>
        <w:rPr>
          <w:rFonts w:ascii="Times New Roman Bold" w:hAnsi="Times New Roman Bold"/>
          <w:b/>
          <w:bCs/>
          <w:caps/>
          <w:sz w:val="24"/>
        </w:rPr>
      </w:pPr>
    </w:p>
    <w:p w:rsidR="00035C81" w:rsidRPr="00035C81" w:rsidP="00035C81" w14:paraId="46B83632" w14:textId="77777777">
      <w:pPr>
        <w:jc w:val="center"/>
        <w:rPr>
          <w:b/>
          <w:sz w:val="24"/>
        </w:rPr>
      </w:pPr>
      <w:bookmarkStart w:id="1" w:name="TOChere"/>
      <w:r w:rsidRPr="00035C81">
        <w:rPr>
          <w:b/>
          <w:sz w:val="24"/>
        </w:rPr>
        <w:t>CC Docket No. 02-6</w:t>
      </w:r>
    </w:p>
    <w:p w:rsidR="00035C81" w:rsidRPr="00035C81" w:rsidP="00035C81" w14:paraId="24040631" w14:textId="77777777">
      <w:pPr>
        <w:jc w:val="center"/>
        <w:rPr>
          <w:b/>
          <w:sz w:val="24"/>
        </w:rPr>
      </w:pPr>
      <w:r w:rsidRPr="00035C81">
        <w:rPr>
          <w:b/>
          <w:sz w:val="24"/>
        </w:rPr>
        <w:t>WC Docket No. 21-93</w:t>
      </w:r>
    </w:p>
    <w:p w:rsidR="00035C81" w:rsidRPr="00035C81" w:rsidP="00035C81" w14:paraId="496E3A1A" w14:textId="77777777">
      <w:pPr>
        <w:jc w:val="center"/>
        <w:rPr>
          <w:b/>
          <w:sz w:val="24"/>
        </w:rPr>
      </w:pPr>
      <w:r w:rsidRPr="00035C81">
        <w:rPr>
          <w:b/>
          <w:sz w:val="24"/>
        </w:rPr>
        <w:t>WC Docket No. 20-34</w:t>
      </w:r>
    </w:p>
    <w:p w:rsidR="00035C81" w:rsidRPr="00035C81" w:rsidP="00035C81" w14:paraId="24B7C90B" w14:textId="77777777">
      <w:pPr>
        <w:jc w:val="center"/>
        <w:rPr>
          <w:b/>
          <w:sz w:val="24"/>
        </w:rPr>
      </w:pPr>
      <w:r w:rsidRPr="00035C81">
        <w:rPr>
          <w:b/>
          <w:bCs/>
          <w:sz w:val="24"/>
        </w:rPr>
        <w:t>WC Docket No. 02-60</w:t>
      </w:r>
    </w:p>
    <w:p w:rsidR="00F96F63" w:rsidP="00035C81" w14:paraId="39A87D6B" w14:textId="77777777">
      <w:pPr>
        <w:jc w:val="center"/>
        <w:rPr>
          <w:sz w:val="24"/>
        </w:rPr>
      </w:pPr>
    </w:p>
    <w:p w:rsidR="00035C81" w:rsidRPr="005E47D6" w:rsidP="00035C81" w14:paraId="0FE04438" w14:textId="77777777">
      <w:pPr>
        <w:pStyle w:val="ParaNum"/>
        <w:widowControl/>
        <w:numPr>
          <w:ilvl w:val="0"/>
          <w:numId w:val="0"/>
        </w:numPr>
        <w:spacing w:after="0"/>
        <w:ind w:firstLine="720"/>
        <w:rPr>
          <w:color w:val="000000"/>
          <w:szCs w:val="22"/>
        </w:rPr>
      </w:pPr>
      <w:r w:rsidRPr="005E47D6">
        <w:rPr>
          <w:color w:val="000000"/>
          <w:szCs w:val="22"/>
        </w:rPr>
        <w:t>Pursuant to our procedure for resolving requests for review, requests for waiver, and petitions for reconsideration of decisions related to actions taken by the Universal Service Administrative Company (USAC) that are consistent with precedent (collectively, Requests), the Wireline Competition Bureau (Bureau) grants, dismisses, or denies the following Requests.</w:t>
      </w:r>
      <w:r>
        <w:rPr>
          <w:rStyle w:val="FootnoteReference"/>
          <w:color w:val="000000"/>
          <w:szCs w:val="22"/>
        </w:rPr>
        <w:footnoteReference w:id="3"/>
      </w:r>
      <w:r w:rsidRPr="005E47D6">
        <w:rPr>
          <w:color w:val="000000"/>
          <w:szCs w:val="22"/>
        </w:rPr>
        <w:t xml:space="preserve">  The deadline for filing petitions for reconsideration or applications for review concerning the disposition of any of these Requests is 30 days from the release date of this Public Notice.</w:t>
      </w:r>
      <w:r>
        <w:rPr>
          <w:rStyle w:val="FootnoteReference"/>
          <w:color w:val="000000"/>
          <w:szCs w:val="22"/>
        </w:rPr>
        <w:footnoteReference w:id="4"/>
      </w:r>
    </w:p>
    <w:p w:rsidR="00035C81" w:rsidRPr="005E47D6" w:rsidP="00035C81" w14:paraId="29A5E3B9" w14:textId="77777777">
      <w:pPr>
        <w:pStyle w:val="ParaNum"/>
        <w:widowControl/>
        <w:numPr>
          <w:ilvl w:val="0"/>
          <w:numId w:val="0"/>
        </w:numPr>
        <w:spacing w:after="0"/>
        <w:ind w:left="720" w:hanging="720"/>
        <w:rPr>
          <w:b/>
          <w:bCs/>
          <w:szCs w:val="22"/>
          <w:u w:val="single"/>
        </w:rPr>
      </w:pPr>
    </w:p>
    <w:p w:rsidR="00035C81" w:rsidRPr="005E47D6" w:rsidP="00035C81" w14:paraId="5C1DFFB4" w14:textId="77777777">
      <w:pPr>
        <w:pStyle w:val="ParaNum"/>
        <w:widowControl/>
        <w:numPr>
          <w:ilvl w:val="0"/>
          <w:numId w:val="0"/>
        </w:numPr>
        <w:spacing w:after="0"/>
        <w:ind w:left="720" w:hanging="720"/>
        <w:rPr>
          <w:b/>
          <w:bCs/>
          <w:szCs w:val="22"/>
          <w:u w:val="single"/>
        </w:rPr>
      </w:pPr>
      <w:r w:rsidRPr="005E47D6">
        <w:rPr>
          <w:b/>
          <w:bCs/>
          <w:szCs w:val="22"/>
          <w:u w:val="single"/>
        </w:rPr>
        <w:t>Schools and Libraries (E-Rate)</w:t>
      </w:r>
    </w:p>
    <w:p w:rsidR="00035C81" w:rsidRPr="005E47D6" w:rsidP="00035C81" w14:paraId="05E791E2" w14:textId="77777777">
      <w:pPr>
        <w:widowControl/>
        <w:spacing w:after="240"/>
        <w:ind w:left="720" w:hanging="720"/>
        <w:rPr>
          <w:b/>
          <w:bCs/>
          <w:szCs w:val="22"/>
        </w:rPr>
      </w:pPr>
      <w:r w:rsidRPr="005E47D6">
        <w:rPr>
          <w:b/>
          <w:bCs/>
          <w:szCs w:val="22"/>
        </w:rPr>
        <w:t>CC Docket No. 02-6</w:t>
      </w:r>
    </w:p>
    <w:p w:rsidR="00035C81" w:rsidP="00035C81" w14:paraId="1FD43763" w14:textId="77777777">
      <w:pPr>
        <w:spacing w:after="240"/>
        <w:rPr>
          <w:szCs w:val="22"/>
          <w:u w:val="single"/>
        </w:rPr>
      </w:pPr>
      <w:r w:rsidRPr="0031401C">
        <w:rPr>
          <w:szCs w:val="22"/>
          <w:u w:val="single"/>
        </w:rPr>
        <w:t>Dismiss</w:t>
      </w:r>
      <w:r>
        <w:rPr>
          <w:szCs w:val="22"/>
          <w:u w:val="single"/>
        </w:rPr>
        <w:t>ed</w:t>
      </w:r>
      <w:r w:rsidRPr="0031401C">
        <w:rPr>
          <w:szCs w:val="22"/>
          <w:u w:val="single"/>
        </w:rPr>
        <w:t xml:space="preserve"> Due to Lack of Adverse Decision</w:t>
      </w:r>
      <w:r>
        <w:rPr>
          <w:rStyle w:val="FootnoteReference"/>
          <w:szCs w:val="22"/>
        </w:rPr>
        <w:footnoteReference w:id="5"/>
      </w:r>
    </w:p>
    <w:p w:rsidR="00035C81" w:rsidRPr="00E9734F" w:rsidP="00035C81" w14:paraId="2B5D91DB" w14:textId="77777777">
      <w:pPr>
        <w:spacing w:after="240"/>
        <w:ind w:left="720"/>
        <w:rPr>
          <w:szCs w:val="22"/>
        </w:rPr>
      </w:pPr>
      <w:r w:rsidRPr="00E9734F">
        <w:rPr>
          <w:szCs w:val="22"/>
        </w:rPr>
        <w:t>Tangipahoa Parish School District</w:t>
      </w:r>
      <w:r>
        <w:rPr>
          <w:szCs w:val="22"/>
        </w:rPr>
        <w:t xml:space="preserve">, LA, Application Nos. </w:t>
      </w:r>
      <w:r w:rsidRPr="00B81571">
        <w:rPr>
          <w:szCs w:val="22"/>
        </w:rPr>
        <w:t>231024209, 231008387</w:t>
      </w:r>
      <w:r>
        <w:rPr>
          <w:szCs w:val="22"/>
        </w:rPr>
        <w:t xml:space="preserve">, Request for </w:t>
      </w:r>
      <w:r>
        <w:rPr>
          <w:szCs w:val="22"/>
        </w:rPr>
        <w:t>Waiver, CC Docket No. 02-6 (filed Jan. 14, 2024)</w:t>
      </w:r>
    </w:p>
    <w:p w:rsidR="00035C81" w:rsidP="00035C81" w14:paraId="3FB13D93" w14:textId="77777777">
      <w:pPr>
        <w:spacing w:after="240"/>
        <w:rPr>
          <w:szCs w:val="22"/>
          <w:u w:val="single"/>
        </w:rPr>
      </w:pPr>
      <w:r w:rsidRPr="00151433">
        <w:rPr>
          <w:szCs w:val="22"/>
          <w:u w:val="single"/>
        </w:rPr>
        <w:t>Dismissed for Failure to Comply with the Commission’s Basic Filing Requirements</w:t>
      </w:r>
      <w:r>
        <w:rPr>
          <w:rStyle w:val="FootnoteReference"/>
          <w:szCs w:val="22"/>
          <w:u w:val="single"/>
        </w:rPr>
        <w:footnoteReference w:id="6"/>
      </w:r>
    </w:p>
    <w:p w:rsidR="00035C81" w:rsidP="00035C81" w14:paraId="0D940107" w14:textId="77777777">
      <w:pPr>
        <w:spacing w:after="240"/>
        <w:ind w:left="720"/>
        <w:rPr>
          <w:szCs w:val="22"/>
          <w:u w:val="single"/>
        </w:rPr>
      </w:pPr>
      <w:r w:rsidRPr="00C84719">
        <w:rPr>
          <w:szCs w:val="22"/>
        </w:rPr>
        <w:t>Aspiranet</w:t>
      </w:r>
      <w:r>
        <w:rPr>
          <w:szCs w:val="22"/>
        </w:rPr>
        <w:t>, CA,</w:t>
      </w:r>
      <w:r w:rsidRPr="00C50579">
        <w:rPr>
          <w:szCs w:val="22"/>
        </w:rPr>
        <w:t xml:space="preserve"> </w:t>
      </w:r>
      <w:r>
        <w:rPr>
          <w:szCs w:val="22"/>
        </w:rPr>
        <w:t>No Application No. Given, CC Docket No. 02-6 (filed Dec. 21, 2023)</w:t>
      </w:r>
    </w:p>
    <w:p w:rsidR="00035C81" w:rsidP="00035C81" w14:paraId="01F82E1B" w14:textId="77777777">
      <w:pPr>
        <w:spacing w:after="240"/>
        <w:rPr>
          <w:szCs w:val="22"/>
          <w:u w:val="single"/>
        </w:rPr>
      </w:pPr>
      <w:r w:rsidRPr="005E47D6">
        <w:rPr>
          <w:szCs w:val="22"/>
          <w:u w:val="single"/>
        </w:rPr>
        <w:t>Dismissed on Reconsideration</w:t>
      </w:r>
      <w:r>
        <w:rPr>
          <w:szCs w:val="22"/>
          <w:vertAlign w:val="superscript"/>
        </w:rPr>
        <w:footnoteReference w:id="7"/>
      </w:r>
    </w:p>
    <w:p w:rsidR="00035C81" w:rsidP="00035C81" w14:paraId="290D7D01" w14:textId="77777777">
      <w:pPr>
        <w:spacing w:after="240"/>
        <w:ind w:left="720"/>
        <w:rPr>
          <w:szCs w:val="22"/>
        </w:rPr>
      </w:pPr>
      <w:r w:rsidRPr="0060406C">
        <w:rPr>
          <w:szCs w:val="22"/>
        </w:rPr>
        <w:t>Glenbrook School of Minden</w:t>
      </w:r>
      <w:r>
        <w:rPr>
          <w:szCs w:val="22"/>
        </w:rPr>
        <w:t xml:space="preserve">, LA, Application No. </w:t>
      </w:r>
      <w:r w:rsidRPr="008D16B9">
        <w:rPr>
          <w:szCs w:val="22"/>
        </w:rPr>
        <w:t>231039803</w:t>
      </w:r>
      <w:r>
        <w:rPr>
          <w:szCs w:val="22"/>
        </w:rPr>
        <w:t>, Petition for Reconsideration, CC Docket No. 02-6 (filed Nov. 17, 2023)</w:t>
      </w:r>
    </w:p>
    <w:p w:rsidR="00035C81" w:rsidP="00035C81" w14:paraId="058155E1" w14:textId="77777777">
      <w:pPr>
        <w:spacing w:after="240"/>
        <w:ind w:left="720"/>
        <w:rPr>
          <w:szCs w:val="22"/>
        </w:rPr>
      </w:pPr>
      <w:r w:rsidRPr="008672D6">
        <w:rPr>
          <w:szCs w:val="22"/>
        </w:rPr>
        <w:t>Honey Grove Independent School District</w:t>
      </w:r>
      <w:r>
        <w:rPr>
          <w:szCs w:val="22"/>
        </w:rPr>
        <w:t xml:space="preserve">, TX, Application No. </w:t>
      </w:r>
      <w:r w:rsidRPr="008672D6">
        <w:rPr>
          <w:szCs w:val="22"/>
        </w:rPr>
        <w:t>231040024</w:t>
      </w:r>
      <w:r>
        <w:rPr>
          <w:szCs w:val="22"/>
        </w:rPr>
        <w:t>, Petition for Reconsideration, CC Docket No. 02-6 (filed Jan. 9, 2024)</w:t>
      </w:r>
    </w:p>
    <w:p w:rsidR="00035C81" w:rsidP="00035C81" w14:paraId="4DC839EE" w14:textId="77777777">
      <w:pPr>
        <w:widowControl/>
        <w:spacing w:after="240"/>
        <w:rPr>
          <w:szCs w:val="22"/>
          <w:u w:val="single"/>
        </w:rPr>
      </w:pPr>
      <w:r w:rsidRPr="009101D1">
        <w:rPr>
          <w:szCs w:val="22"/>
          <w:u w:val="single"/>
        </w:rPr>
        <w:t>Dismiss</w:t>
      </w:r>
      <w:r>
        <w:rPr>
          <w:szCs w:val="22"/>
          <w:u w:val="single"/>
        </w:rPr>
        <w:t>ed</w:t>
      </w:r>
      <w:r w:rsidRPr="009101D1">
        <w:rPr>
          <w:szCs w:val="22"/>
          <w:u w:val="single"/>
        </w:rPr>
        <w:t xml:space="preserve"> to Allow Appeal to be Filed with USAC</w:t>
      </w:r>
      <w:r>
        <w:rPr>
          <w:rStyle w:val="FootnoteReference"/>
          <w:szCs w:val="22"/>
        </w:rPr>
        <w:footnoteReference w:id="8"/>
      </w:r>
    </w:p>
    <w:p w:rsidR="00035C81" w:rsidRPr="001610A3" w:rsidP="00035C81" w14:paraId="15634B36" w14:textId="77777777">
      <w:pPr>
        <w:widowControl/>
        <w:spacing w:after="240"/>
        <w:ind w:left="720"/>
        <w:rPr>
          <w:szCs w:val="22"/>
        </w:rPr>
      </w:pPr>
      <w:r w:rsidRPr="001610A3">
        <w:rPr>
          <w:szCs w:val="22"/>
        </w:rPr>
        <w:t>Kent Intermediate School District</w:t>
      </w:r>
      <w:r>
        <w:rPr>
          <w:szCs w:val="22"/>
        </w:rPr>
        <w:t xml:space="preserve">, MI, Application No. </w:t>
      </w:r>
      <w:r w:rsidRPr="00E56BF4">
        <w:rPr>
          <w:szCs w:val="22"/>
        </w:rPr>
        <w:t>221019556</w:t>
      </w:r>
      <w:r>
        <w:rPr>
          <w:szCs w:val="22"/>
        </w:rPr>
        <w:t>, Request for Waiver, CC Docket No. 02-6 (filed Nov. 17, 2023)</w:t>
      </w:r>
      <w:r w:rsidRPr="001610A3">
        <w:rPr>
          <w:szCs w:val="22"/>
        </w:rPr>
        <w:tab/>
      </w:r>
    </w:p>
    <w:p w:rsidR="00035C81" w:rsidRPr="0011786F" w:rsidP="00035C81" w14:paraId="1D4911BD" w14:textId="77777777">
      <w:pPr>
        <w:widowControl/>
        <w:spacing w:after="240"/>
        <w:rPr>
          <w:iCs/>
          <w:szCs w:val="22"/>
        </w:rPr>
      </w:pPr>
      <w:r w:rsidRPr="005E47D6">
        <w:rPr>
          <w:szCs w:val="22"/>
          <w:u w:val="single"/>
        </w:rPr>
        <w:t>Granted</w:t>
      </w:r>
      <w:r>
        <w:rPr>
          <w:rStyle w:val="FootnoteReference"/>
          <w:szCs w:val="22"/>
        </w:rPr>
        <w:footnoteReference w:id="9"/>
      </w:r>
      <w:r w:rsidRPr="005E47D6">
        <w:rPr>
          <w:i/>
          <w:szCs w:val="22"/>
        </w:rPr>
        <w:t xml:space="preserve">    </w:t>
      </w:r>
    </w:p>
    <w:p w:rsidR="00035C81" w:rsidP="00035C81" w14:paraId="173A3F34" w14:textId="77777777">
      <w:pPr>
        <w:spacing w:after="240"/>
        <w:rPr>
          <w:rStyle w:val="normaltextrun"/>
          <w:i/>
          <w:szCs w:val="22"/>
        </w:rPr>
      </w:pPr>
      <w:r>
        <w:rPr>
          <w:i/>
          <w:szCs w:val="22"/>
        </w:rPr>
        <w:t xml:space="preserve">      </w:t>
      </w:r>
      <w:r w:rsidRPr="0069046B">
        <w:rPr>
          <w:rStyle w:val="normaltextrun"/>
          <w:i/>
          <w:szCs w:val="22"/>
        </w:rPr>
        <w:t>Granting Additional time to Respond to USAC with Information During Invoicing</w:t>
      </w:r>
      <w:r>
        <w:rPr>
          <w:rStyle w:val="FootnoteReference"/>
          <w:iCs/>
          <w:szCs w:val="22"/>
        </w:rPr>
        <w:footnoteReference w:id="10"/>
      </w:r>
    </w:p>
    <w:p w:rsidR="00035C81" w:rsidRPr="00ED7565" w:rsidP="00035C81" w14:paraId="30976291" w14:textId="77777777">
      <w:pPr>
        <w:spacing w:after="240"/>
        <w:ind w:left="720"/>
        <w:rPr>
          <w:rStyle w:val="normaltextrun"/>
          <w:iCs/>
          <w:szCs w:val="22"/>
        </w:rPr>
      </w:pPr>
      <w:r w:rsidRPr="008216C6">
        <w:rPr>
          <w:rStyle w:val="normaltextrun"/>
          <w:iCs/>
          <w:szCs w:val="22"/>
        </w:rPr>
        <w:t>Scio School District 95C</w:t>
      </w:r>
      <w:r>
        <w:rPr>
          <w:rStyle w:val="normaltextrun"/>
          <w:iCs/>
          <w:szCs w:val="22"/>
        </w:rPr>
        <w:t xml:space="preserve">, OR, </w:t>
      </w:r>
      <w:r>
        <w:rPr>
          <w:szCs w:val="22"/>
        </w:rPr>
        <w:t xml:space="preserve">Application No. </w:t>
      </w:r>
      <w:r w:rsidRPr="004E2235">
        <w:rPr>
          <w:szCs w:val="22"/>
        </w:rPr>
        <w:t>201022668</w:t>
      </w:r>
      <w:r>
        <w:rPr>
          <w:szCs w:val="22"/>
        </w:rPr>
        <w:t>, Request for Waiver, CC Docket No. 02-6 (filed Dec. 21, 2023)</w:t>
      </w:r>
    </w:p>
    <w:p w:rsidR="00035C81" w:rsidP="00035C81" w14:paraId="3AAD22C0" w14:textId="77777777">
      <w:pPr>
        <w:widowControl/>
        <w:spacing w:after="240" w:line="259" w:lineRule="auto"/>
        <w:rPr>
          <w:iCs/>
          <w:szCs w:val="22"/>
        </w:rPr>
      </w:pPr>
      <w:r>
        <w:rPr>
          <w:i/>
          <w:iCs/>
          <w:szCs w:val="22"/>
        </w:rPr>
        <w:t xml:space="preserve">      </w:t>
      </w:r>
      <w:r w:rsidRPr="005E47D6">
        <w:rPr>
          <w:rStyle w:val="normaltextrun"/>
          <w:i/>
          <w:szCs w:val="22"/>
        </w:rPr>
        <w:t>Ministerial and/or Clerical Errors</w:t>
      </w:r>
      <w:r>
        <w:rPr>
          <w:rStyle w:val="FootnoteReference"/>
          <w:szCs w:val="22"/>
        </w:rPr>
        <w:footnoteReference w:id="11"/>
      </w:r>
    </w:p>
    <w:p w:rsidR="00035C81" w:rsidRPr="00ED7565" w:rsidP="00035C81" w14:paraId="1F1B03EE" w14:textId="77777777">
      <w:pPr>
        <w:spacing w:after="240"/>
        <w:ind w:left="720"/>
        <w:rPr>
          <w:rStyle w:val="normaltextrun"/>
          <w:iCs/>
          <w:szCs w:val="22"/>
        </w:rPr>
      </w:pPr>
      <w:r w:rsidRPr="00B01A38">
        <w:rPr>
          <w:szCs w:val="24"/>
        </w:rPr>
        <w:t>Ashland School District 5</w:t>
      </w:r>
      <w:r>
        <w:rPr>
          <w:szCs w:val="24"/>
        </w:rPr>
        <w:t xml:space="preserve">, OR, Application No. </w:t>
      </w:r>
      <w:r w:rsidRPr="00B01A38">
        <w:rPr>
          <w:szCs w:val="24"/>
        </w:rPr>
        <w:t>221028026</w:t>
      </w:r>
      <w:r>
        <w:rPr>
          <w:szCs w:val="22"/>
        </w:rPr>
        <w:t>, Request for Waiver, CC Docket No. 02-6 (filed Dec. 27, 2023)</w:t>
      </w:r>
    </w:p>
    <w:p w:rsidR="00035C81" w:rsidRPr="00ED7565" w:rsidP="00035C81" w14:paraId="6A7295AE" w14:textId="77777777">
      <w:pPr>
        <w:spacing w:after="240"/>
        <w:ind w:left="720"/>
        <w:rPr>
          <w:rStyle w:val="normaltextrun"/>
          <w:iCs/>
          <w:szCs w:val="22"/>
        </w:rPr>
      </w:pPr>
      <w:r w:rsidRPr="00084972">
        <w:rPr>
          <w:szCs w:val="24"/>
        </w:rPr>
        <w:t>Diagonal Community Schools</w:t>
      </w:r>
      <w:r>
        <w:rPr>
          <w:szCs w:val="24"/>
        </w:rPr>
        <w:t xml:space="preserve">, IA, Application No. </w:t>
      </w:r>
      <w:r w:rsidRPr="00964413">
        <w:rPr>
          <w:szCs w:val="24"/>
        </w:rPr>
        <w:t>221021615</w:t>
      </w:r>
      <w:r>
        <w:rPr>
          <w:szCs w:val="22"/>
        </w:rPr>
        <w:t>, Request for Waiver, CC Docket No. 02-6 (filed Dec. 10, 2023)</w:t>
      </w:r>
    </w:p>
    <w:p w:rsidR="00035C81" w:rsidP="00035C81" w14:paraId="48E51458" w14:textId="77777777">
      <w:pPr>
        <w:spacing w:after="240"/>
        <w:rPr>
          <w:iCs/>
          <w:szCs w:val="22"/>
        </w:rPr>
      </w:pPr>
      <w:r w:rsidRPr="08EC83D8">
        <w:rPr>
          <w:rStyle w:val="normaltextrun"/>
          <w:i/>
          <w:iCs/>
        </w:rPr>
        <w:t xml:space="preserve">     </w:t>
      </w:r>
      <w:r w:rsidRPr="0094703A">
        <w:rPr>
          <w:rStyle w:val="normaltextrun"/>
          <w:i/>
          <w:szCs w:val="22"/>
        </w:rPr>
        <w:t>Permissible</w:t>
      </w:r>
      <w:r w:rsidRPr="0094703A">
        <w:rPr>
          <w:rStyle w:val="normaltextrun"/>
          <w:szCs w:val="22"/>
        </w:rPr>
        <w:t xml:space="preserve"> </w:t>
      </w:r>
      <w:r w:rsidRPr="0094703A">
        <w:rPr>
          <w:i/>
          <w:szCs w:val="22"/>
        </w:rPr>
        <w:t>Service Implementation Delay</w:t>
      </w:r>
      <w:r>
        <w:rPr>
          <w:rStyle w:val="FootnoteReference"/>
          <w:szCs w:val="22"/>
        </w:rPr>
        <w:footnoteReference w:id="12"/>
      </w:r>
    </w:p>
    <w:p w:rsidR="00035C81" w:rsidP="00035C81" w14:paraId="174A4F89" w14:textId="77777777">
      <w:pPr>
        <w:spacing w:after="240"/>
        <w:ind w:left="720"/>
        <w:rPr>
          <w:szCs w:val="22"/>
        </w:rPr>
      </w:pPr>
      <w:r w:rsidRPr="0048721A">
        <w:rPr>
          <w:rStyle w:val="normaltextrun"/>
          <w:iCs/>
          <w:szCs w:val="22"/>
        </w:rPr>
        <w:t>ESC Region 11 Consortium</w:t>
      </w:r>
      <w:r>
        <w:rPr>
          <w:rStyle w:val="normaltextrun"/>
          <w:iCs/>
          <w:szCs w:val="22"/>
        </w:rPr>
        <w:t xml:space="preserve">, </w:t>
      </w:r>
      <w:r w:rsidRPr="0048721A">
        <w:rPr>
          <w:rStyle w:val="normaltextrun"/>
          <w:iCs/>
          <w:szCs w:val="22"/>
        </w:rPr>
        <w:t>Lewisville Independent School District</w:t>
      </w:r>
      <w:r>
        <w:rPr>
          <w:rStyle w:val="normaltextrun"/>
          <w:iCs/>
          <w:szCs w:val="22"/>
        </w:rPr>
        <w:t xml:space="preserve">, TX, </w:t>
      </w:r>
      <w:r>
        <w:rPr>
          <w:szCs w:val="22"/>
        </w:rPr>
        <w:t xml:space="preserve">Application Nos. </w:t>
      </w:r>
      <w:r w:rsidRPr="00AB4C3C">
        <w:rPr>
          <w:szCs w:val="22"/>
        </w:rPr>
        <w:t>201035601, 211024134</w:t>
      </w:r>
      <w:r>
        <w:rPr>
          <w:szCs w:val="22"/>
        </w:rPr>
        <w:t>, Request for Waiver, CC Docket No. 02-6 (filed Dec. 29, 2023)</w:t>
      </w:r>
    </w:p>
    <w:p w:rsidR="00035C81" w:rsidRPr="00ED7565" w:rsidP="00035C81" w14:paraId="18D9ECE6" w14:textId="77777777">
      <w:pPr>
        <w:spacing w:after="240"/>
        <w:ind w:left="720"/>
        <w:rPr>
          <w:rStyle w:val="normaltextrun"/>
          <w:iCs/>
          <w:szCs w:val="22"/>
        </w:rPr>
      </w:pPr>
      <w:r w:rsidRPr="007C6E8B">
        <w:rPr>
          <w:rStyle w:val="normaltextrun"/>
          <w:iCs/>
          <w:szCs w:val="22"/>
        </w:rPr>
        <w:t>Westerly Public Schools</w:t>
      </w:r>
      <w:r>
        <w:rPr>
          <w:rStyle w:val="normaltextrun"/>
          <w:iCs/>
          <w:szCs w:val="22"/>
        </w:rPr>
        <w:t>, RI,</w:t>
      </w:r>
      <w:r w:rsidRPr="007C6E8B">
        <w:rPr>
          <w:szCs w:val="24"/>
        </w:rPr>
        <w:t xml:space="preserve"> </w:t>
      </w:r>
      <w:r>
        <w:rPr>
          <w:szCs w:val="24"/>
        </w:rPr>
        <w:t xml:space="preserve">Application No. </w:t>
      </w:r>
      <w:r w:rsidRPr="00473773">
        <w:rPr>
          <w:szCs w:val="24"/>
        </w:rPr>
        <w:t>221032558</w:t>
      </w:r>
      <w:r>
        <w:rPr>
          <w:szCs w:val="22"/>
        </w:rPr>
        <w:t>, Request for Waiver, CC Docket No. 02-6 (filed Jan. 16, 2024)</w:t>
      </w:r>
      <w:r>
        <w:rPr>
          <w:rStyle w:val="normaltextrun"/>
          <w:iCs/>
          <w:szCs w:val="22"/>
        </w:rPr>
        <w:t xml:space="preserve"> </w:t>
      </w:r>
    </w:p>
    <w:p w:rsidR="00035C81" w:rsidP="00035C81" w14:paraId="7B61FAE2" w14:textId="77777777">
      <w:pPr>
        <w:widowControl/>
        <w:spacing w:after="240" w:line="259" w:lineRule="auto"/>
        <w:rPr>
          <w:i/>
          <w:iCs/>
          <w:szCs w:val="22"/>
        </w:rPr>
      </w:pPr>
      <w:r w:rsidRPr="00F72C66">
        <w:rPr>
          <w:i/>
          <w:iCs/>
          <w:szCs w:val="22"/>
        </w:rPr>
        <w:t xml:space="preserve">     </w:t>
      </w:r>
      <w:r w:rsidRPr="005E47D6">
        <w:rPr>
          <w:i/>
          <w:szCs w:val="22"/>
        </w:rPr>
        <w:t>Waiver</w:t>
      </w:r>
      <w:r w:rsidRPr="005E47D6">
        <w:rPr>
          <w:i/>
          <w:iCs/>
          <w:szCs w:val="22"/>
        </w:rPr>
        <w:t xml:space="preserve"> of Appeal Filing Deadline</w:t>
      </w:r>
      <w:r>
        <w:rPr>
          <w:rStyle w:val="FootnoteReference"/>
          <w:szCs w:val="22"/>
        </w:rPr>
        <w:footnoteReference w:id="13"/>
      </w:r>
    </w:p>
    <w:p w:rsidR="00035C81" w:rsidP="00035C81" w14:paraId="78E2AD4E" w14:textId="77777777">
      <w:pPr>
        <w:widowControl/>
        <w:spacing w:after="240" w:line="259" w:lineRule="auto"/>
        <w:ind w:left="720"/>
        <w:rPr>
          <w:szCs w:val="22"/>
        </w:rPr>
      </w:pPr>
      <w:r w:rsidRPr="00ED1B50">
        <w:rPr>
          <w:szCs w:val="22"/>
        </w:rPr>
        <w:t>Kennedy Krieger School</w:t>
      </w:r>
      <w:r>
        <w:rPr>
          <w:szCs w:val="22"/>
        </w:rPr>
        <w:t>, MD,</w:t>
      </w:r>
      <w:r w:rsidRPr="00C50579">
        <w:rPr>
          <w:szCs w:val="22"/>
        </w:rPr>
        <w:t xml:space="preserve"> </w:t>
      </w:r>
      <w:r>
        <w:rPr>
          <w:szCs w:val="22"/>
        </w:rPr>
        <w:t xml:space="preserve">Application No. </w:t>
      </w:r>
      <w:r w:rsidRPr="00ED1B50">
        <w:rPr>
          <w:szCs w:val="22"/>
        </w:rPr>
        <w:t>231022054</w:t>
      </w:r>
      <w:r>
        <w:rPr>
          <w:szCs w:val="22"/>
        </w:rPr>
        <w:t>, Request for Waiver, CC Docket No. 02-6 (filed July 27, 2023)</w:t>
      </w:r>
    </w:p>
    <w:p w:rsidR="00035C81" w:rsidP="00035C81" w14:paraId="2B1F7742" w14:textId="77777777">
      <w:pPr>
        <w:widowControl/>
        <w:spacing w:after="240" w:line="259" w:lineRule="auto"/>
        <w:ind w:left="720"/>
        <w:rPr>
          <w:szCs w:val="22"/>
        </w:rPr>
      </w:pPr>
      <w:r w:rsidRPr="00B45660">
        <w:rPr>
          <w:szCs w:val="22"/>
        </w:rPr>
        <w:t>McLoud Public Schools</w:t>
      </w:r>
      <w:r>
        <w:rPr>
          <w:szCs w:val="22"/>
        </w:rPr>
        <w:t>, OK,</w:t>
      </w:r>
      <w:r w:rsidRPr="00C50579">
        <w:rPr>
          <w:szCs w:val="22"/>
        </w:rPr>
        <w:t xml:space="preserve"> </w:t>
      </w:r>
      <w:r>
        <w:rPr>
          <w:szCs w:val="22"/>
        </w:rPr>
        <w:t xml:space="preserve">Application No. </w:t>
      </w:r>
      <w:r w:rsidRPr="00116A1C">
        <w:rPr>
          <w:szCs w:val="22"/>
        </w:rPr>
        <w:t>715652</w:t>
      </w:r>
      <w:r>
        <w:rPr>
          <w:szCs w:val="22"/>
        </w:rPr>
        <w:t>, Request for Waiver, CC Docket No. 02-6 (filed Apr. 24, 2015)</w:t>
      </w:r>
    </w:p>
    <w:p w:rsidR="00035C81" w:rsidP="00035C81" w14:paraId="712EE46F" w14:textId="77777777">
      <w:pPr>
        <w:widowControl/>
        <w:spacing w:after="240" w:line="259" w:lineRule="auto"/>
        <w:rPr>
          <w:i/>
          <w:iCs/>
          <w:szCs w:val="22"/>
        </w:rPr>
      </w:pPr>
      <w:r>
        <w:rPr>
          <w:i/>
          <w:iCs/>
          <w:szCs w:val="22"/>
        </w:rPr>
        <w:t xml:space="preserve">      </w:t>
      </w:r>
      <w:r w:rsidRPr="008D712F">
        <w:rPr>
          <w:i/>
          <w:iCs/>
          <w:szCs w:val="22"/>
        </w:rPr>
        <w:t>Waiver of Special Construction Service Delivery Deadline</w:t>
      </w:r>
      <w:r>
        <w:rPr>
          <w:rStyle w:val="FootnoteReference"/>
          <w:szCs w:val="22"/>
        </w:rPr>
        <w:footnoteReference w:id="14"/>
      </w:r>
      <w:r w:rsidRPr="008D712F">
        <w:rPr>
          <w:i/>
          <w:iCs/>
          <w:szCs w:val="22"/>
        </w:rPr>
        <w:t xml:space="preserve"> </w:t>
      </w:r>
    </w:p>
    <w:p w:rsidR="00035C81" w:rsidRPr="00271588" w:rsidP="00035C81" w14:paraId="2EFE5EC7" w14:textId="77777777">
      <w:pPr>
        <w:widowControl/>
        <w:spacing w:after="240" w:line="259" w:lineRule="auto"/>
        <w:ind w:left="720"/>
        <w:rPr>
          <w:szCs w:val="22"/>
        </w:rPr>
      </w:pPr>
      <w:r w:rsidRPr="00271588">
        <w:rPr>
          <w:szCs w:val="22"/>
        </w:rPr>
        <w:t>CENIC-Corporation for Education Network Initiatives in California</w:t>
      </w:r>
      <w:r>
        <w:rPr>
          <w:szCs w:val="22"/>
        </w:rPr>
        <w:t>, CA,</w:t>
      </w:r>
      <w:r w:rsidRPr="00271588">
        <w:rPr>
          <w:szCs w:val="22"/>
        </w:rPr>
        <w:t xml:space="preserve"> </w:t>
      </w:r>
      <w:r>
        <w:rPr>
          <w:szCs w:val="22"/>
        </w:rPr>
        <w:t xml:space="preserve">Application Nos. </w:t>
      </w:r>
      <w:r w:rsidRPr="00892F06">
        <w:rPr>
          <w:szCs w:val="22"/>
        </w:rPr>
        <w:t>201030231, 211023509</w:t>
      </w:r>
      <w:r>
        <w:rPr>
          <w:szCs w:val="22"/>
        </w:rPr>
        <w:t xml:space="preserve">, Request for Waiver, CC Docket No. 02-6 (filed Dec. 31, 2023) </w:t>
      </w:r>
    </w:p>
    <w:p w:rsidR="00035C81" w:rsidRPr="005E47D6" w:rsidP="00035C81" w14:paraId="6F86B3DC" w14:textId="77777777">
      <w:pPr>
        <w:widowControl/>
        <w:spacing w:after="240" w:line="259" w:lineRule="auto"/>
        <w:rPr>
          <w:szCs w:val="22"/>
        </w:rPr>
      </w:pPr>
      <w:r w:rsidRPr="005E47D6">
        <w:rPr>
          <w:szCs w:val="22"/>
          <w:u w:val="single"/>
        </w:rPr>
        <w:t>Denied</w:t>
      </w:r>
      <w:r w:rsidRPr="005E47D6">
        <w:rPr>
          <w:i/>
          <w:iCs/>
          <w:szCs w:val="22"/>
        </w:rPr>
        <w:t xml:space="preserve">   </w:t>
      </w:r>
    </w:p>
    <w:p w:rsidR="00035C81" w:rsidRPr="005E47D6" w:rsidP="00035C81" w14:paraId="1DAEE846" w14:textId="77777777">
      <w:pPr>
        <w:spacing w:after="240"/>
        <w:rPr>
          <w:i/>
          <w:szCs w:val="22"/>
        </w:rPr>
      </w:pPr>
      <w:r>
        <w:rPr>
          <w:i/>
          <w:szCs w:val="22"/>
        </w:rPr>
        <w:t xml:space="preserve">      </w:t>
      </w:r>
      <w:r w:rsidRPr="005E47D6">
        <w:rPr>
          <w:i/>
          <w:szCs w:val="22"/>
        </w:rPr>
        <w:t>Late-Filed FCC Form 471 Applications</w:t>
      </w:r>
      <w:r>
        <w:rPr>
          <w:rStyle w:val="FootnoteReference"/>
          <w:szCs w:val="22"/>
        </w:rPr>
        <w:footnoteReference w:id="15"/>
      </w:r>
    </w:p>
    <w:p w:rsidR="00035C81" w:rsidP="00035C81" w14:paraId="5A1187E4" w14:textId="77777777">
      <w:pPr>
        <w:spacing w:after="240"/>
        <w:ind w:left="720"/>
        <w:rPr>
          <w:iCs/>
          <w:szCs w:val="22"/>
        </w:rPr>
      </w:pPr>
      <w:r w:rsidRPr="002A5011">
        <w:rPr>
          <w:iCs/>
          <w:szCs w:val="22"/>
        </w:rPr>
        <w:t>Aurora Academy Charter School</w:t>
      </w:r>
      <w:r>
        <w:rPr>
          <w:iCs/>
          <w:szCs w:val="22"/>
        </w:rPr>
        <w:t xml:space="preserve">, CO, Application No. </w:t>
      </w:r>
      <w:r w:rsidRPr="00D265D4">
        <w:rPr>
          <w:iCs/>
          <w:szCs w:val="22"/>
        </w:rPr>
        <w:t>231039767</w:t>
      </w:r>
      <w:r>
        <w:rPr>
          <w:iCs/>
          <w:szCs w:val="22"/>
        </w:rPr>
        <w:t>, Request for Waiver, CC Docket No. 02-6 (filed Aug. 29, 2023)</w:t>
      </w:r>
    </w:p>
    <w:p w:rsidR="00035C81" w:rsidP="00035C81" w14:paraId="6D971416" w14:textId="77777777">
      <w:pPr>
        <w:spacing w:after="240"/>
        <w:ind w:left="720"/>
        <w:rPr>
          <w:iCs/>
          <w:szCs w:val="22"/>
        </w:rPr>
      </w:pPr>
      <w:r w:rsidRPr="002A5011">
        <w:rPr>
          <w:iCs/>
          <w:szCs w:val="22"/>
        </w:rPr>
        <w:t>Aurora Academy Charter School</w:t>
      </w:r>
      <w:r>
        <w:rPr>
          <w:iCs/>
          <w:szCs w:val="22"/>
        </w:rPr>
        <w:t xml:space="preserve">, CO, Application No. </w:t>
      </w:r>
      <w:r w:rsidRPr="00C746CA">
        <w:rPr>
          <w:iCs/>
          <w:szCs w:val="22"/>
        </w:rPr>
        <w:t>231039729</w:t>
      </w:r>
      <w:r>
        <w:rPr>
          <w:iCs/>
          <w:szCs w:val="22"/>
        </w:rPr>
        <w:t>, Request for Waiver, CC Docket No. 02-6 (filed Aug. 29, 2023)</w:t>
      </w:r>
    </w:p>
    <w:p w:rsidR="00035C81" w:rsidP="00035C81" w14:paraId="57EA7D29" w14:textId="77777777">
      <w:pPr>
        <w:spacing w:after="240"/>
        <w:ind w:left="720"/>
        <w:rPr>
          <w:iCs/>
          <w:szCs w:val="22"/>
        </w:rPr>
      </w:pPr>
      <w:r w:rsidRPr="00E91EAB">
        <w:rPr>
          <w:iCs/>
          <w:szCs w:val="22"/>
        </w:rPr>
        <w:t xml:space="preserve">Lotus School </w:t>
      </w:r>
      <w:r>
        <w:rPr>
          <w:iCs/>
          <w:szCs w:val="22"/>
        </w:rPr>
        <w:t>f</w:t>
      </w:r>
      <w:r w:rsidRPr="00E91EAB">
        <w:rPr>
          <w:iCs/>
          <w:szCs w:val="22"/>
        </w:rPr>
        <w:t>or Excellence</w:t>
      </w:r>
      <w:r>
        <w:rPr>
          <w:iCs/>
          <w:szCs w:val="22"/>
        </w:rPr>
        <w:t xml:space="preserve">, CO, Application No. </w:t>
      </w:r>
      <w:r w:rsidRPr="008106DA">
        <w:rPr>
          <w:iCs/>
          <w:szCs w:val="22"/>
        </w:rPr>
        <w:t>231039793</w:t>
      </w:r>
      <w:r>
        <w:rPr>
          <w:iCs/>
          <w:szCs w:val="22"/>
        </w:rPr>
        <w:t>, Request for Waiver, CC Docket No. 02-6 (filed Aug. 29, 2023)</w:t>
      </w:r>
    </w:p>
    <w:p w:rsidR="00035C81" w:rsidP="00035C81" w14:paraId="59D080C2" w14:textId="77777777">
      <w:pPr>
        <w:spacing w:after="240"/>
        <w:ind w:left="720"/>
        <w:rPr>
          <w:iCs/>
          <w:szCs w:val="22"/>
        </w:rPr>
      </w:pPr>
      <w:r w:rsidRPr="008E2043">
        <w:rPr>
          <w:iCs/>
          <w:szCs w:val="22"/>
        </w:rPr>
        <w:t>Petros Public Library</w:t>
      </w:r>
      <w:r>
        <w:rPr>
          <w:iCs/>
          <w:szCs w:val="22"/>
        </w:rPr>
        <w:t xml:space="preserve">, TN, Application Nos. </w:t>
      </w:r>
      <w:r w:rsidRPr="008E2043">
        <w:rPr>
          <w:iCs/>
          <w:szCs w:val="22"/>
        </w:rPr>
        <w:t>231030275, 231039970</w:t>
      </w:r>
      <w:r>
        <w:rPr>
          <w:iCs/>
          <w:szCs w:val="22"/>
        </w:rPr>
        <w:t>, Request for Waiver, CC Docket No. 02-6 (filed Nov. 20, 2023)</w:t>
      </w:r>
    </w:p>
    <w:p w:rsidR="00035C81" w:rsidP="00035C81" w14:paraId="2EE87DC6" w14:textId="77777777">
      <w:pPr>
        <w:widowControl/>
        <w:spacing w:after="240" w:line="259" w:lineRule="auto"/>
        <w:rPr>
          <w:i/>
          <w:szCs w:val="22"/>
        </w:rPr>
      </w:pPr>
      <w:r w:rsidRPr="005E47D6">
        <w:rPr>
          <w:i/>
          <w:szCs w:val="22"/>
        </w:rPr>
        <w:t xml:space="preserve">     Late-Filed Invoice or Invoice Deadline Extension</w:t>
      </w:r>
      <w:r>
        <w:rPr>
          <w:szCs w:val="22"/>
          <w:vertAlign w:val="superscript"/>
        </w:rPr>
        <w:footnoteReference w:id="16"/>
      </w:r>
    </w:p>
    <w:p w:rsidR="00035C81" w:rsidRPr="00ED71EC" w:rsidP="00035C81" w14:paraId="282DF2F7" w14:textId="77777777">
      <w:pPr>
        <w:widowControl/>
        <w:spacing w:after="240" w:line="259" w:lineRule="auto"/>
        <w:ind w:left="720"/>
        <w:rPr>
          <w:iCs/>
          <w:szCs w:val="22"/>
        </w:rPr>
      </w:pPr>
      <w:r w:rsidRPr="00ED71EC">
        <w:rPr>
          <w:iCs/>
          <w:szCs w:val="22"/>
        </w:rPr>
        <w:t>Watchung Borough School District</w:t>
      </w:r>
      <w:r>
        <w:rPr>
          <w:iCs/>
          <w:szCs w:val="22"/>
        </w:rPr>
        <w:t>, NJ,</w:t>
      </w:r>
      <w:r w:rsidRPr="00ED71EC">
        <w:rPr>
          <w:iCs/>
          <w:szCs w:val="22"/>
        </w:rPr>
        <w:t xml:space="preserve"> </w:t>
      </w:r>
      <w:r>
        <w:rPr>
          <w:iCs/>
          <w:szCs w:val="22"/>
        </w:rPr>
        <w:t xml:space="preserve">Application No. </w:t>
      </w:r>
      <w:r w:rsidRPr="006D2E54">
        <w:rPr>
          <w:iCs/>
          <w:szCs w:val="22"/>
        </w:rPr>
        <w:t>221020787</w:t>
      </w:r>
      <w:r>
        <w:rPr>
          <w:iCs/>
          <w:szCs w:val="22"/>
        </w:rPr>
        <w:t xml:space="preserve">, Request for Waiver, CC Docket No. 02-6 (filed Dec. 15, 2023) </w:t>
      </w:r>
    </w:p>
    <w:p w:rsidR="00035C81" w:rsidP="00035C81" w14:paraId="05CEC600" w14:textId="77777777">
      <w:pPr>
        <w:spacing w:after="240"/>
        <w:rPr>
          <w:i/>
          <w:iCs/>
          <w:szCs w:val="22"/>
        </w:rPr>
      </w:pPr>
      <w:r>
        <w:rPr>
          <w:i/>
          <w:iCs/>
          <w:szCs w:val="22"/>
        </w:rPr>
        <w:t xml:space="preserve">      Red Light Rule Violation</w:t>
      </w:r>
      <w:r>
        <w:rPr>
          <w:rStyle w:val="FootnoteReference"/>
          <w:szCs w:val="22"/>
        </w:rPr>
        <w:footnoteReference w:id="17"/>
      </w:r>
    </w:p>
    <w:p w:rsidR="00035C81" w:rsidP="00035C81" w14:paraId="688EA06D" w14:textId="77777777">
      <w:pPr>
        <w:spacing w:after="240"/>
        <w:ind w:left="720"/>
        <w:rPr>
          <w:iCs/>
          <w:szCs w:val="22"/>
        </w:rPr>
      </w:pPr>
      <w:r w:rsidRPr="006B5DFF">
        <w:rPr>
          <w:szCs w:val="22"/>
        </w:rPr>
        <w:t>GV Investments, LLC (</w:t>
      </w:r>
      <w:r w:rsidRPr="006B5DFF">
        <w:rPr>
          <w:szCs w:val="22"/>
        </w:rPr>
        <w:t>Torat</w:t>
      </w:r>
      <w:r w:rsidRPr="006B5DFF">
        <w:rPr>
          <w:szCs w:val="22"/>
        </w:rPr>
        <w:t xml:space="preserve"> Hayim Hebrew Academy)</w:t>
      </w:r>
      <w:r>
        <w:rPr>
          <w:szCs w:val="22"/>
        </w:rPr>
        <w:t>, CA,</w:t>
      </w:r>
      <w:r w:rsidRPr="006B5DFF">
        <w:rPr>
          <w:iCs/>
          <w:szCs w:val="22"/>
        </w:rPr>
        <w:t xml:space="preserve"> </w:t>
      </w:r>
      <w:r>
        <w:rPr>
          <w:iCs/>
          <w:szCs w:val="22"/>
        </w:rPr>
        <w:t xml:space="preserve">Application No. </w:t>
      </w:r>
      <w:r w:rsidRPr="00317ADF">
        <w:rPr>
          <w:iCs/>
          <w:szCs w:val="22"/>
        </w:rPr>
        <w:t>171041082</w:t>
      </w:r>
      <w:r>
        <w:rPr>
          <w:iCs/>
          <w:szCs w:val="22"/>
        </w:rPr>
        <w:t>, Request for Waiver, CC Docket No. 02-6 (filed Dec. 20, 2023)</w:t>
      </w:r>
    </w:p>
    <w:p w:rsidR="00035C81" w:rsidRPr="00A66770" w:rsidP="00035C81" w14:paraId="42AD58CE" w14:textId="77777777">
      <w:pPr>
        <w:spacing w:after="240"/>
        <w:ind w:left="720"/>
        <w:rPr>
          <w:szCs w:val="22"/>
        </w:rPr>
      </w:pPr>
      <w:r w:rsidRPr="00FE7443">
        <w:rPr>
          <w:szCs w:val="22"/>
        </w:rPr>
        <w:t xml:space="preserve">VC Services, LLC </w:t>
      </w:r>
      <w:r w:rsidRPr="006B5DFF">
        <w:rPr>
          <w:szCs w:val="22"/>
        </w:rPr>
        <w:t>(</w:t>
      </w:r>
      <w:r w:rsidRPr="006B5DFF">
        <w:rPr>
          <w:szCs w:val="22"/>
        </w:rPr>
        <w:t>Torat</w:t>
      </w:r>
      <w:r w:rsidRPr="006B5DFF">
        <w:rPr>
          <w:szCs w:val="22"/>
        </w:rPr>
        <w:t xml:space="preserve"> Hayim Hebrew Academy)</w:t>
      </w:r>
      <w:r>
        <w:rPr>
          <w:szCs w:val="22"/>
        </w:rPr>
        <w:t>, CA,</w:t>
      </w:r>
      <w:r w:rsidRPr="006B5DFF">
        <w:rPr>
          <w:iCs/>
          <w:szCs w:val="22"/>
        </w:rPr>
        <w:t xml:space="preserve"> </w:t>
      </w:r>
      <w:r>
        <w:rPr>
          <w:iCs/>
          <w:szCs w:val="22"/>
        </w:rPr>
        <w:t xml:space="preserve">Application No. </w:t>
      </w:r>
      <w:r w:rsidRPr="00FE7443">
        <w:rPr>
          <w:iCs/>
          <w:szCs w:val="22"/>
        </w:rPr>
        <w:t>171041072</w:t>
      </w:r>
      <w:r>
        <w:rPr>
          <w:iCs/>
          <w:szCs w:val="22"/>
        </w:rPr>
        <w:t>, Request for Waiver, CC Docket No. 02-6 (filed Dec. 20, 2023)</w:t>
      </w:r>
      <w:r>
        <w:rPr>
          <w:szCs w:val="22"/>
        </w:rPr>
        <w:t xml:space="preserve"> </w:t>
      </w:r>
    </w:p>
    <w:p w:rsidR="00035C81" w:rsidP="00035C81" w14:paraId="0F349D32" w14:textId="77777777">
      <w:pPr>
        <w:spacing w:after="240"/>
        <w:rPr>
          <w:i/>
          <w:iCs/>
          <w:szCs w:val="22"/>
        </w:rPr>
      </w:pPr>
      <w:r>
        <w:rPr>
          <w:i/>
          <w:iCs/>
          <w:szCs w:val="22"/>
        </w:rPr>
        <w:t xml:space="preserve">     </w:t>
      </w:r>
      <w:r w:rsidRPr="005E47D6">
        <w:rPr>
          <w:i/>
          <w:iCs/>
          <w:szCs w:val="22"/>
        </w:rPr>
        <w:t>Untimely Filed Appeals or Waiver Requests</w:t>
      </w:r>
      <w:r>
        <w:rPr>
          <w:szCs w:val="22"/>
          <w:vertAlign w:val="superscript"/>
        </w:rPr>
        <w:footnoteReference w:id="18"/>
      </w:r>
    </w:p>
    <w:p w:rsidR="00035C81" w:rsidRPr="00734E52" w:rsidP="00035C81" w14:paraId="707F5024" w14:textId="77777777">
      <w:pPr>
        <w:spacing w:after="240"/>
        <w:ind w:left="720"/>
        <w:rPr>
          <w:iCs/>
          <w:szCs w:val="22"/>
        </w:rPr>
      </w:pPr>
      <w:r>
        <w:rPr>
          <w:iCs/>
          <w:szCs w:val="22"/>
        </w:rPr>
        <w:t>North Linn Community School District, IA, Application No. 221020981, Request for Waiver, CC Docket No. 02-6 (filed Jan. 5, 2024)</w:t>
      </w:r>
    </w:p>
    <w:p w:rsidR="00035C81" w:rsidRPr="009101D1" w:rsidP="00035C81" w14:paraId="5F327222" w14:textId="77777777">
      <w:pPr>
        <w:spacing w:after="240"/>
        <w:rPr>
          <w:b/>
          <w:szCs w:val="22"/>
          <w:u w:val="single"/>
        </w:rPr>
      </w:pPr>
      <w:r w:rsidRPr="009101D1">
        <w:rPr>
          <w:b/>
          <w:szCs w:val="22"/>
          <w:u w:val="single"/>
        </w:rPr>
        <w:t>Emergency Connectivity Fund Program</w:t>
      </w:r>
      <w:r w:rsidRPr="009101D1">
        <w:rPr>
          <w:b/>
          <w:szCs w:val="22"/>
          <w:u w:val="single"/>
        </w:rPr>
        <w:br/>
      </w:r>
      <w:r w:rsidRPr="009101D1">
        <w:rPr>
          <w:b/>
          <w:szCs w:val="22"/>
        </w:rPr>
        <w:t>WC Docket No. 21-93</w:t>
      </w:r>
    </w:p>
    <w:p w:rsidR="00035C81" w:rsidP="00035C81" w14:paraId="2D516256" w14:textId="77777777">
      <w:pPr>
        <w:spacing w:after="240"/>
        <w:rPr>
          <w:szCs w:val="22"/>
          <w:u w:val="single"/>
        </w:rPr>
      </w:pPr>
      <w:r w:rsidRPr="009101D1">
        <w:rPr>
          <w:szCs w:val="22"/>
          <w:u w:val="single"/>
        </w:rPr>
        <w:t>Dismissed as Insufficient</w:t>
      </w:r>
      <w:r>
        <w:rPr>
          <w:rStyle w:val="FootnoteReference"/>
          <w:szCs w:val="22"/>
        </w:rPr>
        <w:footnoteReference w:id="19"/>
      </w:r>
    </w:p>
    <w:p w:rsidR="00035C81" w:rsidRPr="00FA09FB" w:rsidP="00035C81" w14:paraId="26364ADF" w14:textId="77777777">
      <w:pPr>
        <w:spacing w:after="240"/>
        <w:ind w:left="720"/>
        <w:rPr>
          <w:szCs w:val="22"/>
        </w:rPr>
      </w:pPr>
      <w:r>
        <w:rPr>
          <w:szCs w:val="22"/>
        </w:rPr>
        <w:t>Hope Baptist Church Inc., IN, No Application, Request for Waiver, WC Docket No. 21-93 (filed Oct. 30, 2023)</w:t>
      </w:r>
    </w:p>
    <w:p w:rsidR="00035C81" w:rsidRPr="009101D1" w:rsidP="00035C81" w14:paraId="0BE30762" w14:textId="77777777">
      <w:pPr>
        <w:spacing w:after="240"/>
        <w:rPr>
          <w:szCs w:val="22"/>
        </w:rPr>
      </w:pPr>
      <w:r w:rsidRPr="009101D1">
        <w:rPr>
          <w:szCs w:val="22"/>
          <w:u w:val="single"/>
        </w:rPr>
        <w:t>Dismiss</w:t>
      </w:r>
      <w:r>
        <w:rPr>
          <w:szCs w:val="22"/>
          <w:u w:val="single"/>
        </w:rPr>
        <w:t>ed</w:t>
      </w:r>
      <w:r w:rsidRPr="009101D1">
        <w:rPr>
          <w:szCs w:val="22"/>
          <w:u w:val="single"/>
        </w:rPr>
        <w:t xml:space="preserve"> as Moot – USAC Took Action Requested</w:t>
      </w:r>
      <w:r>
        <w:rPr>
          <w:rStyle w:val="FootnoteReference"/>
          <w:szCs w:val="22"/>
        </w:rPr>
        <w:footnoteReference w:id="20"/>
      </w:r>
    </w:p>
    <w:p w:rsidR="00035C81" w:rsidP="00035C81" w14:paraId="1F9F0130" w14:textId="77777777">
      <w:pPr>
        <w:pStyle w:val="NoSpacing"/>
        <w:spacing w:after="240"/>
        <w:ind w:left="720"/>
        <w:rPr>
          <w:rFonts w:ascii="Times New Roman" w:hAnsi="Times New Roman"/>
        </w:rPr>
      </w:pPr>
      <w:r>
        <w:rPr>
          <w:rFonts w:ascii="Times New Roman" w:hAnsi="Times New Roman"/>
        </w:rPr>
        <w:t>Eden Valley-Watkins Independent School District #463</w:t>
      </w:r>
      <w:r w:rsidRPr="0028550D">
        <w:rPr>
          <w:rFonts w:ascii="Times New Roman" w:hAnsi="Times New Roman"/>
        </w:rPr>
        <w:t xml:space="preserve">, </w:t>
      </w:r>
      <w:r>
        <w:rPr>
          <w:rFonts w:ascii="Times New Roman" w:hAnsi="Times New Roman"/>
        </w:rPr>
        <w:t>MN</w:t>
      </w:r>
      <w:r w:rsidRPr="0028550D">
        <w:rPr>
          <w:rFonts w:ascii="Times New Roman" w:hAnsi="Times New Roman"/>
        </w:rPr>
        <w:t xml:space="preserve">, Application No. </w:t>
      </w:r>
      <w:r w:rsidRPr="002B57DE">
        <w:rPr>
          <w:rFonts w:ascii="Times New Roman" w:hAnsi="Times New Roman"/>
        </w:rPr>
        <w:t>ECF222119010</w:t>
      </w:r>
      <w:r w:rsidRPr="0028550D">
        <w:rPr>
          <w:rFonts w:ascii="Times New Roman" w:hAnsi="Times New Roman"/>
        </w:rPr>
        <w:t>, Request for Waiver, WC Docket No. 21-93 (</w:t>
      </w:r>
      <w:r>
        <w:rPr>
          <w:rFonts w:ascii="Times New Roman" w:hAnsi="Times New Roman"/>
        </w:rPr>
        <w:t>filed Nov</w:t>
      </w:r>
      <w:r w:rsidRPr="0028550D">
        <w:rPr>
          <w:rFonts w:ascii="Times New Roman" w:hAnsi="Times New Roman"/>
        </w:rPr>
        <w:t xml:space="preserve">. </w:t>
      </w:r>
      <w:r>
        <w:rPr>
          <w:rFonts w:ascii="Times New Roman" w:hAnsi="Times New Roman"/>
        </w:rPr>
        <w:t>15</w:t>
      </w:r>
      <w:r w:rsidRPr="0028550D">
        <w:rPr>
          <w:rFonts w:ascii="Times New Roman" w:hAnsi="Times New Roman"/>
        </w:rPr>
        <w:t>, 2023)</w:t>
      </w:r>
    </w:p>
    <w:p w:rsidR="00035C81" w:rsidP="00035C81" w14:paraId="31FD45F6" w14:textId="77777777">
      <w:pPr>
        <w:pStyle w:val="NoSpacing"/>
        <w:spacing w:after="240"/>
        <w:ind w:left="720"/>
        <w:rPr>
          <w:rFonts w:ascii="Times New Roman" w:hAnsi="Times New Roman"/>
        </w:rPr>
      </w:pPr>
      <w:r w:rsidRPr="00EC35F3">
        <w:rPr>
          <w:rFonts w:ascii="Times New Roman" w:hAnsi="Times New Roman"/>
        </w:rPr>
        <w:t>Jamul-</w:t>
      </w:r>
      <w:r w:rsidRPr="00EC35F3">
        <w:rPr>
          <w:rFonts w:ascii="Times New Roman" w:hAnsi="Times New Roman"/>
        </w:rPr>
        <w:t>Dulzura</w:t>
      </w:r>
      <w:r w:rsidRPr="00EC35F3">
        <w:rPr>
          <w:rFonts w:ascii="Times New Roman" w:hAnsi="Times New Roman"/>
        </w:rPr>
        <w:t xml:space="preserve"> Union School District</w:t>
      </w:r>
      <w:r>
        <w:rPr>
          <w:rFonts w:ascii="Times New Roman" w:hAnsi="Times New Roman"/>
        </w:rPr>
        <w:t xml:space="preserve">, CA, Application No. </w:t>
      </w:r>
      <w:r w:rsidRPr="0028702D">
        <w:rPr>
          <w:rFonts w:ascii="Times New Roman" w:hAnsi="Times New Roman"/>
        </w:rPr>
        <w:t>ECF222120905</w:t>
      </w:r>
      <w:r>
        <w:rPr>
          <w:rFonts w:ascii="Times New Roman" w:hAnsi="Times New Roman"/>
        </w:rPr>
        <w:t>, Request for Waiver, WC Docket No. 21-93 (filed Oct. 30, 2023)</w:t>
      </w:r>
    </w:p>
    <w:p w:rsidR="00035C81" w:rsidRPr="0028550D" w:rsidP="00035C81" w14:paraId="5C71B8B2" w14:textId="77777777">
      <w:pPr>
        <w:pStyle w:val="NoSpacing"/>
        <w:spacing w:after="240"/>
        <w:ind w:left="720"/>
        <w:rPr>
          <w:rFonts w:ascii="Times New Roman" w:hAnsi="Times New Roman"/>
        </w:rPr>
      </w:pPr>
      <w:r>
        <w:rPr>
          <w:rFonts w:ascii="Times New Roman" w:hAnsi="Times New Roman"/>
        </w:rPr>
        <w:t xml:space="preserve">Morristown Covenant Academy, TN, Application No, </w:t>
      </w:r>
      <w:r w:rsidRPr="003C6B68">
        <w:rPr>
          <w:rFonts w:ascii="Times New Roman" w:hAnsi="Times New Roman"/>
        </w:rPr>
        <w:t>ECF202109220</w:t>
      </w:r>
      <w:r>
        <w:rPr>
          <w:rFonts w:ascii="Times New Roman" w:hAnsi="Times New Roman"/>
        </w:rPr>
        <w:t>, Request for Waiver, WC Docket No. 21-93 (filed Oct. 30, 2023)</w:t>
      </w:r>
    </w:p>
    <w:p w:rsidR="00035C81" w:rsidP="00035C81" w14:paraId="11C765B3" w14:textId="77777777">
      <w:pPr>
        <w:spacing w:after="240"/>
        <w:rPr>
          <w:szCs w:val="22"/>
          <w:u w:val="single"/>
        </w:rPr>
      </w:pPr>
      <w:r w:rsidRPr="005E47D6">
        <w:rPr>
          <w:szCs w:val="22"/>
          <w:u w:val="single"/>
        </w:rPr>
        <w:t>Dismissed on Reconsideration</w:t>
      </w:r>
      <w:r>
        <w:rPr>
          <w:szCs w:val="22"/>
          <w:vertAlign w:val="superscript"/>
        </w:rPr>
        <w:footnoteReference w:id="21"/>
      </w:r>
    </w:p>
    <w:p w:rsidR="00035C81" w:rsidRPr="00A25BD8" w:rsidP="00035C81" w14:paraId="2995401F" w14:textId="77777777">
      <w:pPr>
        <w:spacing w:after="240"/>
        <w:ind w:left="720"/>
        <w:rPr>
          <w:szCs w:val="22"/>
        </w:rPr>
      </w:pPr>
      <w:r>
        <w:rPr>
          <w:szCs w:val="22"/>
        </w:rPr>
        <w:t xml:space="preserve">Bronzeville Academy Charter School, IL, Application No. </w:t>
      </w:r>
      <w:r w:rsidRPr="00C72438">
        <w:rPr>
          <w:szCs w:val="22"/>
        </w:rPr>
        <w:t>ECF202207591</w:t>
      </w:r>
      <w:r>
        <w:rPr>
          <w:szCs w:val="22"/>
        </w:rPr>
        <w:t>, Petition for Reconsideration, WC Docket No. 21-93 (filed Dec. 5, 2023)</w:t>
      </w:r>
    </w:p>
    <w:p w:rsidR="00035C81" w:rsidP="00035C81" w14:paraId="5DC9B2A9" w14:textId="77777777">
      <w:pPr>
        <w:spacing w:after="240"/>
        <w:rPr>
          <w:szCs w:val="22"/>
          <w:u w:val="single"/>
        </w:rPr>
      </w:pPr>
      <w:r w:rsidRPr="009101D1">
        <w:rPr>
          <w:szCs w:val="22"/>
          <w:u w:val="single"/>
        </w:rPr>
        <w:t>Granted</w:t>
      </w:r>
      <w:r>
        <w:rPr>
          <w:rStyle w:val="FootnoteReference"/>
          <w:szCs w:val="22"/>
        </w:rPr>
        <w:footnoteReference w:id="22"/>
      </w:r>
    </w:p>
    <w:p w:rsidR="00035C81" w:rsidP="00035C81" w14:paraId="1DD7EF96" w14:textId="77777777">
      <w:pPr>
        <w:keepNext/>
        <w:spacing w:after="240"/>
        <w:ind w:left="360"/>
        <w:rPr>
          <w:u w:val="single"/>
        </w:rPr>
      </w:pPr>
      <w:r w:rsidRPr="00D82413">
        <w:rPr>
          <w:i/>
          <w:iCs/>
        </w:rPr>
        <w:t>Waiver of Appeal Filing Deadline – USAC Error Resulted in Late-Filed Appeal</w:t>
      </w:r>
      <w:r>
        <w:rPr>
          <w:rStyle w:val="FootnoteReference"/>
        </w:rPr>
        <w:footnoteReference w:id="23"/>
      </w:r>
    </w:p>
    <w:p w:rsidR="00035C81" w:rsidP="00035C81" w14:paraId="000F2071" w14:textId="77777777">
      <w:pPr>
        <w:keepNext/>
        <w:spacing w:after="240"/>
        <w:ind w:left="720"/>
      </w:pPr>
      <w:r>
        <w:t xml:space="preserve">Caldwell Public Library, NJ, Application Nos. </w:t>
      </w:r>
      <w:r w:rsidRPr="004E6AD8">
        <w:t>ECF222117857, ECF202201797</w:t>
      </w:r>
      <w:r>
        <w:t>, Request for Review and/or Waiver, WC Docket No. 21-93 (filed Oct. 18, 2023)</w:t>
      </w:r>
      <w:r>
        <w:rPr>
          <w:rStyle w:val="FootnoteReference"/>
        </w:rPr>
        <w:footnoteReference w:id="24"/>
      </w:r>
    </w:p>
    <w:p w:rsidR="00035C81" w:rsidRPr="0027542B" w:rsidP="00035C81" w14:paraId="5F5C4572" w14:textId="77777777">
      <w:pPr>
        <w:keepNext/>
        <w:spacing w:after="240"/>
        <w:ind w:left="720"/>
      </w:pPr>
      <w:r>
        <w:t xml:space="preserve">Kingsway Learning Centers, NJ, Application No. </w:t>
      </w:r>
      <w:r w:rsidRPr="00426EFA">
        <w:t>ECF202206094</w:t>
      </w:r>
      <w:r>
        <w:t xml:space="preserve">, Request for Review and/or </w:t>
      </w:r>
      <w:r>
        <w:t>Waiver, WC Docket No. 21-93 (filed Oct. 9, 2023)</w:t>
      </w:r>
    </w:p>
    <w:p w:rsidR="00035C81" w:rsidP="00035C81" w14:paraId="71E121AB" w14:textId="77777777">
      <w:pPr>
        <w:keepNext/>
        <w:spacing w:after="240"/>
        <w:ind w:left="360"/>
      </w:pPr>
      <w:r w:rsidRPr="00D82413">
        <w:rPr>
          <w:i/>
          <w:iCs/>
        </w:rPr>
        <w:t>Waiver of Service Delivery Date</w:t>
      </w:r>
      <w:r>
        <w:rPr>
          <w:rStyle w:val="FootnoteReference"/>
        </w:rPr>
        <w:footnoteReference w:id="25"/>
      </w:r>
    </w:p>
    <w:p w:rsidR="00035C81" w:rsidP="00035C81" w14:paraId="64D5A33E" w14:textId="77777777">
      <w:pPr>
        <w:spacing w:after="240" w:line="257" w:lineRule="auto"/>
        <w:ind w:left="720"/>
      </w:pPr>
      <w:r>
        <w:t xml:space="preserve">Meridian Public Charter School District, DC, Application No. </w:t>
      </w:r>
      <w:r w:rsidRPr="00004066">
        <w:t>ECF202110594</w:t>
      </w:r>
      <w:r>
        <w:t>, Request for Waiver, WC Docket No. 21-93 (filed June 23, 2023)</w:t>
      </w:r>
    </w:p>
    <w:p w:rsidR="00035C81" w:rsidRPr="00C67E55" w:rsidP="00035C81" w14:paraId="72E460C1" w14:textId="77777777">
      <w:pPr>
        <w:rPr>
          <w:b/>
          <w:bCs/>
          <w:u w:val="single"/>
        </w:rPr>
      </w:pPr>
      <w:r w:rsidRPr="00C67E55">
        <w:rPr>
          <w:b/>
          <w:bCs/>
          <w:u w:val="single"/>
        </w:rPr>
        <w:t>High-Cost Program (</w:t>
      </w:r>
      <w:r>
        <w:rPr>
          <w:b/>
          <w:bCs/>
          <w:u w:val="single"/>
        </w:rPr>
        <w:t>Rural Digital Opportunity Fund</w:t>
      </w:r>
      <w:r w:rsidRPr="00C67E55">
        <w:rPr>
          <w:b/>
          <w:bCs/>
          <w:u w:val="single"/>
        </w:rPr>
        <w:t>)</w:t>
      </w:r>
    </w:p>
    <w:p w:rsidR="00035C81" w:rsidP="00035C81" w14:paraId="3E60C725" w14:textId="77777777">
      <w:r>
        <w:rPr>
          <w:b/>
          <w:bCs/>
        </w:rPr>
        <w:t>WC</w:t>
      </w:r>
      <w:r w:rsidRPr="00C67E55">
        <w:rPr>
          <w:b/>
          <w:bCs/>
        </w:rPr>
        <w:t xml:space="preserve"> Docket No. </w:t>
      </w:r>
      <w:r>
        <w:rPr>
          <w:b/>
          <w:bCs/>
        </w:rPr>
        <w:t>20-34</w:t>
      </w:r>
    </w:p>
    <w:p w:rsidR="00035C81" w:rsidRPr="00C67E55" w:rsidP="00035C81" w14:paraId="21C4BA2C" w14:textId="77777777"/>
    <w:p w:rsidR="00035C81" w:rsidRPr="00097F07" w:rsidP="00035C81" w14:paraId="1326FAC3" w14:textId="77777777">
      <w:pPr>
        <w:rPr>
          <w:u w:val="single"/>
        </w:rPr>
      </w:pPr>
      <w:r w:rsidRPr="00097F07">
        <w:rPr>
          <w:u w:val="single"/>
        </w:rPr>
        <w:t>Granted</w:t>
      </w:r>
    </w:p>
    <w:p w:rsidR="00035C81" w:rsidP="00035C81" w14:paraId="596EB6F9" w14:textId="77777777">
      <w:pPr>
        <w:rPr>
          <w:i/>
          <w:iCs/>
        </w:rPr>
      </w:pPr>
    </w:p>
    <w:p w:rsidR="00035C81" w:rsidRPr="00C67E55" w:rsidP="00035C81" w14:paraId="076E47C6" w14:textId="77777777">
      <w:r>
        <w:rPr>
          <w:i/>
          <w:iCs/>
        </w:rPr>
        <w:t xml:space="preserve">      </w:t>
      </w:r>
      <w:r w:rsidRPr="5626BA6B">
        <w:rPr>
          <w:i/>
          <w:iCs/>
        </w:rPr>
        <w:t>Letter of Credit</w:t>
      </w:r>
      <w:r>
        <w:rPr>
          <w:rStyle w:val="FootnoteReference"/>
          <w:i/>
          <w:iCs/>
        </w:rPr>
        <w:footnoteReference w:id="26"/>
      </w:r>
    </w:p>
    <w:p w:rsidR="00035C81" w:rsidP="00035C81" w14:paraId="2CC43E30" w14:textId="77777777">
      <w:pPr>
        <w:ind w:left="720"/>
      </w:pPr>
    </w:p>
    <w:p w:rsidR="00035C81" w:rsidRPr="002F0CCD" w:rsidP="00035C81" w14:paraId="7F92874F" w14:textId="77777777">
      <w:pPr>
        <w:ind w:left="720"/>
      </w:pPr>
      <w:r>
        <w:t xml:space="preserve">Baraga Telephone Company’s Petition for Waiver of </w:t>
      </w:r>
      <w:r w:rsidRPr="002F0CCD">
        <w:t>Section 54.804(c)(2)(</w:t>
      </w:r>
      <w:r w:rsidRPr="002F0CCD">
        <w:t>i</w:t>
      </w:r>
      <w:r w:rsidRPr="002F0CCD">
        <w:t>)(B), WC</w:t>
      </w:r>
    </w:p>
    <w:p w:rsidR="00035C81" w:rsidP="00035C81" w14:paraId="335DD3AB" w14:textId="77777777">
      <w:pPr>
        <w:ind w:left="720"/>
      </w:pPr>
      <w:r w:rsidRPr="002F0CCD">
        <w:t xml:space="preserve">Docket No. 20-34 (filed </w:t>
      </w:r>
      <w:r>
        <w:t>Jan. 4</w:t>
      </w:r>
      <w:r w:rsidRPr="002F0CCD">
        <w:t>, 202</w:t>
      </w:r>
      <w:r>
        <w:t>4</w:t>
      </w:r>
      <w:r w:rsidRPr="002F0CCD">
        <w:t>).</w:t>
      </w:r>
    </w:p>
    <w:p w:rsidR="00035C81" w:rsidP="00035C81" w14:paraId="318E053D" w14:textId="77777777">
      <w:pPr>
        <w:ind w:left="720"/>
      </w:pPr>
    </w:p>
    <w:p w:rsidR="00035C81" w:rsidP="00035C81" w14:paraId="306BBEE4" w14:textId="77777777">
      <w:pPr>
        <w:ind w:left="720"/>
      </w:pPr>
      <w:r w:rsidRPr="007705CC">
        <w:t>Consolidated Communications Holdings, Inc.</w:t>
      </w:r>
      <w:r>
        <w:t xml:space="preserve"> Petition for Waiver of </w:t>
      </w:r>
      <w:r w:rsidRPr="002F0CCD">
        <w:t>Section 54.804(c)(2)(</w:t>
      </w:r>
      <w:r w:rsidRPr="002F0CCD">
        <w:t>i</w:t>
      </w:r>
      <w:r w:rsidRPr="002F0CCD">
        <w:t>)(B), WC</w:t>
      </w:r>
      <w:r>
        <w:t xml:space="preserve"> </w:t>
      </w:r>
      <w:r w:rsidRPr="002F0CCD">
        <w:t>Docket No</w:t>
      </w:r>
      <w:r>
        <w:t>s</w:t>
      </w:r>
      <w:r w:rsidRPr="002F0CCD">
        <w:t xml:space="preserve">. </w:t>
      </w:r>
      <w:r>
        <w:t xml:space="preserve">10-90, 19-126, </w:t>
      </w:r>
      <w:r w:rsidRPr="002F0CCD">
        <w:t>20-34</w:t>
      </w:r>
      <w:r>
        <w:t xml:space="preserve"> (filed Jan. 18, 2024).</w:t>
      </w:r>
    </w:p>
    <w:p w:rsidR="00035C81" w:rsidP="00035C81" w14:paraId="3087007A" w14:textId="77777777">
      <w:pPr>
        <w:ind w:left="720"/>
      </w:pPr>
    </w:p>
    <w:p w:rsidR="00035C81" w:rsidRPr="00035C81" w:rsidP="00035C81" w14:paraId="462A2562" w14:textId="77777777">
      <w:pPr>
        <w:ind w:left="720" w:hanging="720"/>
        <w:rPr>
          <w:color w:val="000000"/>
        </w:rPr>
      </w:pPr>
      <w:r w:rsidRPr="00035C81">
        <w:rPr>
          <w:b/>
          <w:bCs/>
          <w:color w:val="000000"/>
          <w:u w:val="single"/>
        </w:rPr>
        <w:t>Rural Health Care Program</w:t>
      </w:r>
    </w:p>
    <w:p w:rsidR="00035C81" w:rsidRPr="00035C81" w:rsidP="00035C81" w14:paraId="59E8EB01" w14:textId="77777777">
      <w:pPr>
        <w:spacing w:after="240"/>
        <w:ind w:left="720" w:hanging="720"/>
        <w:rPr>
          <w:color w:val="000000"/>
        </w:rPr>
      </w:pPr>
      <w:bookmarkStart w:id="4" w:name="_Hlk137129978"/>
      <w:r w:rsidRPr="00035C81">
        <w:rPr>
          <w:b/>
          <w:bCs/>
          <w:color w:val="000000"/>
        </w:rPr>
        <w:t>WC Docket No. 02-60</w:t>
      </w:r>
    </w:p>
    <w:bookmarkEnd w:id="4"/>
    <w:p w:rsidR="00035C81" w:rsidRPr="004B68F5" w:rsidP="00035C81" w14:paraId="578C6D5D" w14:textId="77777777">
      <w:pPr>
        <w:spacing w:after="240"/>
        <w:rPr>
          <w:i/>
          <w:iCs/>
        </w:rPr>
      </w:pPr>
      <w:r w:rsidRPr="00035C81">
        <w:rPr>
          <w:color w:val="000000"/>
          <w:u w:val="single"/>
        </w:rPr>
        <w:t>Granted</w:t>
      </w:r>
      <w:r w:rsidRPr="152ABE34">
        <w:rPr>
          <w:i/>
          <w:iCs/>
        </w:rPr>
        <w:t xml:space="preserve"> </w:t>
      </w:r>
    </w:p>
    <w:p w:rsidR="00035C81" w:rsidP="00035C81" w14:paraId="414C671F" w14:textId="77777777">
      <w:pPr>
        <w:spacing w:after="240" w:line="257" w:lineRule="auto"/>
        <w:ind w:left="360"/>
        <w:rPr>
          <w:i/>
          <w:iCs/>
        </w:rPr>
      </w:pPr>
      <w:r w:rsidRPr="5108ACDF">
        <w:rPr>
          <w:i/>
          <w:iCs/>
        </w:rPr>
        <w:t>Invoice Filing Deadline</w:t>
      </w:r>
      <w:r>
        <w:rPr>
          <w:rStyle w:val="FootnoteReference"/>
        </w:rPr>
        <w:footnoteReference w:id="27"/>
      </w:r>
    </w:p>
    <w:p w:rsidR="00035C81" w:rsidRPr="008B024F" w:rsidP="00035C81" w14:paraId="2B1CDE0A" w14:textId="77777777">
      <w:pPr>
        <w:spacing w:after="240" w:line="257" w:lineRule="auto"/>
        <w:ind w:left="720"/>
      </w:pPr>
      <w:r w:rsidRPr="003E297D">
        <w:t>Sarah Bush Lincoln Health System</w:t>
      </w:r>
      <w:r>
        <w:t xml:space="preserve">, </w:t>
      </w:r>
      <w:r w:rsidRPr="003E297D">
        <w:t xml:space="preserve">IL, Request for </w:t>
      </w:r>
      <w:r>
        <w:t>Review</w:t>
      </w:r>
      <w:r w:rsidRPr="003E297D">
        <w:t>, WC Docket No. 02-60, Funding Request No. RHC RHC20220005331 (filed Dec. 22, 2023)</w:t>
      </w:r>
    </w:p>
    <w:p w:rsidR="00035C81" w:rsidP="00035C81" w14:paraId="0D7EEDF1" w14:textId="77777777">
      <w:pPr>
        <w:spacing w:after="240" w:line="257" w:lineRule="auto"/>
        <w:ind w:left="360"/>
        <w:rPr>
          <w:i/>
          <w:iCs/>
        </w:rPr>
      </w:pPr>
      <w:r w:rsidRPr="5F46C6EB">
        <w:rPr>
          <w:i/>
          <w:iCs/>
        </w:rPr>
        <w:t>Waiver of the Service Provider Identification Number Change Deadline</w:t>
      </w:r>
      <w:r>
        <w:rPr>
          <w:vertAlign w:val="superscript"/>
        </w:rPr>
        <w:footnoteReference w:id="28"/>
      </w:r>
    </w:p>
    <w:p w:rsidR="00035C81" w:rsidP="00035C81" w14:paraId="597AF4E4" w14:textId="77777777">
      <w:pPr>
        <w:spacing w:after="240" w:line="257" w:lineRule="auto"/>
        <w:ind w:firstLine="720"/>
        <w:rPr>
          <w:i/>
          <w:iCs/>
        </w:rPr>
      </w:pPr>
      <w:r w:rsidRPr="5F46C6EB">
        <w:t xml:space="preserve">Arkansas Department of Health, AR, Request for Waiver, WC Docket No. 02-60, Funding </w:t>
      </w:r>
      <w:r>
        <w:tab/>
      </w:r>
      <w:r w:rsidRPr="5F46C6EB">
        <w:t xml:space="preserve">Request No. RHC20220011386 (filed Jan. 5, 2024) </w:t>
      </w:r>
      <w:r w:rsidRPr="5F46C6EB">
        <w:rPr>
          <w:i/>
          <w:iCs/>
        </w:rPr>
        <w:t xml:space="preserve"> </w:t>
      </w:r>
    </w:p>
    <w:p w:rsidR="00035C81" w:rsidP="00035C81" w14:paraId="5D11AD76" w14:textId="77777777">
      <w:pPr>
        <w:ind w:firstLine="720"/>
      </w:pPr>
      <w:r w:rsidRPr="00035C81">
        <w:rPr>
          <w:color w:val="000000"/>
        </w:rPr>
        <w:t>Lakewood Health System – Staples, MN, Request for Waiver, WC Docket No. 02-60, Funding</w:t>
      </w:r>
      <w:r w:rsidRPr="00035C81">
        <w:rPr>
          <w:b/>
          <w:bCs/>
          <w:color w:val="000000"/>
        </w:rPr>
        <w:t xml:space="preserve"> </w:t>
      </w:r>
      <w:r>
        <w:tab/>
      </w:r>
      <w:r w:rsidRPr="00035C81">
        <w:rPr>
          <w:color w:val="000000"/>
        </w:rPr>
        <w:t>Request No. RHC20220012350 (filed Jan. 4, 2024)</w:t>
      </w:r>
    </w:p>
    <w:p w:rsidR="00035C81" w:rsidRPr="00035C81" w:rsidP="00035C81" w14:paraId="0A387185" w14:textId="77777777">
      <w:pPr>
        <w:rPr>
          <w:i/>
          <w:color w:val="000000"/>
          <w:vertAlign w:val="superscript"/>
        </w:rPr>
      </w:pPr>
      <w:r w:rsidRPr="00035C81">
        <w:rPr>
          <w:color w:val="000000"/>
        </w:rPr>
        <w:t xml:space="preserve">    </w:t>
      </w:r>
    </w:p>
    <w:p w:rsidR="00035C81" w:rsidP="00035C81" w14:paraId="3267B324" w14:textId="77777777"/>
    <w:p w:rsidR="00035C81" w:rsidP="00035C81" w14:paraId="4F502BEB" w14:textId="77777777"/>
    <w:p w:rsidR="00035C81" w:rsidRPr="005E47D6" w:rsidP="00035C81" w14:paraId="51B1A6EB" w14:textId="77777777">
      <w:pPr>
        <w:widowControl/>
        <w:spacing w:after="240"/>
        <w:ind w:firstLine="720"/>
        <w:outlineLvl w:val="0"/>
        <w:rPr>
          <w:szCs w:val="22"/>
        </w:rPr>
      </w:pPr>
      <w:r w:rsidRPr="005E47D6">
        <w:rPr>
          <w:szCs w:val="22"/>
        </w:rPr>
        <w:t>For additional information concerning this Public Notice, please contact James Bachtell in the Telecommunications Access Policy Division, Wireline Competition Bureau, at james.bachtell@fcc.gov or (202) 418-2694.</w:t>
      </w:r>
    </w:p>
    <w:p w:rsidR="00035C81" w:rsidRPr="0094703A" w:rsidP="00035C81" w14:paraId="275D6954" w14:textId="77777777">
      <w:pPr>
        <w:spacing w:after="240"/>
        <w:ind w:left="720" w:hanging="720"/>
        <w:jc w:val="center"/>
        <w:rPr>
          <w:szCs w:val="22"/>
        </w:rPr>
      </w:pPr>
      <w:r w:rsidRPr="0094703A">
        <w:rPr>
          <w:b/>
          <w:bCs/>
          <w:szCs w:val="22"/>
        </w:rPr>
        <w:t>- FCC -</w:t>
      </w:r>
    </w:p>
    <w:p w:rsidR="00035C81" w:rsidRPr="00930ECF" w:rsidP="00035C81" w14:paraId="459E7AD4" w14:textId="77777777">
      <w:pPr>
        <w:rPr>
          <w:sz w:val="24"/>
        </w:rPr>
      </w:pPr>
    </w:p>
    <w:bookmarkEnd w:id="1"/>
    <w:p w:rsidR="00F96F63" w:rsidP="00F96F63" w14:paraId="6BDB0382" w14:textId="77777777">
      <w:pPr>
        <w:rPr>
          <w:sz w:val="24"/>
        </w:rPr>
      </w:pPr>
    </w:p>
    <w:p w:rsidR="00930ECF" w:rsidRPr="00930ECF" w:rsidP="00F96F63" w14:paraId="4C229307" w14:textId="77777777">
      <w:pPr>
        <w:rPr>
          <w:sz w:val="24"/>
        </w:rPr>
      </w:pPr>
    </w:p>
    <w:sectPr w:rsidSect="00035C81">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55614C" w14:paraId="6395A665" w14:textId="77777777">
    <w:pPr>
      <w:pStyle w:val="Footer"/>
      <w:framePr w:wrap="around" w:vAnchor="text" w:hAnchor="margin" w:xAlign="center" w:y="1"/>
    </w:pPr>
    <w:r>
      <w:fldChar w:fldCharType="begin"/>
    </w:r>
    <w:r>
      <w:instrText xml:space="preserve">PAGE  </w:instrText>
    </w:r>
    <w:r>
      <w:fldChar w:fldCharType="separate"/>
    </w:r>
    <w:r>
      <w:fldChar w:fldCharType="end"/>
    </w:r>
  </w:p>
  <w:p w:rsidR="006F7393" w14:paraId="7F1D60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910F12" w14:paraId="2843305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14:paraId="42DEA408"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35C81" w14:paraId="2197E2CE" w14:textId="77777777">
      <w:r>
        <w:separator/>
      </w:r>
    </w:p>
  </w:footnote>
  <w:footnote w:type="continuationSeparator" w:id="1">
    <w:p w:rsidR="00035C81" w14:paraId="13067B7A" w14:textId="77777777">
      <w:pPr>
        <w:rPr>
          <w:sz w:val="20"/>
        </w:rPr>
      </w:pPr>
      <w:r>
        <w:rPr>
          <w:sz w:val="20"/>
        </w:rPr>
        <w:t xml:space="preserve">(Continued from previous page)  </w:t>
      </w:r>
      <w:r>
        <w:rPr>
          <w:sz w:val="20"/>
        </w:rPr>
        <w:separator/>
      </w:r>
    </w:p>
  </w:footnote>
  <w:footnote w:type="continuationNotice" w:id="2">
    <w:p w:rsidR="00035C81" w:rsidP="00910F12" w14:paraId="0E601118" w14:textId="77777777">
      <w:pPr>
        <w:jc w:val="right"/>
        <w:rPr>
          <w:sz w:val="20"/>
        </w:rPr>
      </w:pPr>
      <w:r>
        <w:rPr>
          <w:sz w:val="20"/>
        </w:rPr>
        <w:t>(continued….)</w:t>
      </w:r>
    </w:p>
  </w:footnote>
  <w:footnote w:id="3">
    <w:p w:rsidR="00035C81" w:rsidRPr="009E5E86" w:rsidP="00035C81" w14:paraId="2E20FDA7" w14:textId="77777777">
      <w:pPr>
        <w:pStyle w:val="FootnoteText"/>
        <w:spacing w:before="120"/>
      </w:pPr>
      <w:r w:rsidRPr="009E5E86">
        <w:rPr>
          <w:rStyle w:val="FootnoteReference"/>
          <w:sz w:val="20"/>
        </w:rPr>
        <w:footnoteRef/>
      </w:r>
      <w:r w:rsidRPr="009E5E86">
        <w:t xml:space="preserve"> </w:t>
      </w:r>
      <w:r w:rsidRPr="009E5E86">
        <w:rPr>
          <w:i/>
          <w:iCs/>
        </w:rPr>
        <w:t>See</w:t>
      </w:r>
      <w:r w:rsidRPr="009E5E86">
        <w:t xml:space="preserve"> </w:t>
      </w:r>
      <w:bookmarkStart w:id="2" w:name="_Hlk91055904"/>
      <w:r w:rsidRPr="009E5E86">
        <w:rPr>
          <w:i/>
          <w:iCs/>
        </w:rPr>
        <w:t>Streamlined Process for Resolving Requests for Review of Decisions by the Universal Service Administrative Company</w:t>
      </w:r>
      <w:r w:rsidRPr="009E5E86">
        <w:t xml:space="preserve">, CC Docket Nos. 96-45 and 02-6, WC Docket Nos. 02-60, </w:t>
      </w:r>
      <w:r w:rsidRPr="009E5E86">
        <w:rPr>
          <w:lang w:val="en"/>
        </w:rPr>
        <w:t xml:space="preserve">06-122, 08-71, 10-90, </w:t>
      </w:r>
      <w:r w:rsidRPr="009E5E86">
        <w:t xml:space="preserve">11-42, and 14-58, Public Notice, 29 FCC </w:t>
      </w:r>
      <w:r w:rsidRPr="009E5E86">
        <w:t>Rcd</w:t>
      </w:r>
      <w:r w:rsidRPr="009E5E86">
        <w:t xml:space="preserve"> 11094 </w:t>
      </w:r>
      <w:bookmarkEnd w:id="2"/>
      <w:r w:rsidRPr="009E5E86">
        <w:t>(WCB 2014).  Sections 54.719(b) and 54.1718(a)(1) of the Commission’s rules provide that any person aggrieved by an action taken by a division of USAC, after first seeking review at USAC, may seek review from the Commission.  Sections 54.719(c) and 54.1718(a)(3) of the Commission’s rules provide that parties seeking waivers of the Commission’s rules shall seek review directly from the Commission.  47 CFR §§ 54.719(b)-(c); 54.1718(a)(1)-(2).  In this Public Notice, we have reclassified as Requests for Waiver any appeals seeking review of a USAC decision that appropriately should have requested a waiver of the Commission’s rules.  Similarly, we have reclassified as Requests for Review any appeals seeking a waiver of the Commission’s rules but that are, in fact, seeking review of a USAC decision.</w:t>
      </w:r>
    </w:p>
  </w:footnote>
  <w:footnote w:id="4">
    <w:p w:rsidR="00035C81" w:rsidRPr="009E5E86" w:rsidP="00035C81" w14:paraId="42AFC250" w14:textId="77777777">
      <w:pPr>
        <w:pStyle w:val="FootnoteText"/>
        <w:spacing w:before="120"/>
      </w:pPr>
      <w:r w:rsidRPr="009E5E86">
        <w:rPr>
          <w:rStyle w:val="FootnoteReference"/>
          <w:sz w:val="20"/>
        </w:rPr>
        <w:footnoteRef/>
      </w:r>
      <w:r w:rsidRPr="009E5E86">
        <w:t xml:space="preserve"> </w:t>
      </w:r>
      <w:r w:rsidRPr="009E5E86">
        <w:rPr>
          <w:i/>
          <w:iCs/>
        </w:rPr>
        <w:t>See</w:t>
      </w:r>
      <w:r w:rsidRPr="009E5E86">
        <w:t xml:space="preserve"> 47 CFR §§ 1.106(f), 1.115(d);</w:t>
      </w:r>
      <w:r w:rsidRPr="009E5E86">
        <w:rPr>
          <w:i/>
          <w:iCs/>
        </w:rPr>
        <w:t xml:space="preserve"> see also</w:t>
      </w:r>
      <w:r w:rsidRPr="009E5E86">
        <w:t xml:space="preserve"> 47 CFR § 1.4(b)(2) (setting forth the method for computing the amount of time within which persons or entities must act in response to deadlines established by the Commission).</w:t>
      </w:r>
    </w:p>
  </w:footnote>
  <w:footnote w:id="5">
    <w:p w:rsidR="00035C81" w:rsidRPr="0024628A" w:rsidP="00035C81" w14:paraId="6BBE5E50" w14:textId="77777777">
      <w:pPr>
        <w:pStyle w:val="FootnoteText"/>
      </w:pPr>
      <w:r>
        <w:rPr>
          <w:rStyle w:val="FootnoteReference"/>
        </w:rPr>
        <w:footnoteRef/>
      </w:r>
      <w:r>
        <w:t xml:space="preserve"> </w:t>
      </w:r>
      <w:r w:rsidRPr="005B2904">
        <w:rPr>
          <w:i/>
          <w:iCs/>
        </w:rPr>
        <w:t>See, e.g., Requests for Review of the Decision of the Universal Service Administrator by Danbury Public Schools; Federal-State Joint Board on Universal Service</w:t>
      </w:r>
      <w:r w:rsidRPr="005B2904">
        <w:t xml:space="preserve">, </w:t>
      </w:r>
      <w:r w:rsidRPr="00E9734F">
        <w:rPr>
          <w:i/>
          <w:iCs/>
        </w:rPr>
        <w:t>Changes to the Board of Directors of the National Exchange Carrier Association, Inc.,</w:t>
      </w:r>
      <w:r w:rsidRPr="005B2904">
        <w:t xml:space="preserve"> CC Docket No. 96-45</w:t>
      </w:r>
      <w:r>
        <w:t xml:space="preserve">, </w:t>
      </w:r>
      <w:r w:rsidRPr="005B2904">
        <w:t>CC Docket No. 97-21</w:t>
      </w:r>
      <w:r>
        <w:t>,</w:t>
      </w:r>
      <w:r w:rsidRPr="005B2904">
        <w:t xml:space="preserve"> Order, 17 FCC </w:t>
      </w:r>
      <w:r w:rsidRPr="005B2904">
        <w:t>Rcd</w:t>
      </w:r>
      <w:r w:rsidRPr="005B2904">
        <w:t xml:space="preserve"> 17380, para. 2 (WCB 2002) </w:t>
      </w:r>
      <w:r>
        <w:t>(</w:t>
      </w:r>
      <w:r w:rsidRPr="005B2904">
        <w:rPr>
          <w:i/>
          <w:iCs/>
        </w:rPr>
        <w:t>Danbury Public Schools</w:t>
      </w:r>
      <w:r w:rsidRPr="005B2904">
        <w:t xml:space="preserve"> </w:t>
      </w:r>
      <w:r w:rsidRPr="00E9734F">
        <w:rPr>
          <w:i/>
          <w:iCs/>
        </w:rPr>
        <w:t>Order</w:t>
      </w:r>
      <w:r>
        <w:t xml:space="preserve">) </w:t>
      </w:r>
      <w:r w:rsidRPr="005B2904">
        <w:t>(dismissing a request for review where no adverse USAC decision had yet been issued).</w:t>
      </w:r>
      <w:r>
        <w:t xml:space="preserve">  </w:t>
      </w:r>
      <w:r w:rsidRPr="00E9734F">
        <w:rPr>
          <w:szCs w:val="22"/>
        </w:rPr>
        <w:t>Tangipahoa Parish School District</w:t>
      </w:r>
      <w:r>
        <w:rPr>
          <w:szCs w:val="22"/>
        </w:rPr>
        <w:t xml:space="preserve"> also seeks a waiver for all E-Rate applications filed since funding year 2010 without listing the application numbers or providing the specific adverse decisions to be reviewed.  This request does not comply with the Commission’s basic filing requirements.  </w:t>
      </w:r>
      <w:r>
        <w:rPr>
          <w:i/>
          <w:iCs/>
          <w:szCs w:val="22"/>
        </w:rPr>
        <w:t>See infra</w:t>
      </w:r>
      <w:r>
        <w:rPr>
          <w:szCs w:val="22"/>
        </w:rPr>
        <w:t xml:space="preserve"> note 4.</w:t>
      </w:r>
    </w:p>
  </w:footnote>
  <w:footnote w:id="6">
    <w:p w:rsidR="00035C81" w:rsidP="00035C81" w14:paraId="01350872" w14:textId="77777777">
      <w:pPr>
        <w:pStyle w:val="FootnoteText"/>
      </w:pPr>
      <w:r>
        <w:rPr>
          <w:rStyle w:val="FootnoteReference"/>
        </w:rPr>
        <w:footnoteRef/>
      </w:r>
      <w:r>
        <w:t xml:space="preserve"> </w:t>
      </w:r>
      <w:r w:rsidRPr="007E01FE">
        <w:t>The Bureau will not consider requests for review or waiver without reference to the relevant FCC Form 471 application number</w:t>
      </w:r>
      <w:r>
        <w:t xml:space="preserve"> and supporting documentation</w:t>
      </w:r>
      <w:r w:rsidRPr="007E01FE">
        <w:t xml:space="preserve">.  </w:t>
      </w:r>
      <w:r w:rsidRPr="003C7772">
        <w:rPr>
          <w:i/>
          <w:iCs/>
        </w:rPr>
        <w:t>See</w:t>
      </w:r>
      <w:r w:rsidRPr="007E01FE">
        <w:t xml:space="preserve"> 47 C.F.R. § 54.721 (setting forth general filing requirements for requests for review of decisions issued by the Administrator, including the requirement </w:t>
      </w:r>
      <w:r>
        <w:t>to provide</w:t>
      </w:r>
      <w:r w:rsidRPr="007E01FE">
        <w:t xml:space="preserve"> supporting documentation); </w:t>
      </w:r>
      <w:r w:rsidRPr="007E01FE">
        <w:rPr>
          <w:i/>
          <w:iCs/>
        </w:rPr>
        <w:t>see also Wireline Competition Bureau Reminds Parties of Requirements for Request for Review of Decisions by the Universal Service Administrative Company</w:t>
      </w:r>
      <w:r w:rsidRPr="007E01FE">
        <w:t xml:space="preserve">, CC Docket Nos. 96-45, 02-6, WC Docket Nos. 02-60, 06-122, 10-90, 11-42, 13-184, 14-58, Public Notice, 29 FCC </w:t>
      </w:r>
      <w:r w:rsidRPr="007E01FE">
        <w:t>Rcd</w:t>
      </w:r>
      <w:r w:rsidRPr="007E01FE">
        <w:t xml:space="preserve"> 13874 (</w:t>
      </w:r>
      <w:r>
        <w:t>WCB</w:t>
      </w:r>
      <w:r w:rsidRPr="007E01FE">
        <w:t xml:space="preserve"> 2014) (reminding parties submitting appeals to the Bureau of the general filing requirements contained in the Commission’s rules which, along with a proper caption and reference to the applicable docket number, require (1) a statement setting forth the party’s interest in the matter presented for review; (2) a full statement of relevant, material facts with supporting affidavits and documentation; (3) the question presented for review, with reference, where appropriate, to the relevant Commission rule, order or statutory provision; and (4) a statement of the relief sought and the relevant statutory or regulatory provision pursuant to which such relief is sought); </w:t>
      </w:r>
      <w:r w:rsidRPr="007E01FE">
        <w:rPr>
          <w:i/>
          <w:iCs/>
        </w:rPr>
        <w:t>Universal Service Contribution Methodology; Request for Review by Alternative Phone, Inc. and Request for Waiver</w:t>
      </w:r>
      <w:r w:rsidRPr="007E01FE">
        <w:t xml:space="preserve">, WC Docket No. 06-122, Order, 26 FCC </w:t>
      </w:r>
      <w:r w:rsidRPr="007E01FE">
        <w:t>Rcd</w:t>
      </w:r>
      <w:r w:rsidRPr="007E01FE">
        <w:t xml:space="preserve"> 6079 (</w:t>
      </w:r>
      <w:r>
        <w:t>WCB</w:t>
      </w:r>
      <w:r w:rsidRPr="007E01FE">
        <w:t xml:space="preserve"> 2011) </w:t>
      </w:r>
      <w:r>
        <w:t>(</w:t>
      </w:r>
      <w:r w:rsidRPr="003C7772">
        <w:rPr>
          <w:i/>
          <w:iCs/>
        </w:rPr>
        <w:t>Alternative Phone, Inc. Orde</w:t>
      </w:r>
      <w:r>
        <w:t xml:space="preserve">r) </w:t>
      </w:r>
      <w:r w:rsidRPr="007E01FE">
        <w:t>(dismissing without prejudice a request for review that failed to meet the requirements of section 54.721 of the Commission’s rules).</w:t>
      </w:r>
    </w:p>
  </w:footnote>
  <w:footnote w:id="7">
    <w:p w:rsidR="00035C81" w:rsidRPr="009E5E86" w:rsidP="00035C81" w14:paraId="6A91A7BF" w14:textId="77777777">
      <w:pPr>
        <w:spacing w:before="120" w:after="120"/>
        <w:rPr>
          <w:sz w:val="20"/>
        </w:rPr>
      </w:pPr>
      <w:r w:rsidRPr="009E5E86">
        <w:rPr>
          <w:rStyle w:val="FootnoteReference"/>
          <w:sz w:val="20"/>
        </w:rPr>
        <w:footnoteRef/>
      </w:r>
      <w:r w:rsidRPr="009E5E86">
        <w:rPr>
          <w:sz w:val="20"/>
        </w:rPr>
        <w:t xml:space="preserve"> </w:t>
      </w:r>
      <w:r w:rsidRPr="009E5E86">
        <w:rPr>
          <w:i/>
          <w:iCs/>
          <w:sz w:val="20"/>
        </w:rPr>
        <w:t>See, e.g.</w:t>
      </w:r>
      <w:r w:rsidRPr="009E5E86">
        <w:rPr>
          <w:sz w:val="20"/>
        </w:rPr>
        <w:t>,</w:t>
      </w:r>
      <w:r w:rsidRPr="009E5E86">
        <w:rPr>
          <w:i/>
          <w:iCs/>
          <w:sz w:val="20"/>
        </w:rPr>
        <w:t xml:space="preserve"> Requests for Waiver and Review of Decisions of the Universal Service Administrator by Allan Shivers Library et al.</w:t>
      </w:r>
      <w:r w:rsidRPr="009E5E86">
        <w:rPr>
          <w:sz w:val="20"/>
        </w:rPr>
        <w:t>;</w:t>
      </w:r>
      <w:r w:rsidRPr="009E5E86">
        <w:rPr>
          <w:i/>
          <w:iCs/>
          <w:sz w:val="20"/>
        </w:rPr>
        <w:t xml:space="preserve"> Schools and Libraries Universal Service Support Mechanism</w:t>
      </w:r>
      <w:r w:rsidRPr="009E5E86">
        <w:rPr>
          <w:sz w:val="20"/>
        </w:rPr>
        <w:t>,</w:t>
      </w:r>
      <w:r w:rsidRPr="009E5E86">
        <w:rPr>
          <w:i/>
          <w:iCs/>
          <w:sz w:val="20"/>
        </w:rPr>
        <w:t xml:space="preserve"> </w:t>
      </w:r>
      <w:r w:rsidRPr="009E5E86">
        <w:rPr>
          <w:sz w:val="20"/>
        </w:rPr>
        <w:t xml:space="preserve">CC Docket No. 02-6, Order and Order on Reconsideration, 29 FCC </w:t>
      </w:r>
      <w:r w:rsidRPr="009E5E86">
        <w:rPr>
          <w:sz w:val="20"/>
        </w:rPr>
        <w:t>Rcd</w:t>
      </w:r>
      <w:r w:rsidRPr="009E5E86">
        <w:rPr>
          <w:sz w:val="20"/>
        </w:rPr>
        <w:t xml:space="preserve"> 10356, 10357, para. 2 (WCB 2014) (</w:t>
      </w:r>
      <w:r w:rsidRPr="009E5E86">
        <w:rPr>
          <w:i/>
          <w:iCs/>
          <w:sz w:val="20"/>
        </w:rPr>
        <w:t>Allan Shivers Library Order</w:t>
      </w:r>
      <w:r w:rsidRPr="009E5E86">
        <w:rPr>
          <w:sz w:val="20"/>
        </w:rPr>
        <w:t>) (dismissing petitions for reconsideration that fail to identify any material error, omission, or reason warranting reconsideration, and rely on arguments that have been fully considered and rejected by the Bureau within the same proceeding).</w:t>
      </w:r>
    </w:p>
  </w:footnote>
  <w:footnote w:id="8">
    <w:p w:rsidR="00035C81" w:rsidRPr="009E5E86" w:rsidP="00035C81" w14:paraId="70DD3C47" w14:textId="77777777">
      <w:pPr>
        <w:pStyle w:val="FootnoteText"/>
        <w:spacing w:before="120"/>
      </w:pPr>
      <w:r w:rsidRPr="009E5E86">
        <w:rPr>
          <w:rStyle w:val="FootnoteReference"/>
          <w:sz w:val="20"/>
        </w:rPr>
        <w:footnoteRef/>
      </w:r>
      <w:r w:rsidRPr="009E5E86">
        <w:t xml:space="preserve"> </w:t>
      </w:r>
      <w:r w:rsidRPr="009E5E86">
        <w:rPr>
          <w:i/>
          <w:iCs/>
        </w:rPr>
        <w:t>See Petitions for Reconsideration by Little Falls Township School District et al.; Schools and Libraries Universal Service Support Mechanism</w:t>
      </w:r>
      <w:r w:rsidRPr="009E5E86">
        <w:t>, CC Docket No. 02-6, Order on Reconsideration, DA 23-110, para. 10 (WCB Feb. 8, 2023) (</w:t>
      </w:r>
      <w:r w:rsidRPr="009E5E86">
        <w:rPr>
          <w:i/>
          <w:iCs/>
        </w:rPr>
        <w:t>Little Falls Township Order</w:t>
      </w:r>
      <w:r w:rsidRPr="009E5E86">
        <w:t xml:space="preserve">) (dismissing without prejudice appeals that are filed with the Commission before being reviewed at USAC and waiving the 60-day appeal filing deadline to allow the party to refile its appeal at USAC </w:t>
      </w:r>
      <w:r>
        <w:t>to</w:t>
      </w:r>
      <w:r w:rsidRPr="009E5E86">
        <w:t xml:space="preserve"> have it considered on the merits).</w:t>
      </w:r>
    </w:p>
    <w:p w:rsidR="00035C81" w:rsidRPr="009E5E86" w:rsidP="00035C81" w14:paraId="725E58B1" w14:textId="77777777">
      <w:pPr>
        <w:pStyle w:val="FootnoteText"/>
        <w:spacing w:before="120"/>
      </w:pPr>
      <w:r w:rsidRPr="009E5E86">
        <w:t xml:space="preserve">Parties seeking review of USAC decisions must first file an appeal with USAC.  </w:t>
      </w:r>
      <w:r w:rsidRPr="009E5E86">
        <w:rPr>
          <w:i/>
          <w:iCs/>
        </w:rPr>
        <w:t xml:space="preserve">See </w:t>
      </w:r>
      <w:r w:rsidRPr="009E5E86">
        <w:t xml:space="preserve">47 CFR § 54.719(a).  Because the petitioner filed its appeal with the Commission first, we now provide </w:t>
      </w:r>
      <w:r w:rsidRPr="001610A3">
        <w:rPr>
          <w:szCs w:val="22"/>
        </w:rPr>
        <w:t>Kent Intermediate School District</w:t>
      </w:r>
      <w:r w:rsidRPr="009E5E86">
        <w:t xml:space="preserve"> 60 days from the release date of this Public Notice to refile its appeal at USAC.  Pursuant to the </w:t>
      </w:r>
      <w:r w:rsidRPr="009E5E86">
        <w:rPr>
          <w:i/>
          <w:iCs/>
        </w:rPr>
        <w:t>Little Falls Township Order</w:t>
      </w:r>
      <w:r w:rsidRPr="009E5E86">
        <w:t xml:space="preserve">, we also waive the 60-day appeal filing deadline, 47 CFR § 54.720(a), to allow the appeal to be considered on the merits by USAC without being considered late.  </w:t>
      </w:r>
      <w:r w:rsidRPr="009E5E86">
        <w:rPr>
          <w:i/>
          <w:iCs/>
        </w:rPr>
        <w:t>See</w:t>
      </w:r>
      <w:r w:rsidRPr="009E5E86">
        <w:t xml:space="preserve"> </w:t>
      </w:r>
      <w:r w:rsidRPr="009E5E86">
        <w:rPr>
          <w:i/>
          <w:iCs/>
        </w:rPr>
        <w:t>Little Falls Township Order</w:t>
      </w:r>
      <w:r w:rsidRPr="009E5E86">
        <w:t xml:space="preserve"> at para. 10.  Appeals for funding year 2016 and forward should be filed in the E-Rate Productivity Center portal, found here:</w:t>
      </w:r>
      <w:r w:rsidRPr="009E5E86">
        <w:rPr>
          <w:color w:val="404040"/>
          <w:shd w:val="clear" w:color="auto" w:fill="FFFFFF"/>
        </w:rPr>
        <w:t> </w:t>
      </w:r>
      <w:hyperlink r:id="rId1" w:tgtFrame="_blank (opens in new window)" w:history="1">
        <w:r w:rsidRPr="009E5E86">
          <w:rPr>
            <w:rStyle w:val="Hyperlink"/>
            <w:color w:val="0052EB"/>
            <w:shd w:val="clear" w:color="auto" w:fill="FFFFFF"/>
          </w:rPr>
          <w:t>EPC</w:t>
        </w:r>
      </w:hyperlink>
      <w:r w:rsidRPr="009E5E86">
        <w:t>.  Appeals from funding year 2015 and prior funding years should be filed by email to Appeals@usac.org.</w:t>
      </w:r>
    </w:p>
  </w:footnote>
  <w:footnote w:id="9">
    <w:p w:rsidR="00035C81" w:rsidRPr="009E5E86" w:rsidP="00035C81" w14:paraId="287D6388" w14:textId="77777777">
      <w:pPr>
        <w:spacing w:before="120" w:after="120"/>
        <w:rPr>
          <w:sz w:val="20"/>
        </w:rPr>
      </w:pPr>
      <w:r w:rsidRPr="009E5E86">
        <w:rPr>
          <w:rStyle w:val="FootnoteReference"/>
          <w:sz w:val="20"/>
        </w:rPr>
        <w:footnoteRef/>
      </w:r>
      <w:r w:rsidRPr="009E5E86">
        <w:rPr>
          <w:sz w:val="20"/>
        </w:rPr>
        <w:t xml:space="preserve"> We remand these applications to USAC and direct USAC to complete its review of the applications and issue a funding decision based on a complete review and analysis, no later than 90 calendar days from the release date of this Public Notice.  In remanding these applications to USAC, we make no finding as to the ultimate eligibility of the services or the petitioners’ applications.  We also waive sections 54.507(d) and 54.514(a) of the Commission’s rules and direct USAC to waive any procedural deadline that might be necessary to effectuate our ruling.  </w:t>
      </w:r>
      <w:r w:rsidRPr="009E5E86">
        <w:rPr>
          <w:i/>
          <w:iCs/>
          <w:sz w:val="20"/>
        </w:rPr>
        <w:t>See</w:t>
      </w:r>
      <w:r w:rsidRPr="009E5E86">
        <w:rPr>
          <w:sz w:val="20"/>
        </w:rPr>
        <w:t xml:space="preserve"> 47 CFR § 54.507(d) (requiring non-recurring services to be implemented by September 30 following the close of the funding year); 47 CFR § 54.514(a) (codifying the invoice filing deadline).</w:t>
      </w:r>
    </w:p>
  </w:footnote>
  <w:footnote w:id="10">
    <w:p w:rsidR="00035C81" w:rsidP="00035C81" w14:paraId="6D601B2A" w14:textId="77777777">
      <w:pPr>
        <w:pStyle w:val="FootnoteText"/>
      </w:pPr>
      <w:r>
        <w:rPr>
          <w:rStyle w:val="FootnoteReference"/>
        </w:rPr>
        <w:footnoteRef/>
      </w:r>
      <w:r>
        <w:t xml:space="preserve"> After having its initial invoice waiver granted and remanded to USAC by the Bureau, </w:t>
      </w:r>
      <w:r w:rsidRPr="00AB27DE">
        <w:rPr>
          <w:rStyle w:val="normaltextrun"/>
          <w:iCs/>
          <w:szCs w:val="22"/>
        </w:rPr>
        <w:t>Scio School District 95C</w:t>
      </w:r>
      <w:r>
        <w:rPr>
          <w:rStyle w:val="normaltextrun"/>
          <w:iCs/>
          <w:szCs w:val="22"/>
        </w:rPr>
        <w:t xml:space="preserve"> </w:t>
      </w:r>
      <w:r>
        <w:t xml:space="preserve">either did not receive or failed to respond to communications from USAC on the process of refiling its invoice.  We grant this waiver to give the applicant another opportunity to resubmit its request for reimbursement.  </w:t>
      </w:r>
      <w:r>
        <w:rPr>
          <w:i/>
          <w:iCs/>
        </w:rPr>
        <w:t xml:space="preserve">See </w:t>
      </w:r>
      <w:r w:rsidRPr="009D2276">
        <w:rPr>
          <w:i/>
          <w:iCs/>
        </w:rPr>
        <w:t>Requests for Review and/or Waiver of Decisions of the Universal Service Administrator by Accomack County Public School et al.; Schools and Libraries Universal Service Support Mechanism</w:t>
      </w:r>
      <w:r w:rsidRPr="009D2276">
        <w:t xml:space="preserve">, CC Docket No. 02-6, Order, DA 23-48, para. 14 (WCB Jan. 19, 2023) </w:t>
      </w:r>
      <w:r>
        <w:t>(</w:t>
      </w:r>
      <w:r w:rsidRPr="009101D1">
        <w:rPr>
          <w:i/>
          <w:iCs/>
        </w:rPr>
        <w:t>Accomack County Public School Order</w:t>
      </w:r>
      <w:r w:rsidRPr="009D2276">
        <w:t xml:space="preserve">) (granting requests for review of applicants that had been denied funding during invoicing because they failed to respond to USAC’s request for information within the USAC-specified time frame).  </w:t>
      </w:r>
    </w:p>
  </w:footnote>
  <w:footnote w:id="11">
    <w:p w:rsidR="00035C81" w:rsidRPr="009E5E86" w:rsidP="00035C81" w14:paraId="1AFF1465" w14:textId="77777777">
      <w:pPr>
        <w:pStyle w:val="FootnoteText"/>
        <w:spacing w:before="120"/>
      </w:pPr>
      <w:r w:rsidRPr="009E5E86">
        <w:rPr>
          <w:rStyle w:val="FootnoteReference"/>
          <w:sz w:val="20"/>
        </w:rPr>
        <w:footnoteRef/>
      </w:r>
      <w:r w:rsidRPr="009E5E86">
        <w:t xml:space="preserve"> </w:t>
      </w:r>
      <w:r w:rsidRPr="00761E69">
        <w:rPr>
          <w:i/>
        </w:rPr>
        <w:t>See</w:t>
      </w:r>
      <w:r w:rsidRPr="00761E69">
        <w:t xml:space="preserve">, </w:t>
      </w:r>
      <w:r w:rsidRPr="00761E69">
        <w:rPr>
          <w:i/>
        </w:rPr>
        <w:t>e.g.</w:t>
      </w:r>
      <w:r w:rsidRPr="00761E69">
        <w:rPr>
          <w:iCs/>
        </w:rPr>
        <w:t>,</w:t>
      </w:r>
      <w:r w:rsidRPr="00761E69">
        <w:rPr>
          <w:i/>
        </w:rPr>
        <w:t xml:space="preserve"> Requests for Review of Decisions of the Universal Service Administrator by Ann Arbor Public Schools,</w:t>
      </w:r>
      <w:r w:rsidRPr="00761E69">
        <w:t xml:space="preserve"> CC Docket No. 02-6, Order, 25 FCC </w:t>
      </w:r>
      <w:r w:rsidRPr="00761E69">
        <w:t>Rcd</w:t>
      </w:r>
      <w:r w:rsidRPr="00761E69">
        <w:t xml:space="preserve"> at 17319, 17319-20, para. 2, n.7 (WCB 2010) (</w:t>
      </w:r>
      <w:r w:rsidRPr="00761E69">
        <w:rPr>
          <w:i/>
          <w:iCs/>
        </w:rPr>
        <w:t>Ann Arbor Public Schools Order</w:t>
      </w:r>
      <w:r w:rsidRPr="00761E69">
        <w:t xml:space="preserve">) (granting waivers where the applicant referenced the wrong </w:t>
      </w:r>
      <w:r>
        <w:t xml:space="preserve">FCC Form </w:t>
      </w:r>
      <w:r w:rsidRPr="00761E69">
        <w:t>470 number on its FCC Form 471);</w:t>
      </w:r>
      <w:r w:rsidRPr="00761E69">
        <w:rPr>
          <w:i/>
        </w:rPr>
        <w:t xml:space="preserve"> Requests for Review of Decisions of the Universal Service Administrator by </w:t>
      </w:r>
      <w:r w:rsidRPr="00761E69">
        <w:rPr>
          <w:i/>
          <w:iCs/>
        </w:rPr>
        <w:t>Joseph Jingoli &amp; Son</w:t>
      </w:r>
      <w:r w:rsidRPr="00761E69">
        <w:t xml:space="preserve">, CC Docket No. 02-6, Order, 22 FCC </w:t>
      </w:r>
      <w:r w:rsidRPr="00761E69">
        <w:t>Rcd</w:t>
      </w:r>
      <w:r w:rsidRPr="00761E69">
        <w:t>, 19227, 19228-29, paras. 3-4 (WCB 2007) (</w:t>
      </w:r>
      <w:r w:rsidRPr="00761E69">
        <w:rPr>
          <w:i/>
          <w:iCs/>
        </w:rPr>
        <w:t>Joseph Jingoli &amp; Son Order</w:t>
      </w:r>
      <w:r w:rsidRPr="00761E69">
        <w:t>) (granting petitioners’ request to correct a mistaken cancellation of a funding request</w:t>
      </w:r>
      <w:r>
        <w:t>)</w:t>
      </w:r>
      <w:r w:rsidRPr="009E5E86">
        <w:t>.</w:t>
      </w:r>
    </w:p>
  </w:footnote>
  <w:footnote w:id="12">
    <w:p w:rsidR="00035C81" w:rsidRPr="009E5E86" w:rsidP="00035C81" w14:paraId="46BE1D2A" w14:textId="77777777">
      <w:pPr>
        <w:pStyle w:val="FootnoteText"/>
        <w:spacing w:before="120"/>
      </w:pPr>
      <w:r w:rsidRPr="009E5E86">
        <w:rPr>
          <w:rStyle w:val="FootnoteReference"/>
          <w:sz w:val="20"/>
        </w:rPr>
        <w:footnoteRef/>
      </w:r>
      <w:r w:rsidRPr="009E5E86">
        <w:t xml:space="preserve"> </w:t>
      </w:r>
      <w:r w:rsidRPr="009E5E86">
        <w:rPr>
          <w:i/>
          <w:iCs/>
        </w:rPr>
        <w:t>See, e.g.</w:t>
      </w:r>
      <w:r w:rsidRPr="009E5E86">
        <w:t>,</w:t>
      </w:r>
      <w:r w:rsidRPr="009E5E86">
        <w:rPr>
          <w:i/>
          <w:iCs/>
        </w:rPr>
        <w:t xml:space="preserve"> Request for Review/Waiver of the Decision of the Universal Service Administrator by Accelerated Charter et al.; Schools and Libraries Universal Service Support Mechanism, </w:t>
      </w:r>
      <w:r w:rsidRPr="009E5E86">
        <w:t xml:space="preserve">CC Docket No. 02-6, Order, 29 FCC </w:t>
      </w:r>
      <w:r w:rsidRPr="009E5E86">
        <w:t>Rcd</w:t>
      </w:r>
      <w:r w:rsidRPr="009E5E86">
        <w:t xml:space="preserve"> 13652, 13652-3, para. 2 (WCB 2014) (</w:t>
      </w:r>
      <w:r w:rsidRPr="009E5E86">
        <w:rPr>
          <w:i/>
          <w:iCs/>
        </w:rPr>
        <w:t>Accelerated Charter Order</w:t>
      </w:r>
      <w:r w:rsidRPr="009E5E86">
        <w:t>) (granting late-filed extensions of the service implementation deadline when applicants demonstrated they were unable to complete implementation on time for reasons beyond the service providers’ control and made significant efforts to secure the necessary extensions in a timely manner).</w:t>
      </w:r>
    </w:p>
  </w:footnote>
  <w:footnote w:id="13">
    <w:p w:rsidR="00035C81" w:rsidRPr="009E5E86" w:rsidP="00035C81" w14:paraId="0671B020" w14:textId="77777777">
      <w:pPr>
        <w:pStyle w:val="FootnoteText"/>
        <w:spacing w:before="120"/>
      </w:pPr>
      <w:r w:rsidRPr="009E5E86">
        <w:rPr>
          <w:rStyle w:val="FootnoteReference"/>
          <w:sz w:val="20"/>
        </w:rPr>
        <w:footnoteRef/>
      </w:r>
      <w:r w:rsidRPr="009E5E86">
        <w:rPr>
          <w:i/>
          <w:iCs/>
        </w:rPr>
        <w:t xml:space="preserve"> See, e.g.</w:t>
      </w:r>
      <w:r w:rsidRPr="009E5E86">
        <w:t>,</w:t>
      </w:r>
      <w:r w:rsidRPr="009E5E86">
        <w:rPr>
          <w:i/>
          <w:iCs/>
        </w:rPr>
        <w:t xml:space="preserve"> </w:t>
      </w:r>
      <w:r w:rsidRPr="009E5E86">
        <w:rPr>
          <w:i/>
        </w:rPr>
        <w:t xml:space="preserve">Requests for Review of Decisions of the Universal Service Administrator by </w:t>
      </w:r>
      <w:r w:rsidRPr="009E5E86">
        <w:rPr>
          <w:i/>
          <w:iCs/>
        </w:rPr>
        <w:t>ABC Unified School District</w:t>
      </w:r>
      <w:r w:rsidRPr="009E5E86">
        <w:t xml:space="preserve">, CC Docket No. 02-6, Order, 26 FCC </w:t>
      </w:r>
      <w:r w:rsidRPr="009E5E86">
        <w:t>Rcd</w:t>
      </w:r>
      <w:r w:rsidRPr="009E5E86">
        <w:t xml:space="preserve"> 11019, para. 2 (WCB 2011) (</w:t>
      </w:r>
      <w:r w:rsidRPr="009E5E86">
        <w:rPr>
          <w:i/>
          <w:iCs/>
        </w:rPr>
        <w:t>ABC Unified School District Order</w:t>
      </w:r>
      <w:r w:rsidRPr="009E5E86">
        <w:t xml:space="preserve">) (granting waivers of appeal filing deadline when the petitioners submitted their appeals or waiver requests only a few days late or within a reasonable period of time after receiving actual notice of USAC’s adverse decision).  We make no finding on the underlying issues in these appeals and remand these applications to USAC to make a determination on the merits.  </w:t>
      </w:r>
      <w:r w:rsidRPr="009E5E86">
        <w:rPr>
          <w:i/>
          <w:iCs/>
        </w:rPr>
        <w:t>See supra</w:t>
      </w:r>
      <w:r w:rsidRPr="009E5E86">
        <w:t xml:space="preserve"> note </w:t>
      </w:r>
      <w:r>
        <w:t>7</w:t>
      </w:r>
      <w:r w:rsidRPr="009E5E86">
        <w:t>.</w:t>
      </w:r>
    </w:p>
  </w:footnote>
  <w:footnote w:id="14">
    <w:p w:rsidR="00035C81" w:rsidP="00035C81" w14:paraId="527E6343" w14:textId="77777777">
      <w:pPr>
        <w:pStyle w:val="FootnoteText"/>
      </w:pPr>
      <w:r>
        <w:rPr>
          <w:rStyle w:val="FootnoteReference"/>
        </w:rPr>
        <w:footnoteRef/>
      </w:r>
      <w:r>
        <w:t xml:space="preserve"> </w:t>
      </w:r>
      <w:r w:rsidRPr="001C00C3">
        <w:rPr>
          <w:i/>
          <w:iCs/>
        </w:rPr>
        <w:t>See Requests for Waiver of the Decisions of the Universal Service Administrator by Grants/Cibola County School District and Jemez Pueblo Tribal Consortium</w:t>
      </w:r>
      <w:r w:rsidRPr="001C00C3">
        <w:t xml:space="preserve">, CC Docket No. 02-6, Order, 33 FCC </w:t>
      </w:r>
      <w:r w:rsidRPr="001C00C3">
        <w:t>Rcd</w:t>
      </w:r>
      <w:r w:rsidRPr="001C00C3">
        <w:t xml:space="preserve"> 10048, 10051, para. 8 (WCB 2018) </w:t>
      </w:r>
      <w:r>
        <w:t>(</w:t>
      </w:r>
      <w:r w:rsidRPr="001C00C3">
        <w:rPr>
          <w:i/>
          <w:iCs/>
        </w:rPr>
        <w:t>Grants/Cibola County School District and Jemez Pueblo Tribal Consortium</w:t>
      </w:r>
      <w:r w:rsidRPr="001C00C3">
        <w:t xml:space="preserve"> </w:t>
      </w:r>
      <w:r w:rsidRPr="001C00C3">
        <w:rPr>
          <w:i/>
          <w:iCs/>
        </w:rPr>
        <w:t>Order</w:t>
      </w:r>
      <w:r w:rsidRPr="001C00C3">
        <w:t>)</w:t>
      </w:r>
      <w:r>
        <w:rPr>
          <w:i/>
          <w:iCs/>
        </w:rPr>
        <w:t xml:space="preserve"> </w:t>
      </w:r>
      <w:r w:rsidRPr="001C00C3">
        <w:t>(waiving the special construction service delivery deadline because the applicant was unable to complete implementation for reasons beyond the service provider’s control and the petitioner made good faith efforts to comply with Commission rules and procedures).</w:t>
      </w:r>
    </w:p>
    <w:p w:rsidR="00035C81" w:rsidP="00035C81" w14:paraId="55B2DE8D" w14:textId="77777777">
      <w:pPr>
        <w:pStyle w:val="FootnoteText"/>
      </w:pPr>
      <w:r w:rsidRPr="003F0EC9">
        <w:t>This applicant was unable to complete implementation for reasons beyond its control and made good faith efforts to comply with Commission rules and procedures.  Accordingly, we waive the special construction service delivery deadlines and direct USAC to set a new service delivery deadline of June 30, 202</w:t>
      </w:r>
      <w:r>
        <w:t>4</w:t>
      </w:r>
      <w:r w:rsidRPr="003F0EC9">
        <w:t xml:space="preserve">, and adjust any associated administrative or procedural deadlines, including the invoice </w:t>
      </w:r>
      <w:r>
        <w:t xml:space="preserve">filing </w:t>
      </w:r>
      <w:r w:rsidRPr="003F0EC9">
        <w:t>deadline, that might be necessary to effectuate our ruling.</w:t>
      </w:r>
    </w:p>
  </w:footnote>
  <w:footnote w:id="15">
    <w:p w:rsidR="00035C81" w:rsidRPr="009E5E86" w:rsidP="00035C81" w14:paraId="4A109F90" w14:textId="77777777">
      <w:pPr>
        <w:pStyle w:val="FootnoteText"/>
        <w:spacing w:before="120"/>
      </w:pPr>
      <w:r w:rsidRPr="009E5E86">
        <w:rPr>
          <w:rStyle w:val="FootnoteReference"/>
          <w:sz w:val="20"/>
        </w:rPr>
        <w:footnoteRef/>
      </w:r>
      <w:r w:rsidRPr="009E5E86">
        <w:t xml:space="preserve"> </w:t>
      </w:r>
      <w:r w:rsidRPr="009E5E86">
        <w:rPr>
          <w:i/>
          <w:iCs/>
        </w:rPr>
        <w:t>See, e.g.</w:t>
      </w:r>
      <w:r w:rsidRPr="009E5E86">
        <w:t xml:space="preserve">, </w:t>
      </w:r>
      <w:r w:rsidRPr="009E5E86">
        <w:rPr>
          <w:i/>
          <w:iCs/>
        </w:rPr>
        <w:t>Requests for Waiver and Review of Decisions of the Universal Service Administrator by Academy of Math and Science, et al</w:t>
      </w:r>
      <w:r w:rsidRPr="009E5E86">
        <w:t xml:space="preserve">, CC Docket No. 02-6, Order, 25 FCC </w:t>
      </w:r>
      <w:r w:rsidRPr="009E5E86">
        <w:t>Rcd</w:t>
      </w:r>
      <w:r w:rsidRPr="009E5E86">
        <w:t xml:space="preserve"> 9256, 9261-62, para. 13 (2010) (</w:t>
      </w:r>
      <w:r w:rsidRPr="009E5E86">
        <w:rPr>
          <w:i/>
          <w:iCs/>
        </w:rPr>
        <w:t>Academy of Math and Science Order</w:t>
      </w:r>
      <w:r w:rsidRPr="009E5E86">
        <w:t>) (denying waivers of the FCC Form 471 application filing window deadline where petitioners failed to present special circumstances justifying waivers of our rules).</w:t>
      </w:r>
    </w:p>
  </w:footnote>
  <w:footnote w:id="16">
    <w:p w:rsidR="00035C81" w:rsidRPr="009E5E86" w:rsidP="00035C81" w14:paraId="7AC63711" w14:textId="77777777">
      <w:pPr>
        <w:pStyle w:val="FootnoteText"/>
        <w:spacing w:before="120"/>
      </w:pPr>
      <w:r w:rsidRPr="009E5E86">
        <w:rPr>
          <w:rStyle w:val="FootnoteReference"/>
          <w:sz w:val="20"/>
        </w:rPr>
        <w:footnoteRef/>
      </w:r>
      <w:r w:rsidRPr="009E5E86">
        <w:rPr>
          <w:rStyle w:val="FootnoteReference"/>
          <w:sz w:val="20"/>
        </w:rPr>
        <w:t xml:space="preserve"> </w:t>
      </w:r>
      <w:r w:rsidRPr="009E5E86">
        <w:t xml:space="preserve">47 CFR § 54.514.  </w:t>
      </w:r>
      <w:r w:rsidRPr="009E5E86">
        <w:rPr>
          <w:i/>
          <w:iCs/>
        </w:rPr>
        <w:t xml:space="preserve">See also, e.g., Requests for Waiver of Decisions of the Universal Service Administrator by Ada School District et al.; Schools and Libraries Universal </w:t>
      </w:r>
      <w:r w:rsidRPr="009E5E86">
        <w:rPr>
          <w:i/>
          <w:color w:val="000000"/>
        </w:rPr>
        <w:t>Service Support Mechanism</w:t>
      </w:r>
      <w:r w:rsidRPr="009E5E86">
        <w:t xml:space="preserve">, CC Docket No. 02-6, Order, 31 FCC </w:t>
      </w:r>
      <w:r w:rsidRPr="009E5E86">
        <w:t>Rcd</w:t>
      </w:r>
      <w:r w:rsidRPr="009E5E86">
        <w:t xml:space="preserve"> 3834, 3836, para. 8 (WCB 2016) (</w:t>
      </w:r>
      <w:r w:rsidRPr="009E5E86">
        <w:rPr>
          <w:i/>
          <w:iCs/>
        </w:rPr>
        <w:t>Ada School District Order</w:t>
      </w:r>
      <w:r w:rsidRPr="009E5E86">
        <w:t>) (denying requests for waiver of the Commission’s invoice filing deadline rule for petitioners that failed to demonstrate extraordinary circumstances justifying a waiver</w:t>
      </w:r>
      <w:r>
        <w:t>)</w:t>
      </w:r>
      <w:r w:rsidRPr="009E5E86">
        <w:t>.</w:t>
      </w:r>
    </w:p>
  </w:footnote>
  <w:footnote w:id="17">
    <w:p w:rsidR="00035C81" w:rsidP="00035C81" w14:paraId="213B8CA0" w14:textId="77777777">
      <w:pPr>
        <w:pStyle w:val="FootnoteText"/>
      </w:pPr>
      <w:r>
        <w:rPr>
          <w:rStyle w:val="FootnoteReference"/>
        </w:rPr>
        <w:footnoteRef/>
      </w:r>
      <w:r>
        <w:t xml:space="preserve"> </w:t>
      </w:r>
      <w:r w:rsidRPr="00A82DC0">
        <w:rPr>
          <w:i/>
          <w:iCs/>
        </w:rPr>
        <w:t>See, e.g., Requests for Review of Decisions of the Universal Service Administrator by Net56, Inc., Wheeling School District 21, Schools and Libraries Support Mechanism</w:t>
      </w:r>
      <w:r w:rsidRPr="00A82DC0">
        <w:t xml:space="preserve">, CC Docket No. 02-6, Order, 28 FCC </w:t>
      </w:r>
      <w:r w:rsidRPr="00A82DC0">
        <w:t>Rcd</w:t>
      </w:r>
      <w:r w:rsidRPr="00A82DC0">
        <w:t xml:space="preserve"> 13122, 13126, para 6 (WCB 2013) (</w:t>
      </w:r>
      <w:r w:rsidRPr="00A82DC0">
        <w:rPr>
          <w:i/>
          <w:iCs/>
        </w:rPr>
        <w:t>Net56 Order</w:t>
      </w:r>
      <w:r w:rsidRPr="00A82DC0">
        <w:t xml:space="preserve">) (denying </w:t>
      </w:r>
      <w:r>
        <w:t xml:space="preserve">a request for review because the </w:t>
      </w:r>
      <w:r w:rsidRPr="00A82DC0">
        <w:t>E-Rate applicant</w:t>
      </w:r>
      <w:r>
        <w:t xml:space="preserve"> owed a debt to USAC</w:t>
      </w:r>
      <w:r w:rsidRPr="00A82DC0">
        <w:t xml:space="preserve">). </w:t>
      </w:r>
      <w:r>
        <w:t xml:space="preserve"> </w:t>
      </w:r>
      <w:r w:rsidRPr="003E181A">
        <w:t>Commission rules specify that entities must pay debts within 30 days of receiving notice of the debt and that failing to do so results in the dismissal of applications (“red light rules”</w:t>
      </w:r>
      <w:r>
        <w:t xml:space="preserve">). </w:t>
      </w:r>
      <w:r w:rsidRPr="00651F26">
        <w:rPr>
          <w:i/>
          <w:iCs/>
        </w:rPr>
        <w:t>See</w:t>
      </w:r>
      <w:r w:rsidRPr="00651F26">
        <w:t xml:space="preserve"> 47 C.F.R. § 1.1910(b)(3).</w:t>
      </w:r>
    </w:p>
  </w:footnote>
  <w:footnote w:id="18">
    <w:p w:rsidR="00035C81" w:rsidRPr="009E5E86" w:rsidP="00035C81" w14:paraId="048E9CF0" w14:textId="77777777">
      <w:pPr>
        <w:pStyle w:val="FootnoteText"/>
        <w:spacing w:before="120"/>
      </w:pPr>
      <w:r w:rsidRPr="009E5E86">
        <w:rPr>
          <w:rStyle w:val="FootnoteReference"/>
          <w:sz w:val="20"/>
        </w:rPr>
        <w:footnoteRef/>
      </w:r>
      <w:r w:rsidRPr="009E5E86">
        <w:rPr>
          <w:rStyle w:val="FootnoteReference"/>
          <w:sz w:val="20"/>
        </w:rPr>
        <w:t xml:space="preserve"> </w:t>
      </w:r>
      <w:r w:rsidRPr="009E5E86">
        <w:rPr>
          <w:i/>
          <w:iCs/>
        </w:rPr>
        <w:t>See, e.g</w:t>
      </w:r>
      <w:r w:rsidRPr="009E5E86">
        <w:t xml:space="preserve">., </w:t>
      </w:r>
      <w:r w:rsidRPr="009E5E86">
        <w:rPr>
          <w:i/>
          <w:iCs/>
        </w:rPr>
        <w:t>Requests for Review of Decisions of the Universal Service Administrator by Agra Public Schools I-134 et al.; Schools and Libraries Universal Service Support Mechanism</w:t>
      </w:r>
      <w:r w:rsidRPr="009E5E86">
        <w:t xml:space="preserve">, CC Docket No. 02-6, Order, 25 FCC </w:t>
      </w:r>
      <w:r w:rsidRPr="009E5E86">
        <w:t>Rcd</w:t>
      </w:r>
      <w:r w:rsidRPr="009E5E86">
        <w:t xml:space="preserve"> 5684, 5688, para. 6 (WCB 2010) (</w:t>
      </w:r>
      <w:r w:rsidRPr="009E5E86">
        <w:rPr>
          <w:i/>
          <w:iCs/>
        </w:rPr>
        <w:t>Agra Public Schools Order</w:t>
      </w:r>
      <w:r w:rsidRPr="009E5E86">
        <w:t xml:space="preserve">); </w:t>
      </w:r>
      <w:r w:rsidRPr="009E5E86">
        <w:rPr>
          <w:i/>
          <w:iCs/>
        </w:rPr>
        <w:t>Requests for Waiver or Review of Decisions of the Universal Service Administrator by Bound Brook School District et al.; Schools and Libraries Universal Service Support Mechanism</w:t>
      </w:r>
      <w:r w:rsidRPr="009E5E86">
        <w:t xml:space="preserve">, CC Docket No. 02-6, Order, 29 FCC </w:t>
      </w:r>
      <w:r w:rsidRPr="009E5E86">
        <w:t>Rcd</w:t>
      </w:r>
      <w:r w:rsidRPr="009E5E86">
        <w:t xml:space="preserve"> 5823, 5823, para. 1 (WCB 2014) (</w:t>
      </w:r>
      <w:r w:rsidRPr="009E5E86">
        <w:rPr>
          <w:i/>
          <w:iCs/>
        </w:rPr>
        <w:t>Bound Brook School District Order</w:t>
      </w:r>
      <w:r w:rsidRPr="009E5E86">
        <w:t>) (denying requests for review and/or waiver on the grounds that the petitioners failed to (1) submit their appeals either to the Commission or to USAC within 60 days or failed to submit their waiver requests to the Commission within 60 days as required by the Commission’s rules; and (2) did not demonstrate special circumstances required for the Commission to waive the rule).</w:t>
      </w:r>
    </w:p>
  </w:footnote>
  <w:footnote w:id="19">
    <w:p w:rsidR="00035C81" w:rsidRPr="00BE1CF2" w:rsidP="00035C81" w14:paraId="6E274940" w14:textId="77777777">
      <w:pPr>
        <w:pStyle w:val="FootnoteText"/>
      </w:pPr>
      <w:r w:rsidRPr="00BE1CF2">
        <w:rPr>
          <w:rStyle w:val="FootnoteReference"/>
          <w:sz w:val="20"/>
        </w:rPr>
        <w:footnoteRef/>
      </w:r>
      <w:r w:rsidRPr="00BE1CF2">
        <w:t xml:space="preserve"> </w:t>
      </w:r>
      <w:r w:rsidRPr="00BE1CF2">
        <w:rPr>
          <w:i/>
          <w:iCs/>
        </w:rPr>
        <w:t>See</w:t>
      </w:r>
      <w:r w:rsidRPr="00BE1CF2">
        <w:rPr>
          <w:b/>
          <w:bCs/>
        </w:rPr>
        <w:t xml:space="preserve"> </w:t>
      </w:r>
      <w:r w:rsidRPr="00BE1CF2">
        <w:t xml:space="preserve">47 CFR § 54.721 (setting forth general filing requirements for requests for review of decisions issued by USAC, including the requirement </w:t>
      </w:r>
      <w:r>
        <w:t>to</w:t>
      </w:r>
      <w:r w:rsidRPr="00BE1CF2">
        <w:t xml:space="preserve"> include supporting documentation); </w:t>
      </w:r>
      <w:r w:rsidRPr="00BE1CF2">
        <w:rPr>
          <w:i/>
          <w:iCs/>
        </w:rPr>
        <w:t>see also Wireline Competition Bureau Reminds Parties of Requirements for Request for Review of Decisions by the Universal Service Administrative Company</w:t>
      </w:r>
      <w:r w:rsidRPr="00BE1CF2">
        <w:t xml:space="preserve">, CC Docket Nos. 96-45, 02-6, WC Docket Nos. 02-60, 06-122, 10-90, 11-42, 13-184, 14- 58, Public Notice, 29 FCC </w:t>
      </w:r>
      <w:r w:rsidRPr="00BE1CF2">
        <w:t>Rcd</w:t>
      </w:r>
      <w:r w:rsidRPr="00BE1CF2">
        <w:t xml:space="preserve"> 13874 (WCB 2014) (reminding parties submitting appeals to the Bureau of the general filing requirements contained in the Commission’s rules which, along with a proper caption and reference to the applicable docket number, require (1) a statement setting forth the party’s interest in the matter presented for review; (2) a full statement of relevant, material facts with supporting affidavits and documentation; (3) the question presented for review, with reference, where appropriate, to the relevant Commission rule, order or statutory provision; and (4) a statement of the relief sought and the relevant statutory or regulatory provision pursuant to which such relief is sought); </w:t>
      </w:r>
      <w:r w:rsidRPr="00BE1CF2">
        <w:rPr>
          <w:i/>
          <w:iCs/>
        </w:rPr>
        <w:t xml:space="preserve">Alternative Phone, Inc. </w:t>
      </w:r>
      <w:r>
        <w:rPr>
          <w:i/>
          <w:iCs/>
        </w:rPr>
        <w:t>Order</w:t>
      </w:r>
      <w:r w:rsidRPr="00BE1CF2">
        <w:t xml:space="preserve">,  26 FCC </w:t>
      </w:r>
      <w:r w:rsidRPr="00BE1CF2">
        <w:t>Rcd</w:t>
      </w:r>
      <w:r w:rsidRPr="00BE1CF2">
        <w:t xml:space="preserve"> </w:t>
      </w:r>
      <w:r>
        <w:t xml:space="preserve">at </w:t>
      </w:r>
      <w:r w:rsidRPr="00BE1CF2">
        <w:t xml:space="preserve">6079 (dismissing without prejudice a request for review that failed to meet the requirements of section 54.721 of the Commission’s rules). </w:t>
      </w:r>
      <w:r>
        <w:t xml:space="preserve"> </w:t>
      </w:r>
      <w:r w:rsidRPr="00BE1CF2">
        <w:t xml:space="preserve">Consistent with the Commission’s decision to adopt the similar appeal and waiver rules that govern all of the Universal Service Fund programs, including the E-Rate program, and to leverage existing E-Rate processes and forms in the Emergency Connectivity Fund program, we rely on E-Rate </w:t>
      </w:r>
      <w:r>
        <w:t xml:space="preserve">and other Commission </w:t>
      </w:r>
      <w:r w:rsidRPr="00BE1CF2">
        <w:t xml:space="preserve"> precedent to resolve </w:t>
      </w:r>
      <w:r>
        <w:t>this</w:t>
      </w:r>
      <w:r w:rsidRPr="00BE1CF2">
        <w:t xml:space="preserve"> petition for waiver of the Emergency Connectivity Fund program rules. </w:t>
      </w:r>
      <w:r w:rsidRPr="00BE1CF2">
        <w:rPr>
          <w:i/>
          <w:iCs/>
        </w:rPr>
        <w:t xml:space="preserve">See </w:t>
      </w:r>
      <w:r w:rsidRPr="00BE1CF2">
        <w:t>47 CFR § 54.1718(c).</w:t>
      </w:r>
    </w:p>
  </w:footnote>
  <w:footnote w:id="20">
    <w:p w:rsidR="00035C81" w:rsidRPr="009E5E86" w:rsidP="00035C81" w14:paraId="74320093" w14:textId="77777777">
      <w:pPr>
        <w:autoSpaceDE w:val="0"/>
        <w:autoSpaceDN w:val="0"/>
        <w:adjustRightInd w:val="0"/>
        <w:spacing w:before="120" w:after="120"/>
        <w:rPr>
          <w:sz w:val="20"/>
        </w:rPr>
      </w:pPr>
      <w:r w:rsidRPr="009E5E86">
        <w:rPr>
          <w:rStyle w:val="FootnoteReference"/>
          <w:sz w:val="20"/>
        </w:rPr>
        <w:footnoteRef/>
      </w:r>
      <w:r w:rsidRPr="009E5E86">
        <w:rPr>
          <w:sz w:val="20"/>
        </w:rPr>
        <w:t xml:space="preserve"> </w:t>
      </w:r>
      <w:r w:rsidRPr="009E5E86">
        <w:rPr>
          <w:i/>
          <w:iCs/>
          <w:sz w:val="20"/>
        </w:rPr>
        <w:t>See, e.g., Requests for Review and/or Requests for Waiver of the Decisions of the Universal Service Administrator by Al Noor High School et al.; Schools and Libraries Universal Service Support Mechanism</w:t>
      </w:r>
      <w:r w:rsidRPr="009E5E86">
        <w:rPr>
          <w:sz w:val="20"/>
        </w:rPr>
        <w:t xml:space="preserve">, CC Docket No. 02-6, Order, 27 FCC </w:t>
      </w:r>
      <w:r w:rsidRPr="009E5E86">
        <w:rPr>
          <w:sz w:val="20"/>
        </w:rPr>
        <w:t>Rcd</w:t>
      </w:r>
      <w:r w:rsidRPr="009E5E86">
        <w:rPr>
          <w:sz w:val="20"/>
        </w:rPr>
        <w:t xml:space="preserve"> 8223, 8224, para. 2 (WCB 2012) (</w:t>
      </w:r>
      <w:r w:rsidRPr="009E5E86">
        <w:rPr>
          <w:i/>
          <w:iCs/>
          <w:sz w:val="20"/>
        </w:rPr>
        <w:t>Al Noor High School Order</w:t>
      </w:r>
      <w:r w:rsidRPr="009E5E86">
        <w:rPr>
          <w:sz w:val="20"/>
        </w:rPr>
        <w:t>) (dismissing as moot requests for review where USAC had taken the action the petitioner requested).</w:t>
      </w:r>
    </w:p>
  </w:footnote>
  <w:footnote w:id="21">
    <w:p w:rsidR="00035C81" w:rsidRPr="009E5E86" w:rsidP="00035C81" w14:paraId="3D4D0FFF" w14:textId="77777777">
      <w:pPr>
        <w:spacing w:before="120" w:after="120"/>
        <w:rPr>
          <w:sz w:val="20"/>
        </w:rPr>
      </w:pPr>
      <w:r w:rsidRPr="009E5E86">
        <w:rPr>
          <w:rStyle w:val="FootnoteReference"/>
          <w:sz w:val="20"/>
        </w:rPr>
        <w:footnoteRef/>
      </w:r>
      <w:r w:rsidRPr="009E5E86">
        <w:rPr>
          <w:sz w:val="20"/>
        </w:rPr>
        <w:t xml:space="preserve"> </w:t>
      </w:r>
      <w:r w:rsidRPr="009E5E86">
        <w:rPr>
          <w:i/>
          <w:iCs/>
          <w:sz w:val="20"/>
        </w:rPr>
        <w:t>See, e.g.</w:t>
      </w:r>
      <w:r w:rsidRPr="009E5E86">
        <w:rPr>
          <w:sz w:val="20"/>
        </w:rPr>
        <w:t>,</w:t>
      </w:r>
      <w:r w:rsidRPr="009E5E86">
        <w:rPr>
          <w:i/>
          <w:iCs/>
          <w:sz w:val="20"/>
        </w:rPr>
        <w:t xml:space="preserve"> Allan Shivers Library </w:t>
      </w:r>
      <w:r>
        <w:rPr>
          <w:i/>
          <w:iCs/>
          <w:sz w:val="20"/>
        </w:rPr>
        <w:t>Order</w:t>
      </w:r>
      <w:r w:rsidRPr="009E5E86">
        <w:rPr>
          <w:sz w:val="20"/>
        </w:rPr>
        <w:t xml:space="preserve">, 29 FCC </w:t>
      </w:r>
      <w:r w:rsidRPr="009E5E86">
        <w:rPr>
          <w:sz w:val="20"/>
        </w:rPr>
        <w:t>Rcd</w:t>
      </w:r>
      <w:r w:rsidRPr="009E5E86">
        <w:rPr>
          <w:sz w:val="20"/>
        </w:rPr>
        <w:t xml:space="preserve"> </w:t>
      </w:r>
      <w:r>
        <w:rPr>
          <w:sz w:val="20"/>
        </w:rPr>
        <w:t>at</w:t>
      </w:r>
      <w:r w:rsidRPr="009E5E86">
        <w:rPr>
          <w:sz w:val="20"/>
        </w:rPr>
        <w:t xml:space="preserve"> 10357, para. 2 (dismissing petitions for reconsideration that fail to identify any material error, omission, or reason warranting reconsideration, and rely on arguments that have been fully considered and rejected by the Bureau within the same proceeding).</w:t>
      </w:r>
      <w:r>
        <w:rPr>
          <w:sz w:val="20"/>
        </w:rPr>
        <w:t xml:space="preserve">  </w:t>
      </w:r>
      <w:r w:rsidRPr="00EC02B3">
        <w:rPr>
          <w:sz w:val="20"/>
        </w:rPr>
        <w:t>Consistent with the Commission’s</w:t>
      </w:r>
      <w:r>
        <w:rPr>
          <w:sz w:val="20"/>
        </w:rPr>
        <w:t xml:space="preserve"> </w:t>
      </w:r>
      <w:r w:rsidRPr="00EC02B3">
        <w:rPr>
          <w:sz w:val="20"/>
        </w:rPr>
        <w:t>decision to adopt the similar appeal and waiver rules that govern all of the</w:t>
      </w:r>
      <w:r>
        <w:rPr>
          <w:sz w:val="20"/>
        </w:rPr>
        <w:t xml:space="preserve"> </w:t>
      </w:r>
      <w:r w:rsidRPr="00EC02B3">
        <w:rPr>
          <w:sz w:val="20"/>
        </w:rPr>
        <w:t>Universal Service Fund programs,</w:t>
      </w:r>
      <w:r>
        <w:rPr>
          <w:sz w:val="20"/>
        </w:rPr>
        <w:t xml:space="preserve"> </w:t>
      </w:r>
      <w:r w:rsidRPr="00EC02B3">
        <w:rPr>
          <w:sz w:val="20"/>
        </w:rPr>
        <w:t>including the E-Rate program, and to leverage existing E-Rate processes and forms in the Emergency Connectivity</w:t>
      </w:r>
      <w:r>
        <w:rPr>
          <w:sz w:val="20"/>
        </w:rPr>
        <w:t xml:space="preserve"> </w:t>
      </w:r>
      <w:r w:rsidRPr="00EC02B3">
        <w:rPr>
          <w:sz w:val="20"/>
        </w:rPr>
        <w:t>Fund program, we rely on E-Rate program precedent to resolve this petition</w:t>
      </w:r>
      <w:r>
        <w:rPr>
          <w:sz w:val="20"/>
        </w:rPr>
        <w:t xml:space="preserve"> </w:t>
      </w:r>
      <w:r w:rsidRPr="00EC02B3">
        <w:rPr>
          <w:sz w:val="20"/>
        </w:rPr>
        <w:t>for reconsideration.</w:t>
      </w:r>
    </w:p>
  </w:footnote>
  <w:footnote w:id="22">
    <w:p w:rsidR="00035C81" w:rsidRPr="009E5E86" w:rsidP="00035C81" w14:paraId="506B8892" w14:textId="77777777">
      <w:pPr>
        <w:pStyle w:val="FootnoteText"/>
        <w:spacing w:before="120"/>
      </w:pPr>
      <w:r w:rsidRPr="009E5E86">
        <w:rPr>
          <w:rStyle w:val="FootnoteReference"/>
          <w:sz w:val="20"/>
        </w:rPr>
        <w:footnoteRef/>
      </w:r>
      <w:r w:rsidRPr="009E5E86">
        <w:t xml:space="preserve"> </w:t>
      </w:r>
      <w:r w:rsidRPr="009E5E86">
        <w:rPr>
          <w:i/>
          <w:iCs/>
        </w:rPr>
        <w:t xml:space="preserve">See supra </w:t>
      </w:r>
      <w:r w:rsidRPr="009E5E86">
        <w:t xml:space="preserve">note </w:t>
      </w:r>
      <w:r>
        <w:t>7</w:t>
      </w:r>
      <w:r w:rsidRPr="009E5E86">
        <w:t>.</w:t>
      </w:r>
    </w:p>
  </w:footnote>
  <w:footnote w:id="23">
    <w:p w:rsidR="00035C81" w:rsidRPr="00A04C8F" w:rsidP="00035C81" w14:paraId="48632833" w14:textId="77777777">
      <w:pPr>
        <w:pStyle w:val="FootnoteText"/>
      </w:pPr>
      <w:r w:rsidRPr="00A04C8F">
        <w:rPr>
          <w:rStyle w:val="FootnoteReference"/>
          <w:sz w:val="20"/>
        </w:rPr>
        <w:footnoteRef/>
      </w:r>
      <w:r w:rsidRPr="00A04C8F">
        <w:t xml:space="preserve"> </w:t>
      </w:r>
      <w:r w:rsidRPr="00A04C8F">
        <w:rPr>
          <w:i/>
          <w:iCs/>
        </w:rPr>
        <w:t>See, e.g., Requests for Review and/or Requests for Waiver of Decisions of the Universal Service Administrator by Animas School District 6 et al., Schools and Libraries Universal Service Support Mechanism</w:t>
      </w:r>
      <w:r w:rsidRPr="00A04C8F">
        <w:t xml:space="preserve">, CC Docket No. 02-6, Order, 26 FCC </w:t>
      </w:r>
      <w:r w:rsidRPr="00A04C8F">
        <w:t>Rcd</w:t>
      </w:r>
      <w:r w:rsidRPr="00A04C8F">
        <w:t xml:space="preserve"> 16903, 16905, para. 4 (WCB 2011)</w:t>
      </w:r>
      <w:r>
        <w:t xml:space="preserve"> (</w:t>
      </w:r>
      <w:r w:rsidRPr="00FA6717">
        <w:rPr>
          <w:i/>
          <w:iCs/>
        </w:rPr>
        <w:t>Animas School District Order</w:t>
      </w:r>
      <w:r>
        <w:t>)</w:t>
      </w:r>
      <w:r w:rsidRPr="00A04C8F">
        <w:t xml:space="preserve"> (granting petitioners waivers of our </w:t>
      </w:r>
      <w:r>
        <w:t xml:space="preserve">appeal </w:t>
      </w:r>
      <w:r w:rsidRPr="00A04C8F">
        <w:t xml:space="preserve">filing deadline because their late-filed appeal would </w:t>
      </w:r>
      <w:r>
        <w:t>not</w:t>
      </w:r>
      <w:r w:rsidRPr="00A04C8F">
        <w:t xml:space="preserve"> have been necessary absent an error on the part of USAC). </w:t>
      </w:r>
      <w:r>
        <w:t xml:space="preserve"> </w:t>
      </w:r>
      <w:r w:rsidRPr="00A04C8F">
        <w:t>Consistent with the Commission’s decision to adopt the similar appeal and waiver rules that govern all of the Universal Service Fund programs, including the E-Rate program, and to leverage existing E-Rate processes and forms in the Emergency Connectivity Fund program, we rely on E-Rate program precedent to resolve these petitions for waiver of the Emergency Connectivity Fund program rules.</w:t>
      </w:r>
    </w:p>
  </w:footnote>
  <w:footnote w:id="24">
    <w:p w:rsidR="00035C81" w:rsidP="00035C81" w14:paraId="1F09FA3B" w14:textId="77777777">
      <w:pPr>
        <w:pStyle w:val="FootnoteText"/>
      </w:pPr>
      <w:r>
        <w:rPr>
          <w:rStyle w:val="FootnoteReference"/>
        </w:rPr>
        <w:footnoteRef/>
      </w:r>
      <w:r>
        <w:t xml:space="preserve"> </w:t>
      </w:r>
      <w:r w:rsidRPr="00111CC6">
        <w:t>We grant petitioner’s waiver request and direct USAC to resolve whether there are duplicative devices on application nos.</w:t>
      </w:r>
      <w:r w:rsidRPr="00CF40BB">
        <w:t xml:space="preserve"> ECF222117857 and ECF202201797. </w:t>
      </w:r>
      <w:r>
        <w:t xml:space="preserve"> </w:t>
      </w:r>
      <w:r w:rsidRPr="009E5E86">
        <w:t>We also waive any associated administrative or procedural deadlines that might be necessary to effectuate our ruling</w:t>
      </w:r>
      <w:r w:rsidRPr="009E5E86">
        <w:rPr>
          <w:i/>
          <w:iCs/>
        </w:rPr>
        <w:t>.</w:t>
      </w:r>
      <w:r>
        <w:rPr>
          <w:i/>
          <w:iCs/>
        </w:rPr>
        <w:t xml:space="preserve">  </w:t>
      </w:r>
      <w:r w:rsidRPr="00CF40BB">
        <w:rPr>
          <w:i/>
          <w:iCs/>
        </w:rPr>
        <w:t>See supra</w:t>
      </w:r>
      <w:r>
        <w:rPr>
          <w:i/>
          <w:iCs/>
        </w:rPr>
        <w:t xml:space="preserve"> </w:t>
      </w:r>
      <w:r w:rsidRPr="00CF40BB">
        <w:t xml:space="preserve">note </w:t>
      </w:r>
      <w:r>
        <w:t>7</w:t>
      </w:r>
      <w:r w:rsidRPr="00CF40BB">
        <w:t>.</w:t>
      </w:r>
    </w:p>
  </w:footnote>
  <w:footnote w:id="25">
    <w:p w:rsidR="00035C81" w:rsidRPr="009E5E86" w:rsidP="00035C81" w14:paraId="5CD16AC5" w14:textId="77777777">
      <w:pPr>
        <w:pStyle w:val="FootnoteText"/>
        <w:spacing w:before="120"/>
      </w:pPr>
      <w:r w:rsidRPr="009E5E86">
        <w:rPr>
          <w:rStyle w:val="FootnoteReference"/>
          <w:sz w:val="20"/>
        </w:rPr>
        <w:footnoteRef/>
      </w:r>
      <w:r w:rsidRPr="009E5E86">
        <w:t xml:space="preserve"> </w:t>
      </w:r>
      <w:r w:rsidRPr="009E5E86">
        <w:rPr>
          <w:i/>
          <w:iCs/>
        </w:rPr>
        <w:t>See, e.g.</w:t>
      </w:r>
      <w:r w:rsidRPr="009E5E86">
        <w:t xml:space="preserve">, </w:t>
      </w:r>
      <w:r w:rsidRPr="009E5E86">
        <w:rPr>
          <w:i/>
          <w:iCs/>
        </w:rPr>
        <w:t xml:space="preserve">Accelerated Charter </w:t>
      </w:r>
      <w:r>
        <w:rPr>
          <w:i/>
          <w:iCs/>
        </w:rPr>
        <w:t>Order</w:t>
      </w:r>
      <w:r w:rsidRPr="009E5E86">
        <w:t xml:space="preserve">, 29 FCC </w:t>
      </w:r>
      <w:r w:rsidRPr="009E5E86">
        <w:t>Rcd</w:t>
      </w:r>
      <w:r w:rsidRPr="009E5E86">
        <w:t xml:space="preserve"> </w:t>
      </w:r>
      <w:r>
        <w:t>at</w:t>
      </w:r>
      <w:r w:rsidRPr="009E5E86">
        <w:t xml:space="preserve"> 13652-53, para. 2 (allowing extensions of the deadline for service implementation when applicants demonstrated they were unable to complete implementation on time for reasons beyond their control and made significant efforts to secure the necessary extensions).  Consistent with the extension granted to some applicants on May 12, 2023, we waive the service delivery deadline and direct USAC to set a new service delivery deadline of June 30, 2024, and adjust any associated administrative or procedural deadlines, including the invoice deadline, that might be necessary to effectuate our ruling.  </w:t>
      </w:r>
      <w:r w:rsidRPr="009E5E86">
        <w:rPr>
          <w:i/>
          <w:iCs/>
        </w:rPr>
        <w:t>Establishing Emergency Connectivity Fund to Close the Homework Gap</w:t>
      </w:r>
      <w:r w:rsidRPr="009E5E86">
        <w:t>, WC Docket No. 21-93, Order, DA 23-405 (WCB May 12, 2023) (extending the deadline of equipment funding requests from the first and second application filing window by 180 days, but not to exceed beyond June 30, 2024). We also waive any associated administrative or procedural deadlines that might be necessary to effectuate our ruling</w:t>
      </w:r>
      <w:r w:rsidRPr="009E5E86">
        <w:rPr>
          <w:i/>
          <w:iCs/>
        </w:rPr>
        <w:t xml:space="preserve">. </w:t>
      </w:r>
      <w:r>
        <w:rPr>
          <w:i/>
          <w:iCs/>
        </w:rPr>
        <w:t xml:space="preserve"> </w:t>
      </w:r>
      <w:r w:rsidRPr="009E5E86">
        <w:rPr>
          <w:i/>
          <w:iCs/>
        </w:rPr>
        <w:t>See supra</w:t>
      </w:r>
      <w:r w:rsidRPr="009E5E86">
        <w:t xml:space="preserve"> note </w:t>
      </w:r>
      <w:r>
        <w:t>7</w:t>
      </w:r>
      <w:r w:rsidRPr="009E5E86">
        <w:t>.  Consistent with the Commission’s decision to adopt the similar appeal and waiver rules that govern all of the Universal Service Fund programs, including the E-Rate program, and to leverage existing E-Rate processes and forms in the Emergency Connectivity Fund program, we rely on E-Rate program precedent to this petition for waiver of the Emergency Connectivity Fund program rules</w:t>
      </w:r>
      <w:r>
        <w:t>.</w:t>
      </w:r>
    </w:p>
  </w:footnote>
  <w:footnote w:id="26">
    <w:p w:rsidR="00035C81" w:rsidRPr="00B72E54" w:rsidP="00035C81" w14:paraId="68F9F064" w14:textId="77777777">
      <w:pPr>
        <w:autoSpaceDE w:val="0"/>
        <w:autoSpaceDN w:val="0"/>
        <w:adjustRightInd w:val="0"/>
        <w:spacing w:after="120"/>
        <w:rPr>
          <w:sz w:val="20"/>
        </w:rPr>
      </w:pPr>
      <w:r w:rsidRPr="0089251A">
        <w:rPr>
          <w:rStyle w:val="FootnoteReference"/>
          <w:sz w:val="20"/>
        </w:rPr>
        <w:footnoteRef/>
      </w:r>
      <w:r w:rsidRPr="0089251A">
        <w:rPr>
          <w:sz w:val="20"/>
        </w:rPr>
        <w:t xml:space="preserve"> </w:t>
      </w:r>
      <w:r>
        <w:rPr>
          <w:sz w:val="20"/>
        </w:rPr>
        <w:t>Baraga Telephone Company</w:t>
      </w:r>
      <w:r w:rsidRPr="00A84BBF">
        <w:rPr>
          <w:sz w:val="20"/>
        </w:rPr>
        <w:t xml:space="preserve"> </w:t>
      </w:r>
      <w:r>
        <w:rPr>
          <w:sz w:val="20"/>
        </w:rPr>
        <w:t xml:space="preserve">(Baraga) seeks temporary waiver of the Rural Digital Opportunity Fund (RDOF) Auction Letter of Credit rules, which require a recipient of RDOF support to maintain a Letter of Credit (LOC) with a bank that maintains a Weiss safety rating of B- or better.  We grant this waiver for 180 days, until July 30, 2024, </w:t>
      </w:r>
      <w:r>
        <w:rPr>
          <w:rFonts w:ascii="TimesNewRomanPSMT" w:hAnsi="TimesNewRomanPSMT" w:cs="TimesNewRomanPSMT"/>
          <w:kern w:val="0"/>
          <w:sz w:val="20"/>
        </w:rPr>
        <w:t xml:space="preserve">consistent with previous waiver grants.  </w:t>
      </w:r>
      <w:bookmarkStart w:id="3" w:name="_Hlk156545825"/>
      <w:r>
        <w:rPr>
          <w:rFonts w:ascii="TimesNewRomanPSMT" w:hAnsi="TimesNewRomanPSMT" w:cs="TimesNewRomanPSMT"/>
          <w:kern w:val="0"/>
          <w:sz w:val="20"/>
        </w:rPr>
        <w:t xml:space="preserve">Consolidated Communications Holdings, Inc. </w:t>
      </w:r>
      <w:bookmarkEnd w:id="3"/>
      <w:r>
        <w:rPr>
          <w:rFonts w:ascii="TimesNewRomanPSMT" w:hAnsi="TimesNewRomanPSMT" w:cs="TimesNewRomanPSMT"/>
          <w:kern w:val="0"/>
          <w:sz w:val="20"/>
        </w:rPr>
        <w:t xml:space="preserve">(Consolidated) seeks a waiver of the same rule for a period not to exceed six months.  We grant this waiver, also for 180 days, until July 30, 2024, for the same reasons.  </w:t>
      </w:r>
      <w:r w:rsidRPr="00FB3632">
        <w:rPr>
          <w:i/>
          <w:iCs/>
          <w:sz w:val="20"/>
        </w:rPr>
        <w:t>See</w:t>
      </w:r>
      <w:r>
        <w:rPr>
          <w:sz w:val="20"/>
        </w:rPr>
        <w:t xml:space="preserve"> </w:t>
      </w:r>
      <w:r>
        <w:rPr>
          <w:rFonts w:ascii="TimesNewRomanPS-ItalicMT" w:hAnsi="TimesNewRomanPS-ItalicMT" w:cs="TimesNewRomanPS-ItalicMT"/>
          <w:i/>
          <w:iCs/>
          <w:kern w:val="0"/>
          <w:sz w:val="20"/>
        </w:rPr>
        <w:t>Connect America Fund et al.</w:t>
      </w:r>
      <w:r>
        <w:rPr>
          <w:rFonts w:ascii="TimesNewRomanPSMT" w:hAnsi="TimesNewRomanPSMT" w:cs="TimesNewRomanPSMT"/>
          <w:kern w:val="0"/>
          <w:sz w:val="20"/>
        </w:rPr>
        <w:t xml:space="preserve">, WC Docket No. 10-90 et al., Order, 37 FCC </w:t>
      </w:r>
      <w:r>
        <w:rPr>
          <w:rFonts w:ascii="TimesNewRomanPSMT" w:hAnsi="TimesNewRomanPSMT" w:cs="TimesNewRomanPSMT"/>
          <w:kern w:val="0"/>
          <w:sz w:val="20"/>
        </w:rPr>
        <w:t>Rcd</w:t>
      </w:r>
      <w:r>
        <w:rPr>
          <w:rFonts w:ascii="TimesNewRomanPSMT" w:hAnsi="TimesNewRomanPSMT" w:cs="TimesNewRomanPSMT"/>
          <w:kern w:val="0"/>
          <w:sz w:val="20"/>
        </w:rPr>
        <w:t xml:space="preserve"> 10271 (WCB 2022) (</w:t>
      </w:r>
      <w:r w:rsidRPr="00A45C9C">
        <w:rPr>
          <w:rFonts w:ascii="TimesNewRomanPSMT" w:hAnsi="TimesNewRomanPSMT" w:cs="TimesNewRomanPSMT"/>
          <w:i/>
          <w:iCs/>
          <w:kern w:val="0"/>
          <w:sz w:val="20"/>
        </w:rPr>
        <w:t>Point Broadband Order</w:t>
      </w:r>
      <w:r>
        <w:rPr>
          <w:rFonts w:ascii="TimesNewRomanPSMT" w:hAnsi="TimesNewRomanPSMT" w:cs="TimesNewRomanPSMT"/>
          <w:kern w:val="0"/>
          <w:sz w:val="20"/>
        </w:rPr>
        <w:t xml:space="preserve">); </w:t>
      </w:r>
      <w:r>
        <w:rPr>
          <w:rFonts w:ascii="TimesNewRomanPS-ItalicMT" w:hAnsi="TimesNewRomanPS-ItalicMT" w:cs="TimesNewRomanPS-ItalicMT"/>
          <w:i/>
          <w:iCs/>
          <w:kern w:val="0"/>
          <w:sz w:val="20"/>
        </w:rPr>
        <w:t>Connect America Fund et al.</w:t>
      </w:r>
      <w:r>
        <w:rPr>
          <w:rFonts w:ascii="TimesNewRomanPSMT" w:hAnsi="TimesNewRomanPSMT" w:cs="TimesNewRomanPSMT"/>
          <w:kern w:val="0"/>
          <w:sz w:val="20"/>
        </w:rPr>
        <w:t>, WC Docket No. 10-90 et al., Order, DA 23-419 (WCB May 17, 2023) (</w:t>
      </w:r>
      <w:r w:rsidRPr="00A45C9C">
        <w:rPr>
          <w:rFonts w:ascii="TimesNewRomanPSMT" w:hAnsi="TimesNewRomanPSMT" w:cs="TimesNewRomanPSMT"/>
          <w:i/>
          <w:iCs/>
          <w:kern w:val="0"/>
          <w:sz w:val="20"/>
        </w:rPr>
        <w:t>ECFiber</w:t>
      </w:r>
      <w:r w:rsidRPr="00A45C9C">
        <w:rPr>
          <w:rFonts w:ascii="TimesNewRomanPSMT" w:hAnsi="TimesNewRomanPSMT" w:cs="TimesNewRomanPSMT"/>
          <w:i/>
          <w:iCs/>
          <w:kern w:val="0"/>
          <w:sz w:val="20"/>
        </w:rPr>
        <w:t xml:space="preserve"> Order</w:t>
      </w:r>
      <w:r>
        <w:rPr>
          <w:rFonts w:ascii="TimesNewRomanPSMT" w:hAnsi="TimesNewRomanPSMT" w:cs="TimesNewRomanPSMT"/>
          <w:kern w:val="0"/>
          <w:sz w:val="20"/>
        </w:rPr>
        <w:t xml:space="preserve">); </w:t>
      </w:r>
      <w:r>
        <w:rPr>
          <w:rFonts w:ascii="TimesNewRomanPS-ItalicMT" w:hAnsi="TimesNewRomanPS-ItalicMT" w:cs="TimesNewRomanPS-ItalicMT"/>
          <w:i/>
          <w:iCs/>
          <w:kern w:val="0"/>
          <w:sz w:val="20"/>
        </w:rPr>
        <w:t>Connect America Fund et al.</w:t>
      </w:r>
      <w:r>
        <w:rPr>
          <w:rFonts w:ascii="TimesNewRomanPSMT" w:hAnsi="TimesNewRomanPSMT" w:cs="TimesNewRomanPSMT"/>
          <w:kern w:val="0"/>
          <w:sz w:val="20"/>
        </w:rPr>
        <w:t>, WC Docket No. 10-90 et al., Order, DA 23-513 (WCB June 14, 2023) (</w:t>
      </w:r>
      <w:r w:rsidRPr="00A45C9C">
        <w:rPr>
          <w:rFonts w:ascii="TimesNewRomanPSMT" w:hAnsi="TimesNewRomanPSMT" w:cs="TimesNewRomanPSMT"/>
          <w:i/>
          <w:iCs/>
          <w:kern w:val="0"/>
          <w:sz w:val="20"/>
        </w:rPr>
        <w:t>DoCoMo Order</w:t>
      </w:r>
      <w:r>
        <w:rPr>
          <w:rFonts w:ascii="TimesNewRomanPSMT" w:hAnsi="TimesNewRomanPSMT" w:cs="TimesNewRomanPSMT"/>
          <w:kern w:val="0"/>
          <w:sz w:val="20"/>
        </w:rPr>
        <w:t xml:space="preserve">); </w:t>
      </w:r>
      <w:r w:rsidRPr="004948A2">
        <w:rPr>
          <w:rFonts w:ascii="TimesNewRomanPSMT" w:hAnsi="TimesNewRomanPSMT" w:cs="TimesNewRomanPSMT"/>
          <w:i/>
          <w:iCs/>
          <w:kern w:val="0"/>
          <w:sz w:val="20"/>
        </w:rPr>
        <w:t>Streamlined Resolution of Requests Related to the Actions by the Universal Service Administrative Company</w:t>
      </w:r>
      <w:r>
        <w:rPr>
          <w:rFonts w:ascii="TimesNewRomanPSMT" w:hAnsi="TimesNewRomanPSMT" w:cs="TimesNewRomanPSMT"/>
          <w:kern w:val="0"/>
          <w:sz w:val="20"/>
        </w:rPr>
        <w:t xml:space="preserve">, </w:t>
      </w:r>
      <w:r w:rsidRPr="00B640A2">
        <w:rPr>
          <w:rFonts w:ascii="TimesNewRomanPSMT" w:hAnsi="TimesNewRomanPSMT" w:cs="TimesNewRomanPSMT"/>
          <w:kern w:val="0"/>
          <w:sz w:val="20"/>
        </w:rPr>
        <w:t>CC Docket No. 02-6, WC Docket Nos. 02-60, 06-122,</w:t>
      </w:r>
      <w:r>
        <w:rPr>
          <w:rFonts w:ascii="TimesNewRomanPSMT" w:hAnsi="TimesNewRomanPSMT" w:cs="TimesNewRomanPSMT"/>
          <w:kern w:val="0"/>
          <w:sz w:val="20"/>
        </w:rPr>
        <w:t xml:space="preserve"> </w:t>
      </w:r>
      <w:r w:rsidRPr="00B640A2">
        <w:rPr>
          <w:rFonts w:ascii="TimesNewRomanPSMT" w:hAnsi="TimesNewRomanPSMT" w:cs="TimesNewRomanPSMT"/>
          <w:kern w:val="0"/>
          <w:sz w:val="20"/>
        </w:rPr>
        <w:t>10-90, 21-93, Public Notice, DA 23-756, at 22 &amp; n. 52 (WCB Aug. 31, 2023)</w:t>
      </w:r>
      <w:r>
        <w:rPr>
          <w:rFonts w:ascii="TimesNewRomanPSMT" w:hAnsi="TimesNewRomanPSMT" w:cs="TimesNewRomanPSMT"/>
          <w:kern w:val="0"/>
          <w:sz w:val="20"/>
        </w:rPr>
        <w:t xml:space="preserve"> (</w:t>
      </w:r>
      <w:r w:rsidRPr="00997782">
        <w:rPr>
          <w:rFonts w:ascii="TimesNewRomanPSMT" w:hAnsi="TimesNewRomanPSMT" w:cs="TimesNewRomanPSMT"/>
          <w:i/>
          <w:iCs/>
          <w:kern w:val="0"/>
          <w:sz w:val="20"/>
        </w:rPr>
        <w:t>August 2023 Streamlined Public Notice</w:t>
      </w:r>
      <w:r>
        <w:rPr>
          <w:rFonts w:ascii="TimesNewRomanPSMT" w:hAnsi="TimesNewRomanPSMT" w:cs="TimesNewRomanPSMT"/>
          <w:kern w:val="0"/>
          <w:sz w:val="20"/>
        </w:rPr>
        <w:t>);</w:t>
      </w:r>
      <w:r>
        <w:rPr>
          <w:rFonts w:ascii="TimesNewRomanPSMT" w:hAnsi="TimesNewRomanPSMT" w:cs="TimesNewRomanPSMT"/>
          <w:i/>
          <w:iCs/>
          <w:kern w:val="0"/>
          <w:sz w:val="20"/>
        </w:rPr>
        <w:t xml:space="preserve"> </w:t>
      </w:r>
      <w:r w:rsidRPr="004948A2">
        <w:rPr>
          <w:rFonts w:ascii="TimesNewRomanPSMT" w:hAnsi="TimesNewRomanPSMT" w:cs="TimesNewRomanPSMT"/>
          <w:i/>
          <w:iCs/>
          <w:kern w:val="0"/>
          <w:sz w:val="20"/>
        </w:rPr>
        <w:t>Streamlined Resolution of Requests Related to the Actions by the Universal Service Administrative Company</w:t>
      </w:r>
      <w:r>
        <w:rPr>
          <w:rFonts w:ascii="TimesNewRomanPSMT" w:hAnsi="TimesNewRomanPSMT" w:cs="TimesNewRomanPSMT"/>
          <w:kern w:val="0"/>
          <w:sz w:val="20"/>
        </w:rPr>
        <w:t>,</w:t>
      </w:r>
      <w:r w:rsidRPr="00A77746">
        <w:rPr>
          <w:rFonts w:ascii="TimesNewRomanPSMT" w:hAnsi="TimesNewRomanPSMT" w:cs="TimesNewRomanPSMT"/>
          <w:kern w:val="0"/>
          <w:sz w:val="20"/>
        </w:rPr>
        <w:t xml:space="preserve"> CC Docket No. 02-6, WC Docket Nos. 02-60, </w:t>
      </w:r>
      <w:r>
        <w:rPr>
          <w:rFonts w:ascii="TimesNewRomanPSMT" w:hAnsi="TimesNewRomanPSMT" w:cs="TimesNewRomanPSMT"/>
          <w:kern w:val="0"/>
          <w:sz w:val="20"/>
        </w:rPr>
        <w:t>06-122, 10-90, 20-34, 21-93, Public Notice, DA 23-1104, at 12 &amp; n. 39 (WCB Dec. 1, 2023) (</w:t>
      </w:r>
      <w:r w:rsidRPr="00997782">
        <w:rPr>
          <w:rFonts w:ascii="TimesNewRomanPSMT" w:hAnsi="TimesNewRomanPSMT" w:cs="TimesNewRomanPSMT"/>
          <w:i/>
          <w:iCs/>
          <w:kern w:val="0"/>
          <w:sz w:val="20"/>
        </w:rPr>
        <w:t>December 2023 Streamlined Public Notice</w:t>
      </w:r>
      <w:r>
        <w:rPr>
          <w:rFonts w:ascii="TimesNewRomanPSMT" w:hAnsi="TimesNewRomanPSMT" w:cs="TimesNewRomanPSMT"/>
          <w:kern w:val="0"/>
          <w:sz w:val="20"/>
        </w:rPr>
        <w:t xml:space="preserve">); </w:t>
      </w:r>
      <w:r w:rsidRPr="004948A2">
        <w:rPr>
          <w:rFonts w:ascii="TimesNewRomanPSMT" w:hAnsi="TimesNewRomanPSMT" w:cs="TimesNewRomanPSMT"/>
          <w:i/>
          <w:iCs/>
          <w:kern w:val="0"/>
          <w:sz w:val="20"/>
        </w:rPr>
        <w:t>Streamlined Resolution of Requests Related to the Actions by the Universal Service Administrative Company</w:t>
      </w:r>
      <w:r>
        <w:rPr>
          <w:rFonts w:ascii="TimesNewRomanPSMT" w:hAnsi="TimesNewRomanPSMT" w:cs="TimesNewRomanPSMT"/>
          <w:kern w:val="0"/>
          <w:sz w:val="20"/>
        </w:rPr>
        <w:t xml:space="preserve">, </w:t>
      </w:r>
      <w:r w:rsidRPr="00A77746">
        <w:rPr>
          <w:rFonts w:ascii="TimesNewRomanPSMT" w:hAnsi="TimesNewRomanPSMT" w:cs="TimesNewRomanPSMT"/>
          <w:kern w:val="0"/>
          <w:sz w:val="20"/>
        </w:rPr>
        <w:t xml:space="preserve">CC Docket No. 02-6, WC Docket Nos. 02-60, </w:t>
      </w:r>
      <w:r>
        <w:rPr>
          <w:rFonts w:ascii="TimesNewRomanPSMT" w:hAnsi="TimesNewRomanPSMT" w:cs="TimesNewRomanPSMT"/>
          <w:kern w:val="0"/>
          <w:sz w:val="20"/>
        </w:rPr>
        <w:t>06-122, 10-90, 20-34, 21-93, Public Notice, DA 24-1, at 8 &amp; n. 25 (WCB Jan. 2, 2024) (</w:t>
      </w:r>
      <w:r w:rsidRPr="00997782">
        <w:rPr>
          <w:rFonts w:ascii="TimesNewRomanPSMT" w:hAnsi="TimesNewRomanPSMT" w:cs="TimesNewRomanPSMT"/>
          <w:i/>
          <w:iCs/>
          <w:kern w:val="0"/>
          <w:sz w:val="20"/>
        </w:rPr>
        <w:t>January 2024 Streamlined Public Notice</w:t>
      </w:r>
      <w:r>
        <w:rPr>
          <w:rFonts w:ascii="TimesNewRomanPSMT" w:hAnsi="TimesNewRomanPSMT" w:cs="TimesNewRomanPSMT"/>
          <w:kern w:val="0"/>
          <w:sz w:val="20"/>
        </w:rPr>
        <w:t>).</w:t>
      </w:r>
    </w:p>
  </w:footnote>
  <w:footnote w:id="27">
    <w:p w:rsidR="00035C81" w:rsidRPr="00F4440E" w:rsidP="00035C81" w14:paraId="57880A96" w14:textId="77777777">
      <w:pPr>
        <w:pStyle w:val="FootnoteText"/>
      </w:pPr>
      <w:r>
        <w:rPr>
          <w:rStyle w:val="FootnoteReference"/>
        </w:rPr>
        <w:footnoteRef/>
      </w:r>
      <w:r>
        <w:t xml:space="preserve"> </w:t>
      </w:r>
      <w:r>
        <w:rPr>
          <w:i/>
          <w:iCs/>
        </w:rPr>
        <w:t xml:space="preserve">See </w:t>
      </w:r>
      <w:r>
        <w:t xml:space="preserve">47 CFR </w:t>
      </w:r>
      <w:r w:rsidRPr="00035C81">
        <w:rPr>
          <w:color w:val="000000"/>
        </w:rPr>
        <w:t xml:space="preserve">§ </w:t>
      </w:r>
      <w:r>
        <w:t xml:space="preserve">54.627(a) (stating that the invoice deadline is 120 days after the later of the service delivery deadline and the date of a revised funding commitment letter issued pursuant to an approved post-commitment request).  In this case, USAC issued a revised funding commitment letter pursuant to a post-commitment request but did not update the invoice deadline.  We direct USAC to issue a new funding commitment letter with an invoice deadline 120 days after the date of that letter.  </w:t>
      </w:r>
    </w:p>
  </w:footnote>
  <w:footnote w:id="28">
    <w:p w:rsidR="00035C81" w:rsidP="00035C81" w14:paraId="190B09AA" w14:textId="77777777">
      <w:pPr>
        <w:spacing w:after="120"/>
      </w:pPr>
      <w:r w:rsidRPr="00D5609C">
        <w:rPr>
          <w:vertAlign w:val="superscript"/>
        </w:rPr>
        <w:footnoteRef/>
      </w:r>
      <w:r w:rsidRPr="1F5C1232">
        <w:t xml:space="preserve"> </w:t>
      </w:r>
      <w:r w:rsidRPr="00035C81">
        <w:rPr>
          <w:i/>
          <w:iCs/>
          <w:color w:val="000000"/>
          <w:sz w:val="20"/>
        </w:rPr>
        <w:t>See Requests for Review of Decisions of the Universal Service Administrator by Bay Shore Union Free School District, et al., Schools and Libraries Universal Service Support Mechanism, et al.</w:t>
      </w:r>
      <w:r w:rsidRPr="00035C81">
        <w:rPr>
          <w:color w:val="000000"/>
          <w:sz w:val="20"/>
        </w:rPr>
        <w:t xml:space="preserve">, CC Docket No. 02-6, Order, 23 FCC </w:t>
      </w:r>
      <w:r w:rsidRPr="00035C81">
        <w:rPr>
          <w:color w:val="000000"/>
          <w:sz w:val="20"/>
        </w:rPr>
        <w:t>Rcd</w:t>
      </w:r>
      <w:r w:rsidRPr="00035C81">
        <w:rPr>
          <w:color w:val="000000"/>
          <w:sz w:val="20"/>
        </w:rPr>
        <w:t xml:space="preserve"> 15537, 15543, para. 11 (WCB 2008) (waiving the service provider identification number (SPIN) change deadline when applicants were unaware of the need for a SPIN change until after the deadline).  We direct USAC to coordinate with the applicants on filing SPIN change requests and make no finding as to the merits of the request. We also dismiss any requests for waivers of the invoice deadline as moot because, if a SPIN change is granted, USAC will set a new invoice deadline of 120 days from the date of the revised funding commitment letter approving the SPIN change.  </w:t>
      </w:r>
      <w:r w:rsidRPr="00035C81">
        <w:rPr>
          <w:i/>
          <w:iCs/>
          <w:color w:val="000000"/>
          <w:sz w:val="20"/>
        </w:rPr>
        <w:t>See</w:t>
      </w:r>
      <w:r w:rsidRPr="00035C81">
        <w:rPr>
          <w:color w:val="000000"/>
          <w:sz w:val="20"/>
        </w:rPr>
        <w:t xml:space="preserve"> 47 CFR § 54.627(a)(2).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9838BC" w:rsidP="009838BC" w14:paraId="524629EB" w14:textId="3B33D5D2">
    <w:pPr>
      <w:tabs>
        <w:tab w:val="center" w:pos="4680"/>
        <w:tab w:val="right" w:pos="9360"/>
      </w:tabs>
    </w:pPr>
    <w:r w:rsidRPr="009838BC">
      <w:rPr>
        <w:b/>
      </w:rPr>
      <w:tab/>
      <w:t>Federal Communications Commission</w:t>
    </w:r>
    <w:r w:rsidRPr="009838BC">
      <w:rPr>
        <w:b/>
      </w:rPr>
      <w:tab/>
    </w:r>
    <w:r w:rsidR="00035C81">
      <w:rPr>
        <w:b/>
      </w:rPr>
      <w:t>DA 24-85</w:t>
    </w:r>
  </w:p>
  <w:p w:rsidR="009838BC" w:rsidRPr="00035C81" w:rsidP="00035C81" w14:paraId="1A2FEA02" w14:textId="14462AFF">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8240" o:allowincell="f" fillcolor="black" stroked="f" strokeweight="0.05pt">
          <w10:wrap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A866AC" w:rsidP="009838BC" w14:paraId="61D2BC85" w14:textId="77777777">
    <w:pPr>
      <w:spacing w:before="40"/>
      <w:rPr>
        <w:rFonts w:ascii="Arial" w:hAnsi="Arial" w:cs="Arial"/>
        <w:b/>
        <w:sz w:val="96"/>
      </w:rPr>
    </w:pPr>
    <w:r>
      <w:rPr>
        <w:noProof/>
      </w:rPr>
      <w:pict>
        <v:shapetype id="_x0000_t202" coordsize="21600,21600" o:spt="202" path="m,l,21600r21600,l21600,xe">
          <v:stroke joinstyle="miter"/>
          <v:path gradientshapeok="t" o:connecttype="rect"/>
        </v:shapetype>
        <v:shape id="Text Box 12" o:spid="_x0000_s2050" type="#_x0000_t202" style="width:244.8pt;height:50.4pt;margin-top:58.35pt;margin-left:-4.5pt;mso-position-horizontal-relative:margin;position:absolute;visibility:visible;z-index:251659264" o:allowincell="f" stroked="f">
          <v:textbox>
            <w:txbxContent>
              <w:p w:rsidR="00DE0AB8" w:rsidP="00DE0AB8" w14:paraId="2CAE6E68" w14:textId="77777777">
                <w:pPr>
                  <w:rPr>
                    <w:rFonts w:ascii="Arial" w:hAnsi="Arial"/>
                    <w:b/>
                    <w:snapToGrid/>
                  </w:rPr>
                </w:pPr>
                <w:r>
                  <w:rPr>
                    <w:rFonts w:ascii="Arial" w:hAnsi="Arial"/>
                    <w:b/>
                  </w:rPr>
                  <w:t>Federal Communications Commission</w:t>
                </w:r>
              </w:p>
              <w:p w:rsidR="00DE0AB8" w:rsidP="00DE0AB8" w14:paraId="3ACE4793" w14:textId="77777777">
                <w:pPr>
                  <w:rPr>
                    <w:rFonts w:ascii="Arial" w:hAnsi="Arial"/>
                    <w:b/>
                  </w:rPr>
                </w:pPr>
                <w:r>
                  <w:rPr>
                    <w:rFonts w:ascii="Arial" w:hAnsi="Arial"/>
                    <w:b/>
                  </w:rPr>
                  <w:t>45 L Street NE</w:t>
                </w:r>
              </w:p>
              <w:p w:rsidR="009838BC" w:rsidP="00DE0AB8" w14:paraId="169CAA4C" w14:textId="77777777">
                <w:pPr>
                  <w:rPr>
                    <w:rFonts w:ascii="Arial" w:hAnsi="Arial"/>
                    <w:sz w:val="24"/>
                  </w:rPr>
                </w:pPr>
                <w:r>
                  <w:rPr>
                    <w:rFonts w:ascii="Arial" w:hAnsi="Arial"/>
                    <w:b/>
                  </w:rPr>
                  <w:t>Washington, DC 20554</w:t>
                </w:r>
              </w:p>
            </w:txbxContent>
          </v:textbox>
          <w10:wrap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1" type="#_x0000_t75" alt="fcc_logo" style="width:41.75pt;height:41.75pt;margin-top:10.75pt;margin-left:-51.25pt;position:absolute;visibility:visible;z-index:251660288" o:allowincell="f">
          <v:imagedata r:id="rId1" o:title="fcc_logo"/>
          <w10:wrap type="topAndBottom"/>
        </v:shape>
      </w:pict>
    </w:r>
    <w:r w:rsidRPr="00A866AC">
      <w:rPr>
        <w:rFonts w:ascii="Arial" w:hAnsi="Arial" w:cs="Arial"/>
        <w:b/>
        <w:sz w:val="96"/>
      </w:rPr>
      <w:t>PUBLIC NOTICE</w:t>
    </w:r>
  </w:p>
  <w:p w:rsidR="009838BC" w:rsidRPr="00357D50" w:rsidP="009838BC" w14:paraId="6C972742" w14:textId="77777777">
    <w:pPr>
      <w:spacing w:before="40"/>
      <w:rPr>
        <w:rFonts w:ascii="Arial" w:hAnsi="Arial" w:cs="Arial"/>
        <w:b/>
        <w:sz w:val="96"/>
      </w:rPr>
    </w:pPr>
    <w:r>
      <w:rPr>
        <w:noProof/>
      </w:rPr>
      <w:pict>
        <v:line id="Straight Connector 10" o:spid="_x0000_s2052" style="mso-position-horizontal:right;mso-position-horizontal-relative:margin;mso-wrap-distance-bottom:0pt;mso-wrap-distance-top:0pt;position:absolute;visibility:visible;z-index:251661312" from="428pt,56.7pt" to="896pt,56.7pt" o:allowincell="f">
          <w10:wrap anchorx="margin"/>
        </v:line>
      </w:pict>
    </w:r>
    <w:r>
      <w:rPr>
        <w:noProof/>
      </w:rPr>
      <w:pict>
        <v:shape id="Text Box 9" o:spid="_x0000_s2053" type="#_x0000_t202" style="width:207.95pt;height:35.25pt;margin-top:14.05pt;margin-left:263.25pt;position:absolute;visibility:visible;z-index:251662336" o:allowincell="f" stroked="f">
          <v:textbox inset=",0,,0">
            <w:txbxContent>
              <w:p w:rsidR="009838BC" w:rsidP="009838BC" w14:paraId="471CCE65" w14:textId="77777777">
                <w:pPr>
                  <w:spacing w:before="40"/>
                  <w:jc w:val="right"/>
                  <w:rPr>
                    <w:rFonts w:ascii="Arial" w:hAnsi="Arial"/>
                    <w:b/>
                    <w:sz w:val="16"/>
                  </w:rPr>
                </w:pPr>
                <w:r>
                  <w:rPr>
                    <w:rFonts w:ascii="Arial" w:hAnsi="Arial"/>
                    <w:b/>
                    <w:sz w:val="16"/>
                  </w:rPr>
                  <w:t>News Media Information 202 / 418-0500</w:t>
                </w:r>
              </w:p>
              <w:p w:rsidR="009838BC" w:rsidP="009838BC" w14:paraId="3726E38A" w14:textId="77777777">
                <w:pPr>
                  <w:jc w:val="right"/>
                  <w:rPr>
                    <w:rFonts w:ascii="Arial" w:hAnsi="Arial"/>
                    <w:b/>
                    <w:sz w:val="16"/>
                  </w:rPr>
                </w:pPr>
                <w:r>
                  <w:rPr>
                    <w:rFonts w:ascii="Arial" w:hAnsi="Arial"/>
                    <w:b/>
                    <w:sz w:val="16"/>
                  </w:rPr>
                  <w:t xml:space="preserve">Internet: </w:t>
                </w:r>
                <w:bookmarkStart w:id="5" w:name="_Hlt233824"/>
                <w:hyperlink r:id="rId2" w:history="1">
                  <w:r w:rsidRPr="00D216CD">
                    <w:rPr>
                      <w:rStyle w:val="Hyperlink"/>
                      <w:rFonts w:ascii="Arial" w:hAnsi="Arial"/>
                      <w:b/>
                      <w:sz w:val="16"/>
                    </w:rPr>
                    <w:t>h</w:t>
                  </w:r>
                  <w:bookmarkEnd w:id="5"/>
                  <w:r w:rsidRPr="00D216CD">
                    <w:rPr>
                      <w:rStyle w:val="Hyperlink"/>
                      <w:rFonts w:ascii="Arial" w:hAnsi="Arial"/>
                      <w:b/>
                      <w:sz w:val="16"/>
                    </w:rPr>
                    <w:t>ttps://www.fcc.gov</w:t>
                  </w:r>
                </w:hyperlink>
              </w:p>
              <w:p w:rsidR="009838BC" w:rsidP="009838BC" w14:paraId="69F3FFB8" w14:textId="77FD5255">
                <w:pPr>
                  <w:jc w:val="right"/>
                </w:pPr>
              </w:p>
            </w:txbxContent>
          </v:textbox>
        </v:shape>
      </w:pict>
    </w:r>
  </w:p>
  <w:p w:rsidR="006F7393" w:rsidRPr="009838BC" w:rsidP="009838BC" w14:paraId="7DCA1339"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81"/>
    <w:rsid w:val="00004066"/>
    <w:rsid w:val="000072CE"/>
    <w:rsid w:val="00013A8B"/>
    <w:rsid w:val="00021445"/>
    <w:rsid w:val="00035C81"/>
    <w:rsid w:val="00036039"/>
    <w:rsid w:val="00037F90"/>
    <w:rsid w:val="00084972"/>
    <w:rsid w:val="000875BF"/>
    <w:rsid w:val="00096D8C"/>
    <w:rsid w:val="00097F07"/>
    <w:rsid w:val="000C0B65"/>
    <w:rsid w:val="000E3D42"/>
    <w:rsid w:val="000E5884"/>
    <w:rsid w:val="00111CC6"/>
    <w:rsid w:val="00116A1C"/>
    <w:rsid w:val="0011786F"/>
    <w:rsid w:val="00122BD5"/>
    <w:rsid w:val="00151433"/>
    <w:rsid w:val="001610A3"/>
    <w:rsid w:val="001979D9"/>
    <w:rsid w:val="001C00C3"/>
    <w:rsid w:val="001D6BCF"/>
    <w:rsid w:val="001E01CA"/>
    <w:rsid w:val="002060D9"/>
    <w:rsid w:val="00226822"/>
    <w:rsid w:val="0024628A"/>
    <w:rsid w:val="00260594"/>
    <w:rsid w:val="00271588"/>
    <w:rsid w:val="0027542B"/>
    <w:rsid w:val="00285017"/>
    <w:rsid w:val="0028550D"/>
    <w:rsid w:val="0028702D"/>
    <w:rsid w:val="002A2D2E"/>
    <w:rsid w:val="002A5011"/>
    <w:rsid w:val="002B57DE"/>
    <w:rsid w:val="002F0CCD"/>
    <w:rsid w:val="0031401C"/>
    <w:rsid w:val="00317ADF"/>
    <w:rsid w:val="00343749"/>
    <w:rsid w:val="00357D50"/>
    <w:rsid w:val="003925DC"/>
    <w:rsid w:val="003B0550"/>
    <w:rsid w:val="003B694F"/>
    <w:rsid w:val="003C6B68"/>
    <w:rsid w:val="003C7772"/>
    <w:rsid w:val="003E181A"/>
    <w:rsid w:val="003E297D"/>
    <w:rsid w:val="003F0EC9"/>
    <w:rsid w:val="003F171C"/>
    <w:rsid w:val="00412FC5"/>
    <w:rsid w:val="00422276"/>
    <w:rsid w:val="004242F1"/>
    <w:rsid w:val="00426EFA"/>
    <w:rsid w:val="00445A00"/>
    <w:rsid w:val="00451B0F"/>
    <w:rsid w:val="0046125F"/>
    <w:rsid w:val="00473773"/>
    <w:rsid w:val="0048721A"/>
    <w:rsid w:val="00487524"/>
    <w:rsid w:val="004948A2"/>
    <w:rsid w:val="00496106"/>
    <w:rsid w:val="004B68F5"/>
    <w:rsid w:val="004C12D0"/>
    <w:rsid w:val="004C2EE3"/>
    <w:rsid w:val="004E2235"/>
    <w:rsid w:val="004E4A22"/>
    <w:rsid w:val="004E6AD8"/>
    <w:rsid w:val="00511968"/>
    <w:rsid w:val="0055614C"/>
    <w:rsid w:val="005B2904"/>
    <w:rsid w:val="005E47D6"/>
    <w:rsid w:val="0060406C"/>
    <w:rsid w:val="00607BA5"/>
    <w:rsid w:val="00626EB6"/>
    <w:rsid w:val="006353A3"/>
    <w:rsid w:val="00651F26"/>
    <w:rsid w:val="00655D03"/>
    <w:rsid w:val="00683F84"/>
    <w:rsid w:val="0069046B"/>
    <w:rsid w:val="006A6A81"/>
    <w:rsid w:val="006B5DFF"/>
    <w:rsid w:val="006D2E54"/>
    <w:rsid w:val="006E26AF"/>
    <w:rsid w:val="006F7393"/>
    <w:rsid w:val="0070224F"/>
    <w:rsid w:val="007115F7"/>
    <w:rsid w:val="00734E52"/>
    <w:rsid w:val="00761E69"/>
    <w:rsid w:val="007705CC"/>
    <w:rsid w:val="00785689"/>
    <w:rsid w:val="0079754B"/>
    <w:rsid w:val="007A1E6D"/>
    <w:rsid w:val="007C6E8B"/>
    <w:rsid w:val="007E01FE"/>
    <w:rsid w:val="008106DA"/>
    <w:rsid w:val="008216C6"/>
    <w:rsid w:val="00822CE0"/>
    <w:rsid w:val="00837C62"/>
    <w:rsid w:val="00841AB1"/>
    <w:rsid w:val="008672D6"/>
    <w:rsid w:val="0089251A"/>
    <w:rsid w:val="00892F06"/>
    <w:rsid w:val="008B024F"/>
    <w:rsid w:val="008C22FD"/>
    <w:rsid w:val="008D16B9"/>
    <w:rsid w:val="008D712F"/>
    <w:rsid w:val="008E2043"/>
    <w:rsid w:val="009101D1"/>
    <w:rsid w:val="00910F12"/>
    <w:rsid w:val="00926503"/>
    <w:rsid w:val="00930ECF"/>
    <w:rsid w:val="0094703A"/>
    <w:rsid w:val="00964413"/>
    <w:rsid w:val="009838BC"/>
    <w:rsid w:val="00997782"/>
    <w:rsid w:val="009D2276"/>
    <w:rsid w:val="009E5E86"/>
    <w:rsid w:val="00A04C8F"/>
    <w:rsid w:val="00A25BD8"/>
    <w:rsid w:val="00A45C9C"/>
    <w:rsid w:val="00A45F4F"/>
    <w:rsid w:val="00A600A9"/>
    <w:rsid w:val="00A66770"/>
    <w:rsid w:val="00A77746"/>
    <w:rsid w:val="00A82DC0"/>
    <w:rsid w:val="00A84BBF"/>
    <w:rsid w:val="00A866AC"/>
    <w:rsid w:val="00AA55B7"/>
    <w:rsid w:val="00AA5B9E"/>
    <w:rsid w:val="00AB2407"/>
    <w:rsid w:val="00AB27DE"/>
    <w:rsid w:val="00AB4C3C"/>
    <w:rsid w:val="00AB53DF"/>
    <w:rsid w:val="00B01A38"/>
    <w:rsid w:val="00B07E5C"/>
    <w:rsid w:val="00B20363"/>
    <w:rsid w:val="00B326E3"/>
    <w:rsid w:val="00B45660"/>
    <w:rsid w:val="00B640A2"/>
    <w:rsid w:val="00B72E54"/>
    <w:rsid w:val="00B811F7"/>
    <w:rsid w:val="00B81571"/>
    <w:rsid w:val="00BA5DC6"/>
    <w:rsid w:val="00BA6196"/>
    <w:rsid w:val="00BC6D8C"/>
    <w:rsid w:val="00BE1CF2"/>
    <w:rsid w:val="00C16AF2"/>
    <w:rsid w:val="00C34006"/>
    <w:rsid w:val="00C426B1"/>
    <w:rsid w:val="00C50579"/>
    <w:rsid w:val="00C67E55"/>
    <w:rsid w:val="00C72438"/>
    <w:rsid w:val="00C746CA"/>
    <w:rsid w:val="00C82B6B"/>
    <w:rsid w:val="00C84719"/>
    <w:rsid w:val="00C90D6A"/>
    <w:rsid w:val="00CC72B6"/>
    <w:rsid w:val="00CF40BB"/>
    <w:rsid w:val="00D0218D"/>
    <w:rsid w:val="00D216CD"/>
    <w:rsid w:val="00D265D4"/>
    <w:rsid w:val="00D82413"/>
    <w:rsid w:val="00DA2529"/>
    <w:rsid w:val="00DB130A"/>
    <w:rsid w:val="00DC10A1"/>
    <w:rsid w:val="00DC655F"/>
    <w:rsid w:val="00DD7EBD"/>
    <w:rsid w:val="00DE0AB8"/>
    <w:rsid w:val="00DF62B6"/>
    <w:rsid w:val="00E07225"/>
    <w:rsid w:val="00E155B7"/>
    <w:rsid w:val="00E5409F"/>
    <w:rsid w:val="00E56BF4"/>
    <w:rsid w:val="00E91EAB"/>
    <w:rsid w:val="00E9734F"/>
    <w:rsid w:val="00EC0185"/>
    <w:rsid w:val="00EC02B3"/>
    <w:rsid w:val="00EC35F3"/>
    <w:rsid w:val="00ED1B50"/>
    <w:rsid w:val="00ED71EC"/>
    <w:rsid w:val="00ED7565"/>
    <w:rsid w:val="00F021FA"/>
    <w:rsid w:val="00F4440E"/>
    <w:rsid w:val="00F57ACA"/>
    <w:rsid w:val="00F62E97"/>
    <w:rsid w:val="00F64209"/>
    <w:rsid w:val="00F72C66"/>
    <w:rsid w:val="00F86E0D"/>
    <w:rsid w:val="00F93BF5"/>
    <w:rsid w:val="00F96F63"/>
    <w:rsid w:val="00FA09FB"/>
    <w:rsid w:val="00FA6717"/>
    <w:rsid w:val="00FB3632"/>
    <w:rsid w:val="00FE7443"/>
    <w:rsid w:val="08EC83D8"/>
    <w:rsid w:val="152ABE34"/>
    <w:rsid w:val="1F5C1232"/>
    <w:rsid w:val="5108ACDF"/>
    <w:rsid w:val="5626BA6B"/>
    <w:rsid w:val="5F46C6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C3E071C"/>
  <w15:chartTrackingRefBased/>
  <w15:docId w15:val="{F25650B0-3467-4ECC-A069-F8CE93C3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ALTS FOOTNOTE Char Char,ALTS FOOTNOTE Char Char Char Char,Footnote Text Char Char,Footnote Text Char Char Char Char,Footnote Text Char1,Footnote Text Char1 Char Char,f,fn,fn Char,fn Char Char,fn Char Char Char Char,fn Char1"/>
    <w:link w:val="FootnoteTextChar"/>
    <w:uiPriority w:val="99"/>
    <w:rsid w:val="000E3D42"/>
    <w:pPr>
      <w:spacing w:after="120"/>
    </w:pPr>
  </w:style>
  <w:style w:type="character" w:styleId="FootnoteReference">
    <w:name w:val="footnote reference"/>
    <w:aliases w:val="(NECG) Footnote Reference,Appel note de bas de p,FR,Footnote Reference/,Footnote Reference1,Style 12,Style 124,Style 13,Style 17,Style 3,Style 4,Style 6,Style 7,fr,o"/>
    <w:uiPriority w:val="99"/>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10F12"/>
    <w:rPr>
      <w:snapToGrid w:val="0"/>
      <w:kern w:val="28"/>
      <w:sz w:val="22"/>
    </w:rPr>
  </w:style>
  <w:style w:type="character" w:customStyle="1" w:styleId="FootnoteTextChar">
    <w:name w:val="Footnote Text Char"/>
    <w:aliases w:val="ALTS FOOTNOTE Char,ALTS FOOTNOTE Char Char Char,ALTS FOOTNOTE Char Char Char Char Char,Footnote Text Char Char Char,Footnote Text Char Char Char Char Char,Footnote Text Char1 Char,Footnote Text Char1 Char Char Char,f Char,fn Char2"/>
    <w:link w:val="FootnoteText"/>
    <w:uiPriority w:val="99"/>
    <w:locked/>
    <w:rsid w:val="00035C81"/>
  </w:style>
  <w:style w:type="character" w:customStyle="1" w:styleId="ParaNumChar">
    <w:name w:val="ParaNum Char"/>
    <w:link w:val="ParaNum"/>
    <w:locked/>
    <w:rsid w:val="00035C81"/>
    <w:rPr>
      <w:snapToGrid w:val="0"/>
      <w:kern w:val="28"/>
      <w:sz w:val="22"/>
    </w:rPr>
  </w:style>
  <w:style w:type="character" w:customStyle="1" w:styleId="normaltextrun">
    <w:name w:val="normaltextrun"/>
    <w:rsid w:val="00035C81"/>
  </w:style>
  <w:style w:type="paragraph" w:styleId="NoSpacing">
    <w:name w:val="No Spacing"/>
    <w:uiPriority w:val="1"/>
    <w:qFormat/>
    <w:rsid w:val="00035C8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xml version="1.0" encoding="utf-8" standalone="yes"?><Relationships xmlns="http://schemas.openxmlformats.org/package/2006/relationships"><Relationship Id="rId1" Type="http://schemas.openxmlformats.org/officeDocument/2006/relationships/hyperlink" Target="https://forms.universalservice.org/portal"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Backup\Public%20Notice%20Portrait%203-12-2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 3-12-21</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