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8B88" w14:textId="77777777" w:rsidR="00475266" w:rsidRPr="00253DA8" w:rsidRDefault="00253DA8" w:rsidP="00253DA8">
      <w:pPr>
        <w:pStyle w:val="Title"/>
        <w:spacing w:before="240"/>
        <w:rPr>
          <w:rFonts w:ascii="Times New Roman" w:hAnsi="Times New Roman"/>
          <w:caps w:val="0"/>
          <w:sz w:val="48"/>
          <w:szCs w:val="48"/>
        </w:rPr>
      </w:pPr>
      <w:r w:rsidRPr="00253DA8">
        <w:rPr>
          <w:rFonts w:ascii="Times New Roman" w:hAnsi="Times New Roman"/>
          <w:caps w:val="0"/>
          <w:sz w:val="48"/>
          <w:szCs w:val="48"/>
        </w:rPr>
        <w:t>General Fund</w:t>
      </w:r>
    </w:p>
    <w:p w14:paraId="4264DC30" w14:textId="77777777" w:rsidR="00475266" w:rsidRPr="00253DA8" w:rsidRDefault="00253DA8" w:rsidP="00253DA8">
      <w:pPr>
        <w:pStyle w:val="Title"/>
        <w:spacing w:before="480" w:after="240"/>
        <w:rPr>
          <w:rFonts w:ascii="Times New Roman" w:hAnsi="Times New Roman"/>
          <w:caps w:val="0"/>
          <w:sz w:val="48"/>
          <w:szCs w:val="48"/>
        </w:rPr>
      </w:pPr>
      <w:r w:rsidRPr="00253DA8">
        <w:rPr>
          <w:rFonts w:ascii="Times New Roman" w:hAnsi="Times New Roman"/>
          <w:caps w:val="0"/>
          <w:sz w:val="48"/>
          <w:szCs w:val="48"/>
        </w:rPr>
        <w:t>Grant Agreement</w:t>
      </w:r>
    </w:p>
    <w:p w14:paraId="325FF9FA" w14:textId="77777777" w:rsidR="00475266" w:rsidRPr="00253DA8" w:rsidRDefault="00475266" w:rsidP="00253DA8">
      <w:pPr>
        <w:pStyle w:val="Title"/>
        <w:spacing w:before="480" w:after="240"/>
        <w:rPr>
          <w:rFonts w:ascii="Times New Roman" w:hAnsi="Times New Roman"/>
          <w:caps w:val="0"/>
          <w:sz w:val="48"/>
          <w:szCs w:val="48"/>
        </w:rPr>
      </w:pPr>
      <w:r w:rsidRPr="00253DA8">
        <w:rPr>
          <w:rFonts w:ascii="Times New Roman" w:hAnsi="Times New Roman"/>
          <w:caps w:val="0"/>
          <w:sz w:val="48"/>
          <w:szCs w:val="48"/>
        </w:rPr>
        <w:t>P</w:t>
      </w:r>
      <w:r w:rsidR="00253DA8" w:rsidRPr="00253DA8">
        <w:rPr>
          <w:rFonts w:ascii="Times New Roman" w:hAnsi="Times New Roman"/>
          <w:caps w:val="0"/>
          <w:sz w:val="48"/>
          <w:szCs w:val="48"/>
        </w:rPr>
        <w:t>re</w:t>
      </w:r>
      <w:r w:rsidRPr="00253DA8">
        <w:rPr>
          <w:rFonts w:ascii="Times New Roman" w:hAnsi="Times New Roman"/>
          <w:caps w:val="0"/>
          <w:sz w:val="48"/>
          <w:szCs w:val="48"/>
        </w:rPr>
        <w:t>-D</w:t>
      </w:r>
      <w:r w:rsidR="00253DA8" w:rsidRPr="00253DA8">
        <w:rPr>
          <w:rFonts w:ascii="Times New Roman" w:hAnsi="Times New Roman"/>
          <w:caps w:val="0"/>
          <w:sz w:val="48"/>
          <w:szCs w:val="48"/>
        </w:rPr>
        <w:t>esign</w:t>
      </w:r>
      <w:r w:rsidRPr="00253DA8">
        <w:rPr>
          <w:rFonts w:ascii="Times New Roman" w:hAnsi="Times New Roman"/>
          <w:caps w:val="0"/>
          <w:sz w:val="48"/>
          <w:szCs w:val="48"/>
        </w:rPr>
        <w:t xml:space="preserve"> </w:t>
      </w:r>
      <w:r w:rsidR="00253DA8" w:rsidRPr="00253DA8">
        <w:rPr>
          <w:rFonts w:ascii="Times New Roman" w:hAnsi="Times New Roman"/>
          <w:caps w:val="0"/>
          <w:sz w:val="48"/>
          <w:szCs w:val="48"/>
        </w:rPr>
        <w:t>or</w:t>
      </w:r>
      <w:r w:rsidRPr="00253DA8">
        <w:rPr>
          <w:rFonts w:ascii="Times New Roman" w:hAnsi="Times New Roman"/>
          <w:caps w:val="0"/>
          <w:sz w:val="48"/>
          <w:szCs w:val="48"/>
        </w:rPr>
        <w:t xml:space="preserve"> D</w:t>
      </w:r>
      <w:r w:rsidR="00253DA8" w:rsidRPr="00253DA8">
        <w:rPr>
          <w:rFonts w:ascii="Times New Roman" w:hAnsi="Times New Roman"/>
          <w:caps w:val="0"/>
          <w:sz w:val="48"/>
          <w:szCs w:val="48"/>
        </w:rPr>
        <w:t>esign</w:t>
      </w:r>
      <w:r w:rsidRPr="00253DA8">
        <w:rPr>
          <w:rFonts w:ascii="Times New Roman" w:hAnsi="Times New Roman"/>
          <w:caps w:val="0"/>
          <w:sz w:val="48"/>
          <w:szCs w:val="48"/>
        </w:rPr>
        <w:t xml:space="preserve"> G</w:t>
      </w:r>
      <w:r w:rsidR="00253DA8" w:rsidRPr="00253DA8">
        <w:rPr>
          <w:rFonts w:ascii="Times New Roman" w:hAnsi="Times New Roman"/>
          <w:caps w:val="0"/>
          <w:sz w:val="48"/>
          <w:szCs w:val="48"/>
        </w:rPr>
        <w:t>rant</w:t>
      </w:r>
    </w:p>
    <w:p w14:paraId="2705ABD0" w14:textId="77777777" w:rsidR="00475266" w:rsidRPr="00253DA8" w:rsidRDefault="00475266" w:rsidP="00253DA8">
      <w:pPr>
        <w:spacing w:before="480" w:after="240"/>
        <w:jc w:val="center"/>
        <w:rPr>
          <w:rFonts w:ascii="Times New Roman" w:hAnsi="Times New Roman"/>
          <w:b/>
          <w:sz w:val="48"/>
          <w:szCs w:val="48"/>
        </w:rPr>
      </w:pPr>
      <w:r w:rsidRPr="00253DA8">
        <w:rPr>
          <w:rFonts w:ascii="Times New Roman" w:hAnsi="Times New Roman"/>
          <w:b/>
          <w:sz w:val="48"/>
          <w:szCs w:val="48"/>
        </w:rPr>
        <w:t xml:space="preserve">for the </w:t>
      </w:r>
    </w:p>
    <w:p w14:paraId="1F9D02B0" w14:textId="77777777" w:rsidR="00475266" w:rsidRPr="00253DA8" w:rsidRDefault="00833096" w:rsidP="00253DA8">
      <w:pPr>
        <w:tabs>
          <w:tab w:val="left" w:pos="2160"/>
          <w:tab w:val="left" w:pos="4680"/>
          <w:tab w:val="left" w:pos="7200"/>
        </w:tabs>
        <w:spacing w:before="480" w:after="240"/>
        <w:jc w:val="center"/>
        <w:rPr>
          <w:rFonts w:ascii="Times New Roman" w:hAnsi="Times New Roman"/>
          <w:b/>
          <w:sz w:val="48"/>
          <w:szCs w:val="48"/>
        </w:rPr>
      </w:pPr>
      <w:r w:rsidRPr="00253DA8">
        <w:rPr>
          <w:rFonts w:ascii="Times New Roman" w:hAnsi="Times New Roman"/>
          <w:b/>
          <w:sz w:val="48"/>
          <w:szCs w:val="48"/>
          <w:u w:val="single"/>
        </w:rPr>
        <w:tab/>
      </w:r>
      <w:r w:rsidR="00475266" w:rsidRPr="00253DA8">
        <w:rPr>
          <w:rFonts w:ascii="Times New Roman" w:hAnsi="Times New Roman"/>
          <w:b/>
          <w:sz w:val="48"/>
          <w:szCs w:val="48"/>
          <w:u w:val="single"/>
        </w:rPr>
        <w:t>«1»</w:t>
      </w:r>
      <w:r w:rsidRPr="00253DA8">
        <w:rPr>
          <w:rFonts w:ascii="Times New Roman" w:hAnsi="Times New Roman"/>
          <w:b/>
          <w:sz w:val="48"/>
          <w:szCs w:val="48"/>
          <w:u w:val="single"/>
        </w:rPr>
        <w:tab/>
      </w:r>
    </w:p>
    <w:p w14:paraId="657CCF49" w14:textId="77777777" w:rsidR="00253DA8" w:rsidRPr="00253DA8" w:rsidRDefault="00253DA8" w:rsidP="00253DA8">
      <w:pPr>
        <w:pStyle w:val="Title"/>
        <w:spacing w:before="100" w:beforeAutospacing="1"/>
        <w:ind w:right="-86"/>
        <w:rPr>
          <w:rFonts w:ascii="Times New Roman" w:hAnsi="Times New Roman"/>
          <w:caps w:val="0"/>
          <w:sz w:val="48"/>
          <w:szCs w:val="48"/>
        </w:rPr>
      </w:pPr>
      <w:r w:rsidRPr="00253DA8">
        <w:rPr>
          <w:rFonts w:ascii="Times New Roman" w:hAnsi="Times New Roman"/>
          <w:caps w:val="0"/>
          <w:sz w:val="48"/>
          <w:szCs w:val="48"/>
        </w:rPr>
        <w:t>Project</w:t>
      </w:r>
    </w:p>
    <w:p w14:paraId="002909F3" w14:textId="77777777" w:rsidR="00253DA8" w:rsidRDefault="00253DA8" w:rsidP="00253DA8"/>
    <w:p w14:paraId="416F6E5E" w14:textId="77777777" w:rsidR="00475266" w:rsidRDefault="00475266">
      <w:pPr>
        <w:pStyle w:val="Title"/>
        <w:rPr>
          <w:rFonts w:ascii="Times New Roman" w:hAnsi="Times New Roman"/>
        </w:rPr>
        <w:sectPr w:rsidR="00475266" w:rsidSect="00253DA8">
          <w:footerReference w:type="default" r:id="rId7"/>
          <w:pgSz w:w="12240" w:h="15840" w:code="1"/>
          <w:pgMar w:top="3780" w:right="1440" w:bottom="1440" w:left="1440" w:header="720" w:footer="720" w:gutter="0"/>
          <w:paperSrc w:first="15" w:other="15"/>
          <w:pgNumType w:fmt="lowerRoman" w:start="1"/>
          <w:cols w:space="720"/>
        </w:sectPr>
      </w:pPr>
    </w:p>
    <w:p w14:paraId="6AE9E3BD" w14:textId="77777777" w:rsidR="00475266" w:rsidRDefault="00475266" w:rsidP="005236FA">
      <w:pPr>
        <w:pStyle w:val="TOCHeading"/>
        <w:spacing w:before="0"/>
      </w:pPr>
      <w:bookmarkStart w:id="0" w:name="_Toc468105543"/>
      <w:r>
        <w:lastRenderedPageBreak/>
        <w:t>TABLE OF CONTENTS</w:t>
      </w:r>
      <w:bookmarkEnd w:id="0"/>
    </w:p>
    <w:p w14:paraId="23B6C81E" w14:textId="77777777" w:rsidR="001F2D45" w:rsidRDefault="00253DA8">
      <w:pPr>
        <w:pStyle w:val="TOC1"/>
        <w:rPr>
          <w:rFonts w:asciiTheme="minorHAnsi" w:eastAsiaTheme="minorEastAsia" w:hAnsiTheme="minorHAnsi"/>
          <w:noProof/>
          <w:sz w:val="22"/>
        </w:rPr>
      </w:pPr>
      <w:r>
        <w:fldChar w:fldCharType="begin"/>
      </w:r>
      <w:r>
        <w:instrText xml:space="preserve"> TOC \o "1-2" \h \z \u </w:instrText>
      </w:r>
      <w:r>
        <w:fldChar w:fldCharType="separate"/>
      </w:r>
      <w:hyperlink w:anchor="_Toc480892266" w:history="1">
        <w:r w:rsidR="001F2D45" w:rsidRPr="00892585">
          <w:rPr>
            <w:rStyle w:val="Hyperlink"/>
            <w:noProof/>
          </w:rPr>
          <w:t>RECITALS</w:t>
        </w:r>
        <w:r w:rsidR="001F2D45">
          <w:rPr>
            <w:noProof/>
            <w:webHidden/>
          </w:rPr>
          <w:tab/>
        </w:r>
        <w:r w:rsidR="001F2D45">
          <w:rPr>
            <w:noProof/>
            <w:webHidden/>
          </w:rPr>
          <w:fldChar w:fldCharType="begin"/>
        </w:r>
        <w:r w:rsidR="001F2D45">
          <w:rPr>
            <w:noProof/>
            <w:webHidden/>
          </w:rPr>
          <w:instrText xml:space="preserve"> PAGEREF _Toc480892266 \h </w:instrText>
        </w:r>
        <w:r w:rsidR="001F2D45">
          <w:rPr>
            <w:noProof/>
            <w:webHidden/>
          </w:rPr>
        </w:r>
        <w:r w:rsidR="001F2D45">
          <w:rPr>
            <w:noProof/>
            <w:webHidden/>
          </w:rPr>
          <w:fldChar w:fldCharType="separate"/>
        </w:r>
        <w:r w:rsidR="001F2D45">
          <w:rPr>
            <w:noProof/>
            <w:webHidden/>
          </w:rPr>
          <w:t>1</w:t>
        </w:r>
        <w:r w:rsidR="001F2D45">
          <w:rPr>
            <w:noProof/>
            <w:webHidden/>
          </w:rPr>
          <w:fldChar w:fldCharType="end"/>
        </w:r>
      </w:hyperlink>
    </w:p>
    <w:p w14:paraId="3627DCD9" w14:textId="77777777" w:rsidR="001F2D45" w:rsidRDefault="00242506">
      <w:pPr>
        <w:pStyle w:val="TOC1"/>
        <w:rPr>
          <w:rFonts w:asciiTheme="minorHAnsi" w:eastAsiaTheme="minorEastAsia" w:hAnsiTheme="minorHAnsi"/>
          <w:noProof/>
          <w:sz w:val="22"/>
        </w:rPr>
      </w:pPr>
      <w:hyperlink w:anchor="_Toc480892267" w:history="1">
        <w:r w:rsidR="001F2D45" w:rsidRPr="00892585">
          <w:rPr>
            <w:rStyle w:val="Hyperlink"/>
            <w:noProof/>
          </w:rPr>
          <w:t>Article I - Definitions</w:t>
        </w:r>
        <w:r w:rsidR="001F2D45">
          <w:rPr>
            <w:noProof/>
            <w:webHidden/>
          </w:rPr>
          <w:tab/>
        </w:r>
        <w:r w:rsidR="001F2D45">
          <w:rPr>
            <w:noProof/>
            <w:webHidden/>
          </w:rPr>
          <w:fldChar w:fldCharType="begin"/>
        </w:r>
        <w:r w:rsidR="001F2D45">
          <w:rPr>
            <w:noProof/>
            <w:webHidden/>
          </w:rPr>
          <w:instrText xml:space="preserve"> PAGEREF _Toc480892267 \h </w:instrText>
        </w:r>
        <w:r w:rsidR="001F2D45">
          <w:rPr>
            <w:noProof/>
            <w:webHidden/>
          </w:rPr>
        </w:r>
        <w:r w:rsidR="001F2D45">
          <w:rPr>
            <w:noProof/>
            <w:webHidden/>
          </w:rPr>
          <w:fldChar w:fldCharType="separate"/>
        </w:r>
        <w:r w:rsidR="001F2D45">
          <w:rPr>
            <w:noProof/>
            <w:webHidden/>
          </w:rPr>
          <w:t>1</w:t>
        </w:r>
        <w:r w:rsidR="001F2D45">
          <w:rPr>
            <w:noProof/>
            <w:webHidden/>
          </w:rPr>
          <w:fldChar w:fldCharType="end"/>
        </w:r>
      </w:hyperlink>
    </w:p>
    <w:p w14:paraId="32504248" w14:textId="77777777" w:rsidR="001F2D45" w:rsidRDefault="00242506">
      <w:pPr>
        <w:pStyle w:val="TOC2"/>
        <w:rPr>
          <w:rFonts w:asciiTheme="minorHAnsi" w:eastAsiaTheme="minorEastAsia" w:hAnsiTheme="minorHAnsi"/>
          <w:noProof/>
          <w:sz w:val="22"/>
        </w:rPr>
      </w:pPr>
      <w:hyperlink w:anchor="_Toc480892268" w:history="1">
        <w:r w:rsidR="001F2D45" w:rsidRPr="00892585">
          <w:rPr>
            <w:rStyle w:val="Hyperlink"/>
            <w:noProof/>
          </w:rPr>
          <w:t>Section 1.01</w:t>
        </w:r>
        <w:r w:rsidR="001F2D45">
          <w:rPr>
            <w:rFonts w:asciiTheme="minorHAnsi" w:eastAsiaTheme="minorEastAsia" w:hAnsiTheme="minorHAnsi"/>
            <w:noProof/>
            <w:sz w:val="22"/>
          </w:rPr>
          <w:tab/>
        </w:r>
        <w:r w:rsidR="001F2D45" w:rsidRPr="00892585">
          <w:rPr>
            <w:rStyle w:val="Hyperlink"/>
            <w:noProof/>
          </w:rPr>
          <w:t>Defined</w:t>
        </w:r>
        <w:r w:rsidR="001F2D45">
          <w:rPr>
            <w:noProof/>
            <w:webHidden/>
          </w:rPr>
          <w:tab/>
        </w:r>
        <w:r w:rsidR="001F2D45">
          <w:rPr>
            <w:noProof/>
            <w:webHidden/>
          </w:rPr>
          <w:fldChar w:fldCharType="begin"/>
        </w:r>
        <w:r w:rsidR="001F2D45">
          <w:rPr>
            <w:noProof/>
            <w:webHidden/>
          </w:rPr>
          <w:instrText xml:space="preserve"> PAGEREF _Toc480892268 \h </w:instrText>
        </w:r>
        <w:r w:rsidR="001F2D45">
          <w:rPr>
            <w:noProof/>
            <w:webHidden/>
          </w:rPr>
        </w:r>
        <w:r w:rsidR="001F2D45">
          <w:rPr>
            <w:noProof/>
            <w:webHidden/>
          </w:rPr>
          <w:fldChar w:fldCharType="separate"/>
        </w:r>
        <w:r w:rsidR="001F2D45">
          <w:rPr>
            <w:noProof/>
            <w:webHidden/>
          </w:rPr>
          <w:t>1</w:t>
        </w:r>
        <w:r w:rsidR="001F2D45">
          <w:rPr>
            <w:noProof/>
            <w:webHidden/>
          </w:rPr>
          <w:fldChar w:fldCharType="end"/>
        </w:r>
      </w:hyperlink>
    </w:p>
    <w:p w14:paraId="4C0B88A4" w14:textId="77777777" w:rsidR="001F2D45" w:rsidRDefault="00242506">
      <w:pPr>
        <w:pStyle w:val="TOC1"/>
        <w:rPr>
          <w:rFonts w:asciiTheme="minorHAnsi" w:eastAsiaTheme="minorEastAsia" w:hAnsiTheme="minorHAnsi"/>
          <w:noProof/>
          <w:sz w:val="22"/>
        </w:rPr>
      </w:pPr>
      <w:hyperlink w:anchor="_Toc480892269" w:history="1">
        <w:r w:rsidR="001F2D45" w:rsidRPr="00892585">
          <w:rPr>
            <w:rStyle w:val="Hyperlink"/>
            <w:noProof/>
          </w:rPr>
          <w:t>Article II - GRANT</w:t>
        </w:r>
        <w:r w:rsidR="001F2D45">
          <w:rPr>
            <w:noProof/>
            <w:webHidden/>
          </w:rPr>
          <w:tab/>
        </w:r>
        <w:r w:rsidR="001F2D45">
          <w:rPr>
            <w:noProof/>
            <w:webHidden/>
          </w:rPr>
          <w:fldChar w:fldCharType="begin"/>
        </w:r>
        <w:r w:rsidR="001F2D45">
          <w:rPr>
            <w:noProof/>
            <w:webHidden/>
          </w:rPr>
          <w:instrText xml:space="preserve"> PAGEREF _Toc480892269 \h </w:instrText>
        </w:r>
        <w:r w:rsidR="001F2D45">
          <w:rPr>
            <w:noProof/>
            <w:webHidden/>
          </w:rPr>
        </w:r>
        <w:r w:rsidR="001F2D45">
          <w:rPr>
            <w:noProof/>
            <w:webHidden/>
          </w:rPr>
          <w:fldChar w:fldCharType="separate"/>
        </w:r>
        <w:r w:rsidR="001F2D45">
          <w:rPr>
            <w:noProof/>
            <w:webHidden/>
          </w:rPr>
          <w:t>2</w:t>
        </w:r>
        <w:r w:rsidR="001F2D45">
          <w:rPr>
            <w:noProof/>
            <w:webHidden/>
          </w:rPr>
          <w:fldChar w:fldCharType="end"/>
        </w:r>
      </w:hyperlink>
    </w:p>
    <w:p w14:paraId="7185D62A" w14:textId="77777777" w:rsidR="001F2D45" w:rsidRDefault="00242506">
      <w:pPr>
        <w:pStyle w:val="TOC2"/>
        <w:rPr>
          <w:rFonts w:asciiTheme="minorHAnsi" w:eastAsiaTheme="minorEastAsia" w:hAnsiTheme="minorHAnsi"/>
          <w:noProof/>
          <w:sz w:val="22"/>
        </w:rPr>
      </w:pPr>
      <w:hyperlink w:anchor="_Toc480892270" w:history="1">
        <w:r w:rsidR="001F2D45" w:rsidRPr="00892585">
          <w:rPr>
            <w:rStyle w:val="Hyperlink"/>
            <w:noProof/>
          </w:rPr>
          <w:t>Section 2.01</w:t>
        </w:r>
        <w:r w:rsidR="001F2D45">
          <w:rPr>
            <w:rFonts w:asciiTheme="minorHAnsi" w:eastAsiaTheme="minorEastAsia" w:hAnsiTheme="minorHAnsi"/>
            <w:noProof/>
            <w:sz w:val="22"/>
          </w:rPr>
          <w:tab/>
        </w:r>
        <w:r w:rsidR="001F2D45" w:rsidRPr="00892585">
          <w:rPr>
            <w:rStyle w:val="Hyperlink"/>
            <w:noProof/>
          </w:rPr>
          <w:t>Grant of Monies</w:t>
        </w:r>
        <w:r w:rsidR="001F2D45">
          <w:rPr>
            <w:noProof/>
            <w:webHidden/>
          </w:rPr>
          <w:tab/>
        </w:r>
        <w:r w:rsidR="001F2D45">
          <w:rPr>
            <w:noProof/>
            <w:webHidden/>
          </w:rPr>
          <w:fldChar w:fldCharType="begin"/>
        </w:r>
        <w:r w:rsidR="001F2D45">
          <w:rPr>
            <w:noProof/>
            <w:webHidden/>
          </w:rPr>
          <w:instrText xml:space="preserve"> PAGEREF _Toc480892270 \h </w:instrText>
        </w:r>
        <w:r w:rsidR="001F2D45">
          <w:rPr>
            <w:noProof/>
            <w:webHidden/>
          </w:rPr>
        </w:r>
        <w:r w:rsidR="001F2D45">
          <w:rPr>
            <w:noProof/>
            <w:webHidden/>
          </w:rPr>
          <w:fldChar w:fldCharType="separate"/>
        </w:r>
        <w:r w:rsidR="001F2D45">
          <w:rPr>
            <w:noProof/>
            <w:webHidden/>
          </w:rPr>
          <w:t>2</w:t>
        </w:r>
        <w:r w:rsidR="001F2D45">
          <w:rPr>
            <w:noProof/>
            <w:webHidden/>
          </w:rPr>
          <w:fldChar w:fldCharType="end"/>
        </w:r>
      </w:hyperlink>
    </w:p>
    <w:p w14:paraId="3675FA40" w14:textId="77777777" w:rsidR="001F2D45" w:rsidRDefault="00242506">
      <w:pPr>
        <w:pStyle w:val="TOC2"/>
        <w:rPr>
          <w:rFonts w:asciiTheme="minorHAnsi" w:eastAsiaTheme="minorEastAsia" w:hAnsiTheme="minorHAnsi"/>
          <w:noProof/>
          <w:sz w:val="22"/>
        </w:rPr>
      </w:pPr>
      <w:hyperlink w:anchor="_Toc480892271" w:history="1">
        <w:r w:rsidR="001F2D45" w:rsidRPr="00892585">
          <w:rPr>
            <w:rStyle w:val="Hyperlink"/>
            <w:noProof/>
          </w:rPr>
          <w:t>Section 2.02</w:t>
        </w:r>
        <w:r w:rsidR="001F2D45">
          <w:rPr>
            <w:rFonts w:asciiTheme="minorHAnsi" w:eastAsiaTheme="minorEastAsia" w:hAnsiTheme="minorHAnsi"/>
            <w:noProof/>
            <w:sz w:val="22"/>
          </w:rPr>
          <w:tab/>
        </w:r>
        <w:r w:rsidR="001F2D45" w:rsidRPr="00892585">
          <w:rPr>
            <w:rStyle w:val="Hyperlink"/>
            <w:noProof/>
          </w:rPr>
          <w:t>Use of Grant Proceeds</w:t>
        </w:r>
        <w:r w:rsidR="001F2D45">
          <w:rPr>
            <w:noProof/>
            <w:webHidden/>
          </w:rPr>
          <w:tab/>
        </w:r>
        <w:r w:rsidR="001F2D45">
          <w:rPr>
            <w:noProof/>
            <w:webHidden/>
          </w:rPr>
          <w:fldChar w:fldCharType="begin"/>
        </w:r>
        <w:r w:rsidR="001F2D45">
          <w:rPr>
            <w:noProof/>
            <w:webHidden/>
          </w:rPr>
          <w:instrText xml:space="preserve"> PAGEREF _Toc480892271 \h </w:instrText>
        </w:r>
        <w:r w:rsidR="001F2D45">
          <w:rPr>
            <w:noProof/>
            <w:webHidden/>
          </w:rPr>
        </w:r>
        <w:r w:rsidR="001F2D45">
          <w:rPr>
            <w:noProof/>
            <w:webHidden/>
          </w:rPr>
          <w:fldChar w:fldCharType="separate"/>
        </w:r>
        <w:r w:rsidR="001F2D45">
          <w:rPr>
            <w:noProof/>
            <w:webHidden/>
          </w:rPr>
          <w:t>2</w:t>
        </w:r>
        <w:r w:rsidR="001F2D45">
          <w:rPr>
            <w:noProof/>
            <w:webHidden/>
          </w:rPr>
          <w:fldChar w:fldCharType="end"/>
        </w:r>
      </w:hyperlink>
    </w:p>
    <w:p w14:paraId="670E3FCA" w14:textId="77777777" w:rsidR="001F2D45" w:rsidRDefault="00242506">
      <w:pPr>
        <w:pStyle w:val="TOC2"/>
        <w:rPr>
          <w:rFonts w:asciiTheme="minorHAnsi" w:eastAsiaTheme="minorEastAsia" w:hAnsiTheme="minorHAnsi"/>
          <w:noProof/>
          <w:sz w:val="22"/>
        </w:rPr>
      </w:pPr>
      <w:hyperlink w:anchor="_Toc480892272" w:history="1">
        <w:r w:rsidR="001F2D45" w:rsidRPr="00892585">
          <w:rPr>
            <w:rStyle w:val="Hyperlink"/>
            <w:noProof/>
          </w:rPr>
          <w:t>Section 2.03</w:t>
        </w:r>
        <w:r w:rsidR="001F2D45">
          <w:rPr>
            <w:rFonts w:asciiTheme="minorHAnsi" w:eastAsiaTheme="minorEastAsia" w:hAnsiTheme="minorHAnsi"/>
            <w:noProof/>
            <w:sz w:val="22"/>
          </w:rPr>
          <w:tab/>
        </w:r>
        <w:r w:rsidR="001F2D45" w:rsidRPr="00892585">
          <w:rPr>
            <w:rStyle w:val="Hyperlink"/>
            <w:noProof/>
          </w:rPr>
          <w:t>Completion of Predesign Stage</w:t>
        </w:r>
        <w:r w:rsidR="001F2D45">
          <w:rPr>
            <w:noProof/>
            <w:webHidden/>
          </w:rPr>
          <w:tab/>
        </w:r>
        <w:r w:rsidR="001F2D45">
          <w:rPr>
            <w:noProof/>
            <w:webHidden/>
          </w:rPr>
          <w:fldChar w:fldCharType="begin"/>
        </w:r>
        <w:r w:rsidR="001F2D45">
          <w:rPr>
            <w:noProof/>
            <w:webHidden/>
          </w:rPr>
          <w:instrText xml:space="preserve"> PAGEREF _Toc480892272 \h </w:instrText>
        </w:r>
        <w:r w:rsidR="001F2D45">
          <w:rPr>
            <w:noProof/>
            <w:webHidden/>
          </w:rPr>
        </w:r>
        <w:r w:rsidR="001F2D45">
          <w:rPr>
            <w:noProof/>
            <w:webHidden/>
          </w:rPr>
          <w:fldChar w:fldCharType="separate"/>
        </w:r>
        <w:r w:rsidR="001F2D45">
          <w:rPr>
            <w:noProof/>
            <w:webHidden/>
          </w:rPr>
          <w:t>2</w:t>
        </w:r>
        <w:r w:rsidR="001F2D45">
          <w:rPr>
            <w:noProof/>
            <w:webHidden/>
          </w:rPr>
          <w:fldChar w:fldCharType="end"/>
        </w:r>
      </w:hyperlink>
    </w:p>
    <w:p w14:paraId="28B220B8" w14:textId="77777777" w:rsidR="001F2D45" w:rsidRDefault="00242506">
      <w:pPr>
        <w:pStyle w:val="TOC2"/>
        <w:rPr>
          <w:rFonts w:asciiTheme="minorHAnsi" w:eastAsiaTheme="minorEastAsia" w:hAnsiTheme="minorHAnsi"/>
          <w:noProof/>
          <w:sz w:val="22"/>
        </w:rPr>
      </w:pPr>
      <w:hyperlink w:anchor="_Toc480892273" w:history="1">
        <w:r w:rsidR="001F2D45" w:rsidRPr="00892585">
          <w:rPr>
            <w:rStyle w:val="Hyperlink"/>
            <w:noProof/>
          </w:rPr>
          <w:t>Section 2.04</w:t>
        </w:r>
        <w:r w:rsidR="001F2D45">
          <w:rPr>
            <w:rFonts w:asciiTheme="minorHAnsi" w:eastAsiaTheme="minorEastAsia" w:hAnsiTheme="minorHAnsi"/>
            <w:noProof/>
            <w:sz w:val="22"/>
          </w:rPr>
          <w:tab/>
        </w:r>
        <w:r w:rsidR="001F2D45" w:rsidRPr="00892585">
          <w:rPr>
            <w:rStyle w:val="Hyperlink"/>
            <w:noProof/>
          </w:rPr>
          <w:t>Grant Recipient Representations and Warranties</w:t>
        </w:r>
        <w:r w:rsidR="001F2D45">
          <w:rPr>
            <w:noProof/>
            <w:webHidden/>
          </w:rPr>
          <w:tab/>
        </w:r>
        <w:r w:rsidR="001F2D45">
          <w:rPr>
            <w:noProof/>
            <w:webHidden/>
          </w:rPr>
          <w:fldChar w:fldCharType="begin"/>
        </w:r>
        <w:r w:rsidR="001F2D45">
          <w:rPr>
            <w:noProof/>
            <w:webHidden/>
          </w:rPr>
          <w:instrText xml:space="preserve"> PAGEREF _Toc480892273 \h </w:instrText>
        </w:r>
        <w:r w:rsidR="001F2D45">
          <w:rPr>
            <w:noProof/>
            <w:webHidden/>
          </w:rPr>
        </w:r>
        <w:r w:rsidR="001F2D45">
          <w:rPr>
            <w:noProof/>
            <w:webHidden/>
          </w:rPr>
          <w:fldChar w:fldCharType="separate"/>
        </w:r>
        <w:r w:rsidR="001F2D45">
          <w:rPr>
            <w:noProof/>
            <w:webHidden/>
          </w:rPr>
          <w:t>2</w:t>
        </w:r>
        <w:r w:rsidR="001F2D45">
          <w:rPr>
            <w:noProof/>
            <w:webHidden/>
          </w:rPr>
          <w:fldChar w:fldCharType="end"/>
        </w:r>
      </w:hyperlink>
    </w:p>
    <w:p w14:paraId="549E01BE" w14:textId="77777777" w:rsidR="001F2D45" w:rsidRDefault="00242506">
      <w:pPr>
        <w:pStyle w:val="TOC2"/>
        <w:rPr>
          <w:rFonts w:asciiTheme="minorHAnsi" w:eastAsiaTheme="minorEastAsia" w:hAnsiTheme="minorHAnsi"/>
          <w:noProof/>
          <w:sz w:val="22"/>
        </w:rPr>
      </w:pPr>
      <w:hyperlink w:anchor="_Toc480892274" w:history="1">
        <w:r w:rsidR="001F2D45" w:rsidRPr="00892585">
          <w:rPr>
            <w:rStyle w:val="Hyperlink"/>
            <w:noProof/>
          </w:rPr>
          <w:t>Section 2.05</w:t>
        </w:r>
        <w:r w:rsidR="001F2D45">
          <w:rPr>
            <w:rFonts w:asciiTheme="minorHAnsi" w:eastAsiaTheme="minorEastAsia" w:hAnsiTheme="minorHAnsi"/>
            <w:noProof/>
            <w:sz w:val="22"/>
          </w:rPr>
          <w:tab/>
        </w:r>
        <w:r w:rsidR="001F2D45" w:rsidRPr="00892585">
          <w:rPr>
            <w:rStyle w:val="Hyperlink"/>
            <w:noProof/>
          </w:rPr>
          <w:t>Termination/Modification of Grant</w:t>
        </w:r>
        <w:r w:rsidR="001F2D45">
          <w:rPr>
            <w:noProof/>
            <w:webHidden/>
          </w:rPr>
          <w:tab/>
        </w:r>
        <w:r w:rsidR="001F2D45">
          <w:rPr>
            <w:noProof/>
            <w:webHidden/>
          </w:rPr>
          <w:fldChar w:fldCharType="begin"/>
        </w:r>
        <w:r w:rsidR="001F2D45">
          <w:rPr>
            <w:noProof/>
            <w:webHidden/>
          </w:rPr>
          <w:instrText xml:space="preserve"> PAGEREF _Toc480892274 \h </w:instrText>
        </w:r>
        <w:r w:rsidR="001F2D45">
          <w:rPr>
            <w:noProof/>
            <w:webHidden/>
          </w:rPr>
        </w:r>
        <w:r w:rsidR="001F2D45">
          <w:rPr>
            <w:noProof/>
            <w:webHidden/>
          </w:rPr>
          <w:fldChar w:fldCharType="separate"/>
        </w:r>
        <w:r w:rsidR="001F2D45">
          <w:rPr>
            <w:noProof/>
            <w:webHidden/>
          </w:rPr>
          <w:t>4</w:t>
        </w:r>
        <w:r w:rsidR="001F2D45">
          <w:rPr>
            <w:noProof/>
            <w:webHidden/>
          </w:rPr>
          <w:fldChar w:fldCharType="end"/>
        </w:r>
      </w:hyperlink>
    </w:p>
    <w:p w14:paraId="4CB5BA21" w14:textId="77777777" w:rsidR="001F2D45" w:rsidRDefault="00242506">
      <w:pPr>
        <w:pStyle w:val="TOC2"/>
        <w:rPr>
          <w:rFonts w:asciiTheme="minorHAnsi" w:eastAsiaTheme="minorEastAsia" w:hAnsiTheme="minorHAnsi"/>
          <w:noProof/>
          <w:sz w:val="22"/>
        </w:rPr>
      </w:pPr>
      <w:hyperlink w:anchor="_Toc480892275" w:history="1">
        <w:r w:rsidR="001F2D45" w:rsidRPr="00892585">
          <w:rPr>
            <w:rStyle w:val="Hyperlink"/>
            <w:noProof/>
          </w:rPr>
          <w:t>Section 2.06</w:t>
        </w:r>
        <w:r w:rsidR="001F2D45">
          <w:rPr>
            <w:rFonts w:asciiTheme="minorHAnsi" w:eastAsiaTheme="minorEastAsia" w:hAnsiTheme="minorHAnsi"/>
            <w:noProof/>
            <w:sz w:val="22"/>
          </w:rPr>
          <w:tab/>
        </w:r>
        <w:r w:rsidR="001F2D45" w:rsidRPr="00892585">
          <w:rPr>
            <w:rStyle w:val="Hyperlink"/>
            <w:noProof/>
          </w:rPr>
          <w:t>Excess Funds</w:t>
        </w:r>
        <w:r w:rsidR="001F2D45">
          <w:rPr>
            <w:noProof/>
            <w:webHidden/>
          </w:rPr>
          <w:tab/>
        </w:r>
        <w:r w:rsidR="001F2D45">
          <w:rPr>
            <w:noProof/>
            <w:webHidden/>
          </w:rPr>
          <w:fldChar w:fldCharType="begin"/>
        </w:r>
        <w:r w:rsidR="001F2D45">
          <w:rPr>
            <w:noProof/>
            <w:webHidden/>
          </w:rPr>
          <w:instrText xml:space="preserve"> PAGEREF _Toc480892275 \h </w:instrText>
        </w:r>
        <w:r w:rsidR="001F2D45">
          <w:rPr>
            <w:noProof/>
            <w:webHidden/>
          </w:rPr>
        </w:r>
        <w:r w:rsidR="001F2D45">
          <w:rPr>
            <w:noProof/>
            <w:webHidden/>
          </w:rPr>
          <w:fldChar w:fldCharType="separate"/>
        </w:r>
        <w:r w:rsidR="001F2D45">
          <w:rPr>
            <w:noProof/>
            <w:webHidden/>
          </w:rPr>
          <w:t>4</w:t>
        </w:r>
        <w:r w:rsidR="001F2D45">
          <w:rPr>
            <w:noProof/>
            <w:webHidden/>
          </w:rPr>
          <w:fldChar w:fldCharType="end"/>
        </w:r>
      </w:hyperlink>
    </w:p>
    <w:p w14:paraId="72B2513D" w14:textId="77777777" w:rsidR="001F2D45" w:rsidRDefault="00242506" w:rsidP="001F2D45">
      <w:pPr>
        <w:pStyle w:val="TOC1"/>
        <w:ind w:right="90"/>
        <w:rPr>
          <w:rFonts w:asciiTheme="minorHAnsi" w:eastAsiaTheme="minorEastAsia" w:hAnsiTheme="minorHAnsi"/>
          <w:noProof/>
          <w:sz w:val="22"/>
        </w:rPr>
      </w:pPr>
      <w:hyperlink w:anchor="_Toc480892276" w:history="1">
        <w:r w:rsidR="001F2D45" w:rsidRPr="00892585">
          <w:rPr>
            <w:rStyle w:val="Hyperlink"/>
            <w:noProof/>
          </w:rPr>
          <w:t>Article III - ACQUISITION, CONSTRUCTION AND USE OF ANY REAL PROPERTY AND FACILITY</w:t>
        </w:r>
        <w:r w:rsidR="001F2D45">
          <w:rPr>
            <w:noProof/>
            <w:webHidden/>
          </w:rPr>
          <w:tab/>
        </w:r>
        <w:r w:rsidR="001F2D45">
          <w:rPr>
            <w:noProof/>
            <w:webHidden/>
          </w:rPr>
          <w:fldChar w:fldCharType="begin"/>
        </w:r>
        <w:r w:rsidR="001F2D45">
          <w:rPr>
            <w:noProof/>
            <w:webHidden/>
          </w:rPr>
          <w:instrText xml:space="preserve"> PAGEREF _Toc480892276 \h </w:instrText>
        </w:r>
        <w:r w:rsidR="001F2D45">
          <w:rPr>
            <w:noProof/>
            <w:webHidden/>
          </w:rPr>
        </w:r>
        <w:r w:rsidR="001F2D45">
          <w:rPr>
            <w:noProof/>
            <w:webHidden/>
          </w:rPr>
          <w:fldChar w:fldCharType="separate"/>
        </w:r>
        <w:r w:rsidR="001F2D45">
          <w:rPr>
            <w:noProof/>
            <w:webHidden/>
          </w:rPr>
          <w:t>4</w:t>
        </w:r>
        <w:r w:rsidR="001F2D45">
          <w:rPr>
            <w:noProof/>
            <w:webHidden/>
          </w:rPr>
          <w:fldChar w:fldCharType="end"/>
        </w:r>
      </w:hyperlink>
    </w:p>
    <w:p w14:paraId="3DE3756A" w14:textId="77777777" w:rsidR="001F2D45" w:rsidRDefault="00242506">
      <w:pPr>
        <w:pStyle w:val="TOC2"/>
        <w:rPr>
          <w:rFonts w:asciiTheme="minorHAnsi" w:eastAsiaTheme="minorEastAsia" w:hAnsiTheme="minorHAnsi"/>
          <w:noProof/>
          <w:sz w:val="22"/>
        </w:rPr>
      </w:pPr>
      <w:hyperlink w:anchor="_Toc480892277" w:history="1">
        <w:r w:rsidR="001F2D45" w:rsidRPr="00892585">
          <w:rPr>
            <w:rStyle w:val="Hyperlink"/>
            <w:noProof/>
          </w:rPr>
          <w:t>Section 3.01</w:t>
        </w:r>
        <w:r w:rsidR="001F2D45">
          <w:rPr>
            <w:rFonts w:asciiTheme="minorHAnsi" w:eastAsiaTheme="minorEastAsia" w:hAnsiTheme="minorHAnsi"/>
            <w:noProof/>
            <w:sz w:val="22"/>
          </w:rPr>
          <w:tab/>
        </w:r>
        <w:r w:rsidR="001F2D45" w:rsidRPr="00892585">
          <w:rPr>
            <w:rStyle w:val="Hyperlink"/>
            <w:noProof/>
          </w:rPr>
          <w:t>Applicability</w:t>
        </w:r>
        <w:r w:rsidR="001F2D45">
          <w:rPr>
            <w:noProof/>
            <w:webHidden/>
          </w:rPr>
          <w:tab/>
        </w:r>
        <w:r w:rsidR="001F2D45">
          <w:rPr>
            <w:noProof/>
            <w:webHidden/>
          </w:rPr>
          <w:fldChar w:fldCharType="begin"/>
        </w:r>
        <w:r w:rsidR="001F2D45">
          <w:rPr>
            <w:noProof/>
            <w:webHidden/>
          </w:rPr>
          <w:instrText xml:space="preserve"> PAGEREF _Toc480892277 \h </w:instrText>
        </w:r>
        <w:r w:rsidR="001F2D45">
          <w:rPr>
            <w:noProof/>
            <w:webHidden/>
          </w:rPr>
        </w:r>
        <w:r w:rsidR="001F2D45">
          <w:rPr>
            <w:noProof/>
            <w:webHidden/>
          </w:rPr>
          <w:fldChar w:fldCharType="separate"/>
        </w:r>
        <w:r w:rsidR="001F2D45">
          <w:rPr>
            <w:noProof/>
            <w:webHidden/>
          </w:rPr>
          <w:t>4</w:t>
        </w:r>
        <w:r w:rsidR="001F2D45">
          <w:rPr>
            <w:noProof/>
            <w:webHidden/>
          </w:rPr>
          <w:fldChar w:fldCharType="end"/>
        </w:r>
      </w:hyperlink>
    </w:p>
    <w:p w14:paraId="5A1C3ED8" w14:textId="77777777" w:rsidR="001F2D45" w:rsidRDefault="00242506">
      <w:pPr>
        <w:pStyle w:val="TOC2"/>
        <w:rPr>
          <w:rFonts w:asciiTheme="minorHAnsi" w:eastAsiaTheme="minorEastAsia" w:hAnsiTheme="minorHAnsi"/>
          <w:noProof/>
          <w:sz w:val="22"/>
        </w:rPr>
      </w:pPr>
      <w:hyperlink w:anchor="_Toc480892278" w:history="1">
        <w:r w:rsidR="001F2D45" w:rsidRPr="00892585">
          <w:rPr>
            <w:rStyle w:val="Hyperlink"/>
            <w:noProof/>
          </w:rPr>
          <w:t>Section 3.02</w:t>
        </w:r>
        <w:r w:rsidR="001F2D45">
          <w:rPr>
            <w:rFonts w:asciiTheme="minorHAnsi" w:eastAsiaTheme="minorEastAsia" w:hAnsiTheme="minorHAnsi"/>
            <w:noProof/>
            <w:sz w:val="22"/>
          </w:rPr>
          <w:tab/>
        </w:r>
        <w:r w:rsidR="001F2D45" w:rsidRPr="00892585">
          <w:rPr>
            <w:rStyle w:val="Hyperlink"/>
            <w:noProof/>
          </w:rPr>
          <w:t>Additional Defined Terms</w:t>
        </w:r>
        <w:r w:rsidR="001F2D45">
          <w:rPr>
            <w:noProof/>
            <w:webHidden/>
          </w:rPr>
          <w:tab/>
        </w:r>
        <w:r w:rsidR="001F2D45">
          <w:rPr>
            <w:noProof/>
            <w:webHidden/>
          </w:rPr>
          <w:fldChar w:fldCharType="begin"/>
        </w:r>
        <w:r w:rsidR="001F2D45">
          <w:rPr>
            <w:noProof/>
            <w:webHidden/>
          </w:rPr>
          <w:instrText xml:space="preserve"> PAGEREF _Toc480892278 \h </w:instrText>
        </w:r>
        <w:r w:rsidR="001F2D45">
          <w:rPr>
            <w:noProof/>
            <w:webHidden/>
          </w:rPr>
        </w:r>
        <w:r w:rsidR="001F2D45">
          <w:rPr>
            <w:noProof/>
            <w:webHidden/>
          </w:rPr>
          <w:fldChar w:fldCharType="separate"/>
        </w:r>
        <w:r w:rsidR="001F2D45">
          <w:rPr>
            <w:noProof/>
            <w:webHidden/>
          </w:rPr>
          <w:t>4</w:t>
        </w:r>
        <w:r w:rsidR="001F2D45">
          <w:rPr>
            <w:noProof/>
            <w:webHidden/>
          </w:rPr>
          <w:fldChar w:fldCharType="end"/>
        </w:r>
      </w:hyperlink>
    </w:p>
    <w:p w14:paraId="08A3CE6C" w14:textId="77777777" w:rsidR="001F2D45" w:rsidRDefault="00242506">
      <w:pPr>
        <w:pStyle w:val="TOC2"/>
        <w:rPr>
          <w:rFonts w:asciiTheme="minorHAnsi" w:eastAsiaTheme="minorEastAsia" w:hAnsiTheme="minorHAnsi"/>
          <w:noProof/>
          <w:sz w:val="22"/>
        </w:rPr>
      </w:pPr>
      <w:hyperlink w:anchor="_Toc480892279" w:history="1">
        <w:r w:rsidR="001F2D45" w:rsidRPr="00892585">
          <w:rPr>
            <w:rStyle w:val="Hyperlink"/>
            <w:noProof/>
          </w:rPr>
          <w:t>Section 3.03</w:t>
        </w:r>
        <w:r w:rsidR="001F2D45">
          <w:rPr>
            <w:rFonts w:asciiTheme="minorHAnsi" w:eastAsiaTheme="minorEastAsia" w:hAnsiTheme="minorHAnsi"/>
            <w:noProof/>
            <w:sz w:val="22"/>
          </w:rPr>
          <w:tab/>
        </w:r>
        <w:r w:rsidR="001F2D45" w:rsidRPr="00892585">
          <w:rPr>
            <w:rStyle w:val="Hyperlink"/>
            <w:noProof/>
          </w:rPr>
          <w:t>Operation of the Real Property and Facility</w:t>
        </w:r>
        <w:r w:rsidR="001F2D45">
          <w:rPr>
            <w:noProof/>
            <w:webHidden/>
          </w:rPr>
          <w:tab/>
        </w:r>
        <w:r w:rsidR="001F2D45">
          <w:rPr>
            <w:noProof/>
            <w:webHidden/>
          </w:rPr>
          <w:fldChar w:fldCharType="begin"/>
        </w:r>
        <w:r w:rsidR="001F2D45">
          <w:rPr>
            <w:noProof/>
            <w:webHidden/>
          </w:rPr>
          <w:instrText xml:space="preserve"> PAGEREF _Toc480892279 \h </w:instrText>
        </w:r>
        <w:r w:rsidR="001F2D45">
          <w:rPr>
            <w:noProof/>
            <w:webHidden/>
          </w:rPr>
        </w:r>
        <w:r w:rsidR="001F2D45">
          <w:rPr>
            <w:noProof/>
            <w:webHidden/>
          </w:rPr>
          <w:fldChar w:fldCharType="separate"/>
        </w:r>
        <w:r w:rsidR="001F2D45">
          <w:rPr>
            <w:noProof/>
            <w:webHidden/>
          </w:rPr>
          <w:t>5</w:t>
        </w:r>
        <w:r w:rsidR="001F2D45">
          <w:rPr>
            <w:noProof/>
            <w:webHidden/>
          </w:rPr>
          <w:fldChar w:fldCharType="end"/>
        </w:r>
      </w:hyperlink>
    </w:p>
    <w:p w14:paraId="0F32B292" w14:textId="77777777" w:rsidR="001F2D45" w:rsidRDefault="00242506">
      <w:pPr>
        <w:pStyle w:val="TOC2"/>
        <w:rPr>
          <w:rFonts w:asciiTheme="minorHAnsi" w:eastAsiaTheme="minorEastAsia" w:hAnsiTheme="minorHAnsi"/>
          <w:noProof/>
          <w:sz w:val="22"/>
        </w:rPr>
      </w:pPr>
      <w:hyperlink w:anchor="_Toc480892280" w:history="1">
        <w:r w:rsidR="001F2D45" w:rsidRPr="00892585">
          <w:rPr>
            <w:rStyle w:val="Hyperlink"/>
            <w:noProof/>
          </w:rPr>
          <w:t>Section 3.04</w:t>
        </w:r>
        <w:r w:rsidR="001F2D45">
          <w:rPr>
            <w:rFonts w:asciiTheme="minorHAnsi" w:eastAsiaTheme="minorEastAsia" w:hAnsiTheme="minorHAnsi"/>
            <w:noProof/>
            <w:sz w:val="22"/>
          </w:rPr>
          <w:tab/>
        </w:r>
        <w:r w:rsidR="001F2D45" w:rsidRPr="00892585">
          <w:rPr>
            <w:rStyle w:val="Hyperlink"/>
            <w:noProof/>
          </w:rPr>
          <w:t>Execution and Delivery of Declaration</w:t>
        </w:r>
        <w:r w:rsidR="001F2D45">
          <w:rPr>
            <w:noProof/>
            <w:webHidden/>
          </w:rPr>
          <w:tab/>
        </w:r>
        <w:r w:rsidR="001F2D45">
          <w:rPr>
            <w:noProof/>
            <w:webHidden/>
          </w:rPr>
          <w:fldChar w:fldCharType="begin"/>
        </w:r>
        <w:r w:rsidR="001F2D45">
          <w:rPr>
            <w:noProof/>
            <w:webHidden/>
          </w:rPr>
          <w:instrText xml:space="preserve"> PAGEREF _Toc480892280 \h </w:instrText>
        </w:r>
        <w:r w:rsidR="001F2D45">
          <w:rPr>
            <w:noProof/>
            <w:webHidden/>
          </w:rPr>
        </w:r>
        <w:r w:rsidR="001F2D45">
          <w:rPr>
            <w:noProof/>
            <w:webHidden/>
          </w:rPr>
          <w:fldChar w:fldCharType="separate"/>
        </w:r>
        <w:r w:rsidR="001F2D45">
          <w:rPr>
            <w:noProof/>
            <w:webHidden/>
          </w:rPr>
          <w:t>5</w:t>
        </w:r>
        <w:r w:rsidR="001F2D45">
          <w:rPr>
            <w:noProof/>
            <w:webHidden/>
          </w:rPr>
          <w:fldChar w:fldCharType="end"/>
        </w:r>
      </w:hyperlink>
    </w:p>
    <w:p w14:paraId="26F93A65" w14:textId="77777777" w:rsidR="001F2D45" w:rsidRDefault="00242506">
      <w:pPr>
        <w:pStyle w:val="TOC2"/>
        <w:rPr>
          <w:rFonts w:asciiTheme="minorHAnsi" w:eastAsiaTheme="minorEastAsia" w:hAnsiTheme="minorHAnsi"/>
          <w:noProof/>
          <w:sz w:val="22"/>
        </w:rPr>
      </w:pPr>
      <w:hyperlink w:anchor="_Toc480892281" w:history="1">
        <w:r w:rsidR="001F2D45" w:rsidRPr="00892585">
          <w:rPr>
            <w:rStyle w:val="Hyperlink"/>
            <w:noProof/>
          </w:rPr>
          <w:t>Section 3.05</w:t>
        </w:r>
        <w:r w:rsidR="001F2D45">
          <w:rPr>
            <w:rFonts w:asciiTheme="minorHAnsi" w:eastAsiaTheme="minorEastAsia" w:hAnsiTheme="minorHAnsi"/>
            <w:noProof/>
            <w:sz w:val="22"/>
          </w:rPr>
          <w:tab/>
        </w:r>
        <w:r w:rsidR="001F2D45" w:rsidRPr="00892585">
          <w:rPr>
            <w:rStyle w:val="Hyperlink"/>
            <w:noProof/>
          </w:rPr>
          <w:t>Grant Recipient Representations and Warranties</w:t>
        </w:r>
        <w:r w:rsidR="001F2D45">
          <w:rPr>
            <w:noProof/>
            <w:webHidden/>
          </w:rPr>
          <w:tab/>
        </w:r>
        <w:r w:rsidR="001F2D45">
          <w:rPr>
            <w:noProof/>
            <w:webHidden/>
          </w:rPr>
          <w:fldChar w:fldCharType="begin"/>
        </w:r>
        <w:r w:rsidR="001F2D45">
          <w:rPr>
            <w:noProof/>
            <w:webHidden/>
          </w:rPr>
          <w:instrText xml:space="preserve"> PAGEREF _Toc480892281 \h </w:instrText>
        </w:r>
        <w:r w:rsidR="001F2D45">
          <w:rPr>
            <w:noProof/>
            <w:webHidden/>
          </w:rPr>
        </w:r>
        <w:r w:rsidR="001F2D45">
          <w:rPr>
            <w:noProof/>
            <w:webHidden/>
          </w:rPr>
          <w:fldChar w:fldCharType="separate"/>
        </w:r>
        <w:r w:rsidR="001F2D45">
          <w:rPr>
            <w:noProof/>
            <w:webHidden/>
          </w:rPr>
          <w:t>5</w:t>
        </w:r>
        <w:r w:rsidR="001F2D45">
          <w:rPr>
            <w:noProof/>
            <w:webHidden/>
          </w:rPr>
          <w:fldChar w:fldCharType="end"/>
        </w:r>
      </w:hyperlink>
    </w:p>
    <w:p w14:paraId="424206BD" w14:textId="77777777" w:rsidR="001F2D45" w:rsidRDefault="00242506">
      <w:pPr>
        <w:pStyle w:val="TOC2"/>
        <w:rPr>
          <w:rFonts w:asciiTheme="minorHAnsi" w:eastAsiaTheme="minorEastAsia" w:hAnsiTheme="minorHAnsi"/>
          <w:noProof/>
          <w:sz w:val="22"/>
        </w:rPr>
      </w:pPr>
      <w:hyperlink w:anchor="_Toc480892282" w:history="1">
        <w:r w:rsidR="001F2D45" w:rsidRPr="00892585">
          <w:rPr>
            <w:rStyle w:val="Hyperlink"/>
            <w:noProof/>
          </w:rPr>
          <w:t>Section 3.06</w:t>
        </w:r>
        <w:r w:rsidR="001F2D45">
          <w:rPr>
            <w:rFonts w:asciiTheme="minorHAnsi" w:eastAsiaTheme="minorEastAsia" w:hAnsiTheme="minorHAnsi"/>
            <w:noProof/>
            <w:sz w:val="22"/>
          </w:rPr>
          <w:tab/>
        </w:r>
        <w:r w:rsidR="001F2D45" w:rsidRPr="00892585">
          <w:rPr>
            <w:rStyle w:val="Hyperlink"/>
            <w:noProof/>
          </w:rPr>
          <w:t>Use Contracts</w:t>
        </w:r>
        <w:r w:rsidR="001F2D45">
          <w:rPr>
            <w:noProof/>
            <w:webHidden/>
          </w:rPr>
          <w:tab/>
        </w:r>
        <w:r w:rsidR="001F2D45">
          <w:rPr>
            <w:noProof/>
            <w:webHidden/>
          </w:rPr>
          <w:fldChar w:fldCharType="begin"/>
        </w:r>
        <w:r w:rsidR="001F2D45">
          <w:rPr>
            <w:noProof/>
            <w:webHidden/>
          </w:rPr>
          <w:instrText xml:space="preserve"> PAGEREF _Toc480892282 \h </w:instrText>
        </w:r>
        <w:r w:rsidR="001F2D45">
          <w:rPr>
            <w:noProof/>
            <w:webHidden/>
          </w:rPr>
        </w:r>
        <w:r w:rsidR="001F2D45">
          <w:rPr>
            <w:noProof/>
            <w:webHidden/>
          </w:rPr>
          <w:fldChar w:fldCharType="separate"/>
        </w:r>
        <w:r w:rsidR="001F2D45">
          <w:rPr>
            <w:noProof/>
            <w:webHidden/>
          </w:rPr>
          <w:t>8</w:t>
        </w:r>
        <w:r w:rsidR="001F2D45">
          <w:rPr>
            <w:noProof/>
            <w:webHidden/>
          </w:rPr>
          <w:fldChar w:fldCharType="end"/>
        </w:r>
      </w:hyperlink>
    </w:p>
    <w:p w14:paraId="7A095686" w14:textId="77777777" w:rsidR="001F2D45" w:rsidRDefault="00242506">
      <w:pPr>
        <w:pStyle w:val="TOC2"/>
        <w:rPr>
          <w:rFonts w:asciiTheme="minorHAnsi" w:eastAsiaTheme="minorEastAsia" w:hAnsiTheme="minorHAnsi"/>
          <w:noProof/>
          <w:sz w:val="22"/>
        </w:rPr>
      </w:pPr>
      <w:hyperlink w:anchor="_Toc480892283" w:history="1">
        <w:r w:rsidR="001F2D45" w:rsidRPr="00892585">
          <w:rPr>
            <w:rStyle w:val="Hyperlink"/>
            <w:noProof/>
          </w:rPr>
          <w:t>Section 3.07</w:t>
        </w:r>
        <w:r w:rsidR="001F2D45">
          <w:rPr>
            <w:rFonts w:asciiTheme="minorHAnsi" w:eastAsiaTheme="minorEastAsia" w:hAnsiTheme="minorHAnsi"/>
            <w:noProof/>
            <w:sz w:val="22"/>
          </w:rPr>
          <w:tab/>
        </w:r>
        <w:r w:rsidR="001F2D45" w:rsidRPr="00892585">
          <w:rPr>
            <w:rStyle w:val="Hyperlink"/>
            <w:noProof/>
          </w:rPr>
          <w:t>Sale</w:t>
        </w:r>
        <w:r w:rsidR="001F2D45">
          <w:rPr>
            <w:noProof/>
            <w:webHidden/>
          </w:rPr>
          <w:tab/>
        </w:r>
        <w:r w:rsidR="001F2D45">
          <w:rPr>
            <w:noProof/>
            <w:webHidden/>
          </w:rPr>
          <w:fldChar w:fldCharType="begin"/>
        </w:r>
        <w:r w:rsidR="001F2D45">
          <w:rPr>
            <w:noProof/>
            <w:webHidden/>
          </w:rPr>
          <w:instrText xml:space="preserve"> PAGEREF _Toc480892283 \h </w:instrText>
        </w:r>
        <w:r w:rsidR="001F2D45">
          <w:rPr>
            <w:noProof/>
            <w:webHidden/>
          </w:rPr>
        </w:r>
        <w:r w:rsidR="001F2D45">
          <w:rPr>
            <w:noProof/>
            <w:webHidden/>
          </w:rPr>
          <w:fldChar w:fldCharType="separate"/>
        </w:r>
        <w:r w:rsidR="001F2D45">
          <w:rPr>
            <w:noProof/>
            <w:webHidden/>
          </w:rPr>
          <w:t>9</w:t>
        </w:r>
        <w:r w:rsidR="001F2D45">
          <w:rPr>
            <w:noProof/>
            <w:webHidden/>
          </w:rPr>
          <w:fldChar w:fldCharType="end"/>
        </w:r>
      </w:hyperlink>
    </w:p>
    <w:p w14:paraId="53495906" w14:textId="77777777" w:rsidR="001F2D45" w:rsidRDefault="00242506">
      <w:pPr>
        <w:pStyle w:val="TOC2"/>
        <w:rPr>
          <w:rFonts w:asciiTheme="minorHAnsi" w:eastAsiaTheme="minorEastAsia" w:hAnsiTheme="minorHAnsi"/>
          <w:noProof/>
          <w:sz w:val="22"/>
        </w:rPr>
      </w:pPr>
      <w:hyperlink w:anchor="_Toc480892284" w:history="1">
        <w:r w:rsidR="001F2D45" w:rsidRPr="00892585">
          <w:rPr>
            <w:rStyle w:val="Hyperlink"/>
            <w:noProof/>
          </w:rPr>
          <w:t>Section 3.08</w:t>
        </w:r>
        <w:r w:rsidR="001F2D45">
          <w:rPr>
            <w:rFonts w:asciiTheme="minorHAnsi" w:eastAsiaTheme="minorEastAsia" w:hAnsiTheme="minorHAnsi"/>
            <w:noProof/>
            <w:sz w:val="22"/>
          </w:rPr>
          <w:tab/>
        </w:r>
        <w:r w:rsidR="001F2D45" w:rsidRPr="00892585">
          <w:rPr>
            <w:rStyle w:val="Hyperlink"/>
            <w:noProof/>
          </w:rPr>
          <w:t>Proceeds of a Sale</w:t>
        </w:r>
        <w:r w:rsidR="001F2D45">
          <w:rPr>
            <w:noProof/>
            <w:webHidden/>
          </w:rPr>
          <w:tab/>
        </w:r>
        <w:r w:rsidR="001F2D45">
          <w:rPr>
            <w:noProof/>
            <w:webHidden/>
          </w:rPr>
          <w:fldChar w:fldCharType="begin"/>
        </w:r>
        <w:r w:rsidR="001F2D45">
          <w:rPr>
            <w:noProof/>
            <w:webHidden/>
          </w:rPr>
          <w:instrText xml:space="preserve"> PAGEREF _Toc480892284 \h </w:instrText>
        </w:r>
        <w:r w:rsidR="001F2D45">
          <w:rPr>
            <w:noProof/>
            <w:webHidden/>
          </w:rPr>
        </w:r>
        <w:r w:rsidR="001F2D45">
          <w:rPr>
            <w:noProof/>
            <w:webHidden/>
          </w:rPr>
          <w:fldChar w:fldCharType="separate"/>
        </w:r>
        <w:r w:rsidR="001F2D45">
          <w:rPr>
            <w:noProof/>
            <w:webHidden/>
          </w:rPr>
          <w:t>9</w:t>
        </w:r>
        <w:r w:rsidR="001F2D45">
          <w:rPr>
            <w:noProof/>
            <w:webHidden/>
          </w:rPr>
          <w:fldChar w:fldCharType="end"/>
        </w:r>
      </w:hyperlink>
    </w:p>
    <w:p w14:paraId="3FE92F3E" w14:textId="77777777" w:rsidR="001F2D45" w:rsidRDefault="00242506">
      <w:pPr>
        <w:pStyle w:val="TOC2"/>
        <w:rPr>
          <w:rFonts w:asciiTheme="minorHAnsi" w:eastAsiaTheme="minorEastAsia" w:hAnsiTheme="minorHAnsi"/>
          <w:noProof/>
          <w:sz w:val="22"/>
        </w:rPr>
      </w:pPr>
      <w:hyperlink w:anchor="_Toc480892285" w:history="1">
        <w:r w:rsidR="001F2D45" w:rsidRPr="00892585">
          <w:rPr>
            <w:rStyle w:val="Hyperlink"/>
            <w:noProof/>
          </w:rPr>
          <w:t>Section 3.09</w:t>
        </w:r>
        <w:r w:rsidR="001F2D45">
          <w:rPr>
            <w:rFonts w:asciiTheme="minorHAnsi" w:eastAsiaTheme="minorEastAsia" w:hAnsiTheme="minorHAnsi"/>
            <w:noProof/>
            <w:sz w:val="22"/>
          </w:rPr>
          <w:tab/>
        </w:r>
        <w:r w:rsidR="001F2D45" w:rsidRPr="00892585">
          <w:rPr>
            <w:rStyle w:val="Hyperlink"/>
            <w:noProof/>
          </w:rPr>
          <w:t>Effect of Sale</w:t>
        </w:r>
        <w:r w:rsidR="001F2D45">
          <w:rPr>
            <w:noProof/>
            <w:webHidden/>
          </w:rPr>
          <w:tab/>
        </w:r>
        <w:r w:rsidR="001F2D45">
          <w:rPr>
            <w:noProof/>
            <w:webHidden/>
          </w:rPr>
          <w:fldChar w:fldCharType="begin"/>
        </w:r>
        <w:r w:rsidR="001F2D45">
          <w:rPr>
            <w:noProof/>
            <w:webHidden/>
          </w:rPr>
          <w:instrText xml:space="preserve"> PAGEREF _Toc480892285 \h </w:instrText>
        </w:r>
        <w:r w:rsidR="001F2D45">
          <w:rPr>
            <w:noProof/>
            <w:webHidden/>
          </w:rPr>
        </w:r>
        <w:r w:rsidR="001F2D45">
          <w:rPr>
            <w:noProof/>
            <w:webHidden/>
          </w:rPr>
          <w:fldChar w:fldCharType="separate"/>
        </w:r>
        <w:r w:rsidR="001F2D45">
          <w:rPr>
            <w:noProof/>
            <w:webHidden/>
          </w:rPr>
          <w:t>10</w:t>
        </w:r>
        <w:r w:rsidR="001F2D45">
          <w:rPr>
            <w:noProof/>
            <w:webHidden/>
          </w:rPr>
          <w:fldChar w:fldCharType="end"/>
        </w:r>
      </w:hyperlink>
    </w:p>
    <w:p w14:paraId="6FC64539" w14:textId="77777777" w:rsidR="001F2D45" w:rsidRDefault="00242506">
      <w:pPr>
        <w:pStyle w:val="TOC2"/>
        <w:rPr>
          <w:rFonts w:asciiTheme="minorHAnsi" w:eastAsiaTheme="minorEastAsia" w:hAnsiTheme="minorHAnsi"/>
          <w:noProof/>
          <w:sz w:val="22"/>
        </w:rPr>
      </w:pPr>
      <w:hyperlink w:anchor="_Toc480892286" w:history="1">
        <w:r w:rsidR="001F2D45" w:rsidRPr="00892585">
          <w:rPr>
            <w:rStyle w:val="Hyperlink"/>
            <w:noProof/>
          </w:rPr>
          <w:t>Section 3.10</w:t>
        </w:r>
        <w:r w:rsidR="001F2D45">
          <w:rPr>
            <w:rFonts w:asciiTheme="minorHAnsi" w:eastAsiaTheme="minorEastAsia" w:hAnsiTheme="minorHAnsi"/>
            <w:noProof/>
            <w:sz w:val="22"/>
          </w:rPr>
          <w:tab/>
        </w:r>
        <w:r w:rsidR="001F2D45" w:rsidRPr="00892585">
          <w:rPr>
            <w:rStyle w:val="Hyperlink"/>
            <w:noProof/>
          </w:rPr>
          <w:t>Insurance</w:t>
        </w:r>
        <w:r w:rsidR="001F2D45">
          <w:rPr>
            <w:noProof/>
            <w:webHidden/>
          </w:rPr>
          <w:tab/>
        </w:r>
        <w:r w:rsidR="001F2D45">
          <w:rPr>
            <w:noProof/>
            <w:webHidden/>
          </w:rPr>
          <w:fldChar w:fldCharType="begin"/>
        </w:r>
        <w:r w:rsidR="001F2D45">
          <w:rPr>
            <w:noProof/>
            <w:webHidden/>
          </w:rPr>
          <w:instrText xml:space="preserve"> PAGEREF _Toc480892286 \h </w:instrText>
        </w:r>
        <w:r w:rsidR="001F2D45">
          <w:rPr>
            <w:noProof/>
            <w:webHidden/>
          </w:rPr>
        </w:r>
        <w:r w:rsidR="001F2D45">
          <w:rPr>
            <w:noProof/>
            <w:webHidden/>
          </w:rPr>
          <w:fldChar w:fldCharType="separate"/>
        </w:r>
        <w:r w:rsidR="001F2D45">
          <w:rPr>
            <w:noProof/>
            <w:webHidden/>
          </w:rPr>
          <w:t>10</w:t>
        </w:r>
        <w:r w:rsidR="001F2D45">
          <w:rPr>
            <w:noProof/>
            <w:webHidden/>
          </w:rPr>
          <w:fldChar w:fldCharType="end"/>
        </w:r>
      </w:hyperlink>
    </w:p>
    <w:p w14:paraId="245A8489" w14:textId="77777777" w:rsidR="001F2D45" w:rsidRDefault="00242506">
      <w:pPr>
        <w:pStyle w:val="TOC2"/>
        <w:rPr>
          <w:rFonts w:asciiTheme="minorHAnsi" w:eastAsiaTheme="minorEastAsia" w:hAnsiTheme="minorHAnsi"/>
          <w:noProof/>
          <w:sz w:val="22"/>
        </w:rPr>
      </w:pPr>
      <w:hyperlink w:anchor="_Toc480892287" w:history="1">
        <w:r w:rsidR="001F2D45" w:rsidRPr="00892585">
          <w:rPr>
            <w:rStyle w:val="Hyperlink"/>
            <w:noProof/>
          </w:rPr>
          <w:t>Section 3.11</w:t>
        </w:r>
        <w:r w:rsidR="001F2D45">
          <w:rPr>
            <w:rFonts w:asciiTheme="minorHAnsi" w:eastAsiaTheme="minorEastAsia" w:hAnsiTheme="minorHAnsi"/>
            <w:noProof/>
            <w:sz w:val="22"/>
          </w:rPr>
          <w:tab/>
        </w:r>
        <w:r w:rsidR="001F2D45" w:rsidRPr="00892585">
          <w:rPr>
            <w:rStyle w:val="Hyperlink"/>
            <w:noProof/>
          </w:rPr>
          <w:t>Condemnation</w:t>
        </w:r>
        <w:r w:rsidR="001F2D45">
          <w:rPr>
            <w:noProof/>
            <w:webHidden/>
          </w:rPr>
          <w:tab/>
        </w:r>
        <w:r w:rsidR="001F2D45">
          <w:rPr>
            <w:noProof/>
            <w:webHidden/>
          </w:rPr>
          <w:fldChar w:fldCharType="begin"/>
        </w:r>
        <w:r w:rsidR="001F2D45">
          <w:rPr>
            <w:noProof/>
            <w:webHidden/>
          </w:rPr>
          <w:instrText xml:space="preserve"> PAGEREF _Toc480892287 \h </w:instrText>
        </w:r>
        <w:r w:rsidR="001F2D45">
          <w:rPr>
            <w:noProof/>
            <w:webHidden/>
          </w:rPr>
        </w:r>
        <w:r w:rsidR="001F2D45">
          <w:rPr>
            <w:noProof/>
            <w:webHidden/>
          </w:rPr>
          <w:fldChar w:fldCharType="separate"/>
        </w:r>
        <w:r w:rsidR="001F2D45">
          <w:rPr>
            <w:noProof/>
            <w:webHidden/>
          </w:rPr>
          <w:t>10</w:t>
        </w:r>
        <w:r w:rsidR="001F2D45">
          <w:rPr>
            <w:noProof/>
            <w:webHidden/>
          </w:rPr>
          <w:fldChar w:fldCharType="end"/>
        </w:r>
      </w:hyperlink>
    </w:p>
    <w:p w14:paraId="3F9B33BE" w14:textId="77777777" w:rsidR="001F2D45" w:rsidRDefault="00242506">
      <w:pPr>
        <w:pStyle w:val="TOC2"/>
        <w:rPr>
          <w:rFonts w:asciiTheme="minorHAnsi" w:eastAsiaTheme="minorEastAsia" w:hAnsiTheme="minorHAnsi"/>
          <w:noProof/>
          <w:sz w:val="22"/>
        </w:rPr>
      </w:pPr>
      <w:hyperlink w:anchor="_Toc480892288" w:history="1">
        <w:r w:rsidR="001F2D45" w:rsidRPr="00892585">
          <w:rPr>
            <w:rStyle w:val="Hyperlink"/>
            <w:noProof/>
          </w:rPr>
          <w:t>Section 3.12</w:t>
        </w:r>
        <w:r w:rsidR="001F2D45">
          <w:rPr>
            <w:rFonts w:asciiTheme="minorHAnsi" w:eastAsiaTheme="minorEastAsia" w:hAnsiTheme="minorHAnsi"/>
            <w:noProof/>
            <w:sz w:val="22"/>
          </w:rPr>
          <w:tab/>
        </w:r>
        <w:r w:rsidR="001F2D45" w:rsidRPr="00892585">
          <w:rPr>
            <w:rStyle w:val="Hyperlink"/>
            <w:noProof/>
          </w:rPr>
          <w:t>Use, Maintenance, Repair and Alterations</w:t>
        </w:r>
        <w:r w:rsidR="001F2D45">
          <w:rPr>
            <w:noProof/>
            <w:webHidden/>
          </w:rPr>
          <w:tab/>
        </w:r>
        <w:r w:rsidR="001F2D45">
          <w:rPr>
            <w:noProof/>
            <w:webHidden/>
          </w:rPr>
          <w:fldChar w:fldCharType="begin"/>
        </w:r>
        <w:r w:rsidR="001F2D45">
          <w:rPr>
            <w:noProof/>
            <w:webHidden/>
          </w:rPr>
          <w:instrText xml:space="preserve"> PAGEREF _Toc480892288 \h </w:instrText>
        </w:r>
        <w:r w:rsidR="001F2D45">
          <w:rPr>
            <w:noProof/>
            <w:webHidden/>
          </w:rPr>
        </w:r>
        <w:r w:rsidR="001F2D45">
          <w:rPr>
            <w:noProof/>
            <w:webHidden/>
          </w:rPr>
          <w:fldChar w:fldCharType="separate"/>
        </w:r>
        <w:r w:rsidR="001F2D45">
          <w:rPr>
            <w:noProof/>
            <w:webHidden/>
          </w:rPr>
          <w:t>11</w:t>
        </w:r>
        <w:r w:rsidR="001F2D45">
          <w:rPr>
            <w:noProof/>
            <w:webHidden/>
          </w:rPr>
          <w:fldChar w:fldCharType="end"/>
        </w:r>
      </w:hyperlink>
    </w:p>
    <w:p w14:paraId="401CCDCD" w14:textId="77777777" w:rsidR="001F2D45" w:rsidRDefault="00242506">
      <w:pPr>
        <w:pStyle w:val="TOC2"/>
        <w:rPr>
          <w:rFonts w:asciiTheme="minorHAnsi" w:eastAsiaTheme="minorEastAsia" w:hAnsiTheme="minorHAnsi"/>
          <w:noProof/>
          <w:sz w:val="22"/>
        </w:rPr>
      </w:pPr>
      <w:hyperlink w:anchor="_Toc480892289" w:history="1">
        <w:r w:rsidR="001F2D45" w:rsidRPr="00892585">
          <w:rPr>
            <w:rStyle w:val="Hyperlink"/>
            <w:noProof/>
          </w:rPr>
          <w:t>Section 3.13</w:t>
        </w:r>
        <w:r w:rsidR="001F2D45">
          <w:rPr>
            <w:rFonts w:asciiTheme="minorHAnsi" w:eastAsiaTheme="minorEastAsia" w:hAnsiTheme="minorHAnsi"/>
            <w:noProof/>
            <w:sz w:val="22"/>
          </w:rPr>
          <w:tab/>
        </w:r>
        <w:r w:rsidR="001F2D45" w:rsidRPr="00892585">
          <w:rPr>
            <w:rStyle w:val="Hyperlink"/>
            <w:noProof/>
          </w:rPr>
          <w:t>Inspection of Facility</w:t>
        </w:r>
        <w:r w:rsidR="001F2D45">
          <w:rPr>
            <w:noProof/>
            <w:webHidden/>
          </w:rPr>
          <w:tab/>
        </w:r>
        <w:r w:rsidR="001F2D45">
          <w:rPr>
            <w:noProof/>
            <w:webHidden/>
          </w:rPr>
          <w:fldChar w:fldCharType="begin"/>
        </w:r>
        <w:r w:rsidR="001F2D45">
          <w:rPr>
            <w:noProof/>
            <w:webHidden/>
          </w:rPr>
          <w:instrText xml:space="preserve"> PAGEREF _Toc480892289 \h </w:instrText>
        </w:r>
        <w:r w:rsidR="001F2D45">
          <w:rPr>
            <w:noProof/>
            <w:webHidden/>
          </w:rPr>
        </w:r>
        <w:r w:rsidR="001F2D45">
          <w:rPr>
            <w:noProof/>
            <w:webHidden/>
          </w:rPr>
          <w:fldChar w:fldCharType="separate"/>
        </w:r>
        <w:r w:rsidR="001F2D45">
          <w:rPr>
            <w:noProof/>
            <w:webHidden/>
          </w:rPr>
          <w:t>12</w:t>
        </w:r>
        <w:r w:rsidR="001F2D45">
          <w:rPr>
            <w:noProof/>
            <w:webHidden/>
          </w:rPr>
          <w:fldChar w:fldCharType="end"/>
        </w:r>
      </w:hyperlink>
    </w:p>
    <w:p w14:paraId="2C0FF9C8" w14:textId="77777777" w:rsidR="001F2D45" w:rsidRDefault="00242506">
      <w:pPr>
        <w:pStyle w:val="TOC2"/>
        <w:rPr>
          <w:rFonts w:asciiTheme="minorHAnsi" w:eastAsiaTheme="minorEastAsia" w:hAnsiTheme="minorHAnsi"/>
          <w:noProof/>
          <w:sz w:val="22"/>
        </w:rPr>
      </w:pPr>
      <w:hyperlink w:anchor="_Toc480892290" w:history="1">
        <w:r w:rsidR="001F2D45" w:rsidRPr="00892585">
          <w:rPr>
            <w:rStyle w:val="Hyperlink"/>
            <w:noProof/>
          </w:rPr>
          <w:t>Section 3.14</w:t>
        </w:r>
        <w:r w:rsidR="001F2D45">
          <w:rPr>
            <w:rFonts w:asciiTheme="minorHAnsi" w:eastAsiaTheme="minorEastAsia" w:hAnsiTheme="minorHAnsi"/>
            <w:noProof/>
            <w:sz w:val="22"/>
          </w:rPr>
          <w:tab/>
        </w:r>
        <w:r w:rsidR="001F2D45" w:rsidRPr="00892585">
          <w:rPr>
            <w:rStyle w:val="Hyperlink"/>
            <w:noProof/>
          </w:rPr>
          <w:t>Applicability to Real Property and Facility</w:t>
        </w:r>
        <w:r w:rsidR="001F2D45">
          <w:rPr>
            <w:noProof/>
            <w:webHidden/>
          </w:rPr>
          <w:tab/>
        </w:r>
        <w:r w:rsidR="001F2D45">
          <w:rPr>
            <w:noProof/>
            <w:webHidden/>
          </w:rPr>
          <w:fldChar w:fldCharType="begin"/>
        </w:r>
        <w:r w:rsidR="001F2D45">
          <w:rPr>
            <w:noProof/>
            <w:webHidden/>
          </w:rPr>
          <w:instrText xml:space="preserve"> PAGEREF _Toc480892290 \h </w:instrText>
        </w:r>
        <w:r w:rsidR="001F2D45">
          <w:rPr>
            <w:noProof/>
            <w:webHidden/>
          </w:rPr>
        </w:r>
        <w:r w:rsidR="001F2D45">
          <w:rPr>
            <w:noProof/>
            <w:webHidden/>
          </w:rPr>
          <w:fldChar w:fldCharType="separate"/>
        </w:r>
        <w:r w:rsidR="001F2D45">
          <w:rPr>
            <w:noProof/>
            <w:webHidden/>
          </w:rPr>
          <w:t>12</w:t>
        </w:r>
        <w:r w:rsidR="001F2D45">
          <w:rPr>
            <w:noProof/>
            <w:webHidden/>
          </w:rPr>
          <w:fldChar w:fldCharType="end"/>
        </w:r>
      </w:hyperlink>
    </w:p>
    <w:p w14:paraId="7BEE2BFE" w14:textId="77777777" w:rsidR="001F2D45" w:rsidRDefault="00242506">
      <w:pPr>
        <w:pStyle w:val="TOC1"/>
        <w:rPr>
          <w:rFonts w:asciiTheme="minorHAnsi" w:eastAsiaTheme="minorEastAsia" w:hAnsiTheme="minorHAnsi"/>
          <w:noProof/>
          <w:sz w:val="22"/>
        </w:rPr>
      </w:pPr>
      <w:hyperlink w:anchor="_Toc480892291" w:history="1">
        <w:r w:rsidR="001F2D45" w:rsidRPr="00892585">
          <w:rPr>
            <w:rStyle w:val="Hyperlink"/>
            <w:noProof/>
          </w:rPr>
          <w:t>Article IV - EVENTS OF DEFAULT AND REMEDIES</w:t>
        </w:r>
        <w:r w:rsidR="001F2D45">
          <w:rPr>
            <w:noProof/>
            <w:webHidden/>
          </w:rPr>
          <w:tab/>
        </w:r>
        <w:r w:rsidR="001F2D45">
          <w:rPr>
            <w:noProof/>
            <w:webHidden/>
          </w:rPr>
          <w:fldChar w:fldCharType="begin"/>
        </w:r>
        <w:r w:rsidR="001F2D45">
          <w:rPr>
            <w:noProof/>
            <w:webHidden/>
          </w:rPr>
          <w:instrText xml:space="preserve"> PAGEREF _Toc480892291 \h </w:instrText>
        </w:r>
        <w:r w:rsidR="001F2D45">
          <w:rPr>
            <w:noProof/>
            <w:webHidden/>
          </w:rPr>
        </w:r>
        <w:r w:rsidR="001F2D45">
          <w:rPr>
            <w:noProof/>
            <w:webHidden/>
          </w:rPr>
          <w:fldChar w:fldCharType="separate"/>
        </w:r>
        <w:r w:rsidR="001F2D45">
          <w:rPr>
            <w:noProof/>
            <w:webHidden/>
          </w:rPr>
          <w:t>12</w:t>
        </w:r>
        <w:r w:rsidR="001F2D45">
          <w:rPr>
            <w:noProof/>
            <w:webHidden/>
          </w:rPr>
          <w:fldChar w:fldCharType="end"/>
        </w:r>
      </w:hyperlink>
    </w:p>
    <w:p w14:paraId="7B1AB445" w14:textId="77777777" w:rsidR="001F2D45" w:rsidRDefault="00242506">
      <w:pPr>
        <w:pStyle w:val="TOC2"/>
        <w:rPr>
          <w:rFonts w:asciiTheme="minorHAnsi" w:eastAsiaTheme="minorEastAsia" w:hAnsiTheme="minorHAnsi"/>
          <w:noProof/>
          <w:sz w:val="22"/>
        </w:rPr>
      </w:pPr>
      <w:hyperlink w:anchor="_Toc480892292" w:history="1">
        <w:r w:rsidR="001F2D45" w:rsidRPr="00892585">
          <w:rPr>
            <w:rStyle w:val="Hyperlink"/>
            <w:noProof/>
          </w:rPr>
          <w:t>Section 4.01</w:t>
        </w:r>
        <w:r w:rsidR="001F2D45">
          <w:rPr>
            <w:rFonts w:asciiTheme="minorHAnsi" w:eastAsiaTheme="minorEastAsia" w:hAnsiTheme="minorHAnsi"/>
            <w:noProof/>
            <w:sz w:val="22"/>
          </w:rPr>
          <w:tab/>
        </w:r>
        <w:r w:rsidR="001F2D45" w:rsidRPr="00892585">
          <w:rPr>
            <w:rStyle w:val="Hyperlink"/>
            <w:noProof/>
          </w:rPr>
          <w:t>Event(s) of Default</w:t>
        </w:r>
        <w:r w:rsidR="001F2D45">
          <w:rPr>
            <w:noProof/>
            <w:webHidden/>
          </w:rPr>
          <w:tab/>
        </w:r>
        <w:r w:rsidR="001F2D45">
          <w:rPr>
            <w:noProof/>
            <w:webHidden/>
          </w:rPr>
          <w:fldChar w:fldCharType="begin"/>
        </w:r>
        <w:r w:rsidR="001F2D45">
          <w:rPr>
            <w:noProof/>
            <w:webHidden/>
          </w:rPr>
          <w:instrText xml:space="preserve"> PAGEREF _Toc480892292 \h </w:instrText>
        </w:r>
        <w:r w:rsidR="001F2D45">
          <w:rPr>
            <w:noProof/>
            <w:webHidden/>
          </w:rPr>
        </w:r>
        <w:r w:rsidR="001F2D45">
          <w:rPr>
            <w:noProof/>
            <w:webHidden/>
          </w:rPr>
          <w:fldChar w:fldCharType="separate"/>
        </w:r>
        <w:r w:rsidR="001F2D45">
          <w:rPr>
            <w:noProof/>
            <w:webHidden/>
          </w:rPr>
          <w:t>12</w:t>
        </w:r>
        <w:r w:rsidR="001F2D45">
          <w:rPr>
            <w:noProof/>
            <w:webHidden/>
          </w:rPr>
          <w:fldChar w:fldCharType="end"/>
        </w:r>
      </w:hyperlink>
    </w:p>
    <w:p w14:paraId="4A82A4CA" w14:textId="77777777" w:rsidR="001F2D45" w:rsidRDefault="00242506">
      <w:pPr>
        <w:pStyle w:val="TOC2"/>
        <w:rPr>
          <w:rFonts w:asciiTheme="minorHAnsi" w:eastAsiaTheme="minorEastAsia" w:hAnsiTheme="minorHAnsi"/>
          <w:noProof/>
          <w:sz w:val="22"/>
        </w:rPr>
      </w:pPr>
      <w:hyperlink w:anchor="_Toc480892293" w:history="1">
        <w:r w:rsidR="001F2D45" w:rsidRPr="00892585">
          <w:rPr>
            <w:rStyle w:val="Hyperlink"/>
            <w:noProof/>
          </w:rPr>
          <w:t>Section 4.02</w:t>
        </w:r>
        <w:r w:rsidR="001F2D45">
          <w:rPr>
            <w:rFonts w:asciiTheme="minorHAnsi" w:eastAsiaTheme="minorEastAsia" w:hAnsiTheme="minorHAnsi"/>
            <w:noProof/>
            <w:sz w:val="22"/>
          </w:rPr>
          <w:tab/>
        </w:r>
        <w:r w:rsidR="001F2D45" w:rsidRPr="00892585">
          <w:rPr>
            <w:rStyle w:val="Hyperlink"/>
            <w:noProof/>
          </w:rPr>
          <w:t>Remedies</w:t>
        </w:r>
        <w:r w:rsidR="001F2D45">
          <w:rPr>
            <w:noProof/>
            <w:webHidden/>
          </w:rPr>
          <w:tab/>
        </w:r>
        <w:r w:rsidR="001F2D45">
          <w:rPr>
            <w:noProof/>
            <w:webHidden/>
          </w:rPr>
          <w:fldChar w:fldCharType="begin"/>
        </w:r>
        <w:r w:rsidR="001F2D45">
          <w:rPr>
            <w:noProof/>
            <w:webHidden/>
          </w:rPr>
          <w:instrText xml:space="preserve"> PAGEREF _Toc480892293 \h </w:instrText>
        </w:r>
        <w:r w:rsidR="001F2D45">
          <w:rPr>
            <w:noProof/>
            <w:webHidden/>
          </w:rPr>
        </w:r>
        <w:r w:rsidR="001F2D45">
          <w:rPr>
            <w:noProof/>
            <w:webHidden/>
          </w:rPr>
          <w:fldChar w:fldCharType="separate"/>
        </w:r>
        <w:r w:rsidR="001F2D45">
          <w:rPr>
            <w:noProof/>
            <w:webHidden/>
          </w:rPr>
          <w:t>12</w:t>
        </w:r>
        <w:r w:rsidR="001F2D45">
          <w:rPr>
            <w:noProof/>
            <w:webHidden/>
          </w:rPr>
          <w:fldChar w:fldCharType="end"/>
        </w:r>
      </w:hyperlink>
    </w:p>
    <w:p w14:paraId="10F8BE9D" w14:textId="77777777" w:rsidR="001F2D45" w:rsidRDefault="00242506">
      <w:pPr>
        <w:pStyle w:val="TOC2"/>
        <w:rPr>
          <w:rFonts w:asciiTheme="minorHAnsi" w:eastAsiaTheme="minorEastAsia" w:hAnsiTheme="minorHAnsi"/>
          <w:noProof/>
          <w:sz w:val="22"/>
        </w:rPr>
      </w:pPr>
      <w:hyperlink w:anchor="_Toc480892294" w:history="1">
        <w:r w:rsidR="001F2D45" w:rsidRPr="00892585">
          <w:rPr>
            <w:rStyle w:val="Hyperlink"/>
            <w:noProof/>
          </w:rPr>
          <w:t>Section 4.03</w:t>
        </w:r>
        <w:r w:rsidR="001F2D45">
          <w:rPr>
            <w:rFonts w:asciiTheme="minorHAnsi" w:eastAsiaTheme="minorEastAsia" w:hAnsiTheme="minorHAnsi"/>
            <w:noProof/>
            <w:sz w:val="22"/>
          </w:rPr>
          <w:tab/>
        </w:r>
        <w:r w:rsidR="001F2D45" w:rsidRPr="00892585">
          <w:rPr>
            <w:rStyle w:val="Hyperlink"/>
            <w:noProof/>
          </w:rPr>
          <w:t>Notification of Event of Default</w:t>
        </w:r>
        <w:r w:rsidR="001F2D45">
          <w:rPr>
            <w:noProof/>
            <w:webHidden/>
          </w:rPr>
          <w:tab/>
        </w:r>
        <w:r w:rsidR="001F2D45">
          <w:rPr>
            <w:noProof/>
            <w:webHidden/>
          </w:rPr>
          <w:fldChar w:fldCharType="begin"/>
        </w:r>
        <w:r w:rsidR="001F2D45">
          <w:rPr>
            <w:noProof/>
            <w:webHidden/>
          </w:rPr>
          <w:instrText xml:space="preserve"> PAGEREF _Toc480892294 \h </w:instrText>
        </w:r>
        <w:r w:rsidR="001F2D45">
          <w:rPr>
            <w:noProof/>
            <w:webHidden/>
          </w:rPr>
        </w:r>
        <w:r w:rsidR="001F2D45">
          <w:rPr>
            <w:noProof/>
            <w:webHidden/>
          </w:rPr>
          <w:fldChar w:fldCharType="separate"/>
        </w:r>
        <w:r w:rsidR="001F2D45">
          <w:rPr>
            <w:noProof/>
            <w:webHidden/>
          </w:rPr>
          <w:t>13</w:t>
        </w:r>
        <w:r w:rsidR="001F2D45">
          <w:rPr>
            <w:noProof/>
            <w:webHidden/>
          </w:rPr>
          <w:fldChar w:fldCharType="end"/>
        </w:r>
      </w:hyperlink>
    </w:p>
    <w:p w14:paraId="31B54FB9" w14:textId="77777777" w:rsidR="001F2D45" w:rsidRDefault="00242506">
      <w:pPr>
        <w:pStyle w:val="TOC2"/>
        <w:rPr>
          <w:rFonts w:asciiTheme="minorHAnsi" w:eastAsiaTheme="minorEastAsia" w:hAnsiTheme="minorHAnsi"/>
          <w:noProof/>
          <w:sz w:val="22"/>
        </w:rPr>
      </w:pPr>
      <w:hyperlink w:anchor="_Toc480892295" w:history="1">
        <w:r w:rsidR="001F2D45" w:rsidRPr="00892585">
          <w:rPr>
            <w:rStyle w:val="Hyperlink"/>
            <w:noProof/>
          </w:rPr>
          <w:t>Section 4.04</w:t>
        </w:r>
        <w:r w:rsidR="001F2D45">
          <w:rPr>
            <w:rFonts w:asciiTheme="minorHAnsi" w:eastAsiaTheme="minorEastAsia" w:hAnsiTheme="minorHAnsi"/>
            <w:noProof/>
            <w:sz w:val="22"/>
          </w:rPr>
          <w:tab/>
        </w:r>
        <w:r w:rsidR="001F2D45" w:rsidRPr="00892585">
          <w:rPr>
            <w:rStyle w:val="Hyperlink"/>
            <w:noProof/>
          </w:rPr>
          <w:t>Effect of Event of Default</w:t>
        </w:r>
        <w:r w:rsidR="001F2D45">
          <w:rPr>
            <w:noProof/>
            <w:webHidden/>
          </w:rPr>
          <w:tab/>
        </w:r>
        <w:r w:rsidR="001F2D45">
          <w:rPr>
            <w:noProof/>
            <w:webHidden/>
          </w:rPr>
          <w:fldChar w:fldCharType="begin"/>
        </w:r>
        <w:r w:rsidR="001F2D45">
          <w:rPr>
            <w:noProof/>
            <w:webHidden/>
          </w:rPr>
          <w:instrText xml:space="preserve"> PAGEREF _Toc480892295 \h </w:instrText>
        </w:r>
        <w:r w:rsidR="001F2D45">
          <w:rPr>
            <w:noProof/>
            <w:webHidden/>
          </w:rPr>
        </w:r>
        <w:r w:rsidR="001F2D45">
          <w:rPr>
            <w:noProof/>
            <w:webHidden/>
          </w:rPr>
          <w:fldChar w:fldCharType="separate"/>
        </w:r>
        <w:r w:rsidR="001F2D45">
          <w:rPr>
            <w:noProof/>
            <w:webHidden/>
          </w:rPr>
          <w:t>13</w:t>
        </w:r>
        <w:r w:rsidR="001F2D45">
          <w:rPr>
            <w:noProof/>
            <w:webHidden/>
          </w:rPr>
          <w:fldChar w:fldCharType="end"/>
        </w:r>
      </w:hyperlink>
    </w:p>
    <w:p w14:paraId="13C03903" w14:textId="77777777" w:rsidR="001F2D45" w:rsidRDefault="00242506">
      <w:pPr>
        <w:pStyle w:val="TOC1"/>
        <w:rPr>
          <w:rFonts w:asciiTheme="minorHAnsi" w:eastAsiaTheme="minorEastAsia" w:hAnsiTheme="minorHAnsi"/>
          <w:noProof/>
          <w:sz w:val="22"/>
        </w:rPr>
      </w:pPr>
      <w:hyperlink w:anchor="_Toc480892296" w:history="1">
        <w:r w:rsidR="001F2D45" w:rsidRPr="00892585">
          <w:rPr>
            <w:rStyle w:val="Hyperlink"/>
            <w:noProof/>
          </w:rPr>
          <w:t>Article V - DISBURSEMENT OF GRANT PROCEEDS</w:t>
        </w:r>
        <w:r w:rsidR="001F2D45">
          <w:rPr>
            <w:noProof/>
            <w:webHidden/>
          </w:rPr>
          <w:tab/>
        </w:r>
        <w:r w:rsidR="001F2D45">
          <w:rPr>
            <w:noProof/>
            <w:webHidden/>
          </w:rPr>
          <w:fldChar w:fldCharType="begin"/>
        </w:r>
        <w:r w:rsidR="001F2D45">
          <w:rPr>
            <w:noProof/>
            <w:webHidden/>
          </w:rPr>
          <w:instrText xml:space="preserve"> PAGEREF _Toc480892296 \h </w:instrText>
        </w:r>
        <w:r w:rsidR="001F2D45">
          <w:rPr>
            <w:noProof/>
            <w:webHidden/>
          </w:rPr>
        </w:r>
        <w:r w:rsidR="001F2D45">
          <w:rPr>
            <w:noProof/>
            <w:webHidden/>
          </w:rPr>
          <w:fldChar w:fldCharType="separate"/>
        </w:r>
        <w:r w:rsidR="001F2D45">
          <w:rPr>
            <w:noProof/>
            <w:webHidden/>
          </w:rPr>
          <w:t>13</w:t>
        </w:r>
        <w:r w:rsidR="001F2D45">
          <w:rPr>
            <w:noProof/>
            <w:webHidden/>
          </w:rPr>
          <w:fldChar w:fldCharType="end"/>
        </w:r>
      </w:hyperlink>
    </w:p>
    <w:p w14:paraId="5057E289" w14:textId="77777777" w:rsidR="001F2D45" w:rsidRDefault="00242506">
      <w:pPr>
        <w:pStyle w:val="TOC2"/>
        <w:rPr>
          <w:rFonts w:asciiTheme="minorHAnsi" w:eastAsiaTheme="minorEastAsia" w:hAnsiTheme="minorHAnsi"/>
          <w:noProof/>
          <w:sz w:val="22"/>
        </w:rPr>
      </w:pPr>
      <w:hyperlink w:anchor="_Toc480892297" w:history="1">
        <w:r w:rsidR="001F2D45" w:rsidRPr="00892585">
          <w:rPr>
            <w:rStyle w:val="Hyperlink"/>
            <w:noProof/>
          </w:rPr>
          <w:t>Section 5.01</w:t>
        </w:r>
        <w:r w:rsidR="001F2D45">
          <w:rPr>
            <w:rFonts w:asciiTheme="minorHAnsi" w:eastAsiaTheme="minorEastAsia" w:hAnsiTheme="minorHAnsi"/>
            <w:noProof/>
            <w:sz w:val="22"/>
          </w:rPr>
          <w:tab/>
        </w:r>
        <w:r w:rsidR="001F2D45" w:rsidRPr="00892585">
          <w:rPr>
            <w:rStyle w:val="Hyperlink"/>
            <w:noProof/>
          </w:rPr>
          <w:t>The Advances</w:t>
        </w:r>
        <w:r w:rsidR="001F2D45">
          <w:rPr>
            <w:noProof/>
            <w:webHidden/>
          </w:rPr>
          <w:tab/>
        </w:r>
        <w:r w:rsidR="001F2D45">
          <w:rPr>
            <w:noProof/>
            <w:webHidden/>
          </w:rPr>
          <w:fldChar w:fldCharType="begin"/>
        </w:r>
        <w:r w:rsidR="001F2D45">
          <w:rPr>
            <w:noProof/>
            <w:webHidden/>
          </w:rPr>
          <w:instrText xml:space="preserve"> PAGEREF _Toc480892297 \h </w:instrText>
        </w:r>
        <w:r w:rsidR="001F2D45">
          <w:rPr>
            <w:noProof/>
            <w:webHidden/>
          </w:rPr>
        </w:r>
        <w:r w:rsidR="001F2D45">
          <w:rPr>
            <w:noProof/>
            <w:webHidden/>
          </w:rPr>
          <w:fldChar w:fldCharType="separate"/>
        </w:r>
        <w:r w:rsidR="001F2D45">
          <w:rPr>
            <w:noProof/>
            <w:webHidden/>
          </w:rPr>
          <w:t>13</w:t>
        </w:r>
        <w:r w:rsidR="001F2D45">
          <w:rPr>
            <w:noProof/>
            <w:webHidden/>
          </w:rPr>
          <w:fldChar w:fldCharType="end"/>
        </w:r>
      </w:hyperlink>
    </w:p>
    <w:p w14:paraId="569A6F52" w14:textId="77777777" w:rsidR="001F2D45" w:rsidRDefault="00242506">
      <w:pPr>
        <w:pStyle w:val="TOC2"/>
        <w:rPr>
          <w:rFonts w:asciiTheme="minorHAnsi" w:eastAsiaTheme="minorEastAsia" w:hAnsiTheme="minorHAnsi"/>
          <w:noProof/>
          <w:sz w:val="22"/>
        </w:rPr>
      </w:pPr>
      <w:hyperlink w:anchor="_Toc480892298" w:history="1">
        <w:r w:rsidR="001F2D45" w:rsidRPr="00892585">
          <w:rPr>
            <w:rStyle w:val="Hyperlink"/>
            <w:noProof/>
          </w:rPr>
          <w:t>Section 5.02</w:t>
        </w:r>
        <w:r w:rsidR="001F2D45">
          <w:rPr>
            <w:rFonts w:asciiTheme="minorHAnsi" w:eastAsiaTheme="minorEastAsia" w:hAnsiTheme="minorHAnsi"/>
            <w:noProof/>
            <w:sz w:val="22"/>
          </w:rPr>
          <w:tab/>
        </w:r>
        <w:r w:rsidR="001F2D45" w:rsidRPr="00892585">
          <w:rPr>
            <w:rStyle w:val="Hyperlink"/>
            <w:noProof/>
          </w:rPr>
          <w:t>Draw Requisitions</w:t>
        </w:r>
        <w:r w:rsidR="001F2D45">
          <w:rPr>
            <w:noProof/>
            <w:webHidden/>
          </w:rPr>
          <w:tab/>
        </w:r>
        <w:r w:rsidR="001F2D45">
          <w:rPr>
            <w:noProof/>
            <w:webHidden/>
          </w:rPr>
          <w:fldChar w:fldCharType="begin"/>
        </w:r>
        <w:r w:rsidR="001F2D45">
          <w:rPr>
            <w:noProof/>
            <w:webHidden/>
          </w:rPr>
          <w:instrText xml:space="preserve"> PAGEREF _Toc480892298 \h </w:instrText>
        </w:r>
        <w:r w:rsidR="001F2D45">
          <w:rPr>
            <w:noProof/>
            <w:webHidden/>
          </w:rPr>
        </w:r>
        <w:r w:rsidR="001F2D45">
          <w:rPr>
            <w:noProof/>
            <w:webHidden/>
          </w:rPr>
          <w:fldChar w:fldCharType="separate"/>
        </w:r>
        <w:r w:rsidR="001F2D45">
          <w:rPr>
            <w:noProof/>
            <w:webHidden/>
          </w:rPr>
          <w:t>13</w:t>
        </w:r>
        <w:r w:rsidR="001F2D45">
          <w:rPr>
            <w:noProof/>
            <w:webHidden/>
          </w:rPr>
          <w:fldChar w:fldCharType="end"/>
        </w:r>
      </w:hyperlink>
    </w:p>
    <w:p w14:paraId="7DAD768D" w14:textId="035F8586" w:rsidR="001F2D45" w:rsidRDefault="00242506">
      <w:pPr>
        <w:pStyle w:val="TOC2"/>
        <w:rPr>
          <w:rFonts w:asciiTheme="minorHAnsi" w:eastAsiaTheme="minorEastAsia" w:hAnsiTheme="minorHAnsi"/>
          <w:noProof/>
          <w:sz w:val="22"/>
        </w:rPr>
      </w:pPr>
      <w:hyperlink w:anchor="_Toc480892299" w:history="1">
        <w:r w:rsidR="001F2D45" w:rsidRPr="00892585">
          <w:rPr>
            <w:rStyle w:val="Hyperlink"/>
            <w:noProof/>
          </w:rPr>
          <w:t>Section 5.03</w:t>
        </w:r>
        <w:r w:rsidR="001F2D45">
          <w:rPr>
            <w:rFonts w:asciiTheme="minorHAnsi" w:eastAsiaTheme="minorEastAsia" w:hAnsiTheme="minorHAnsi"/>
            <w:noProof/>
            <w:sz w:val="22"/>
          </w:rPr>
          <w:tab/>
        </w:r>
        <w:r w:rsidR="001F2D45" w:rsidRPr="00892585">
          <w:rPr>
            <w:rStyle w:val="Hyperlink"/>
            <w:noProof/>
          </w:rPr>
          <w:t xml:space="preserve">Additional Funds from </w:t>
        </w:r>
        <w:r w:rsidR="003474D2">
          <w:rPr>
            <w:rStyle w:val="Hyperlink"/>
            <w:noProof/>
          </w:rPr>
          <w:t>Grant Recipient</w:t>
        </w:r>
        <w:r w:rsidR="001F2D45">
          <w:rPr>
            <w:noProof/>
            <w:webHidden/>
          </w:rPr>
          <w:tab/>
        </w:r>
        <w:r w:rsidR="001F2D45">
          <w:rPr>
            <w:noProof/>
            <w:webHidden/>
          </w:rPr>
          <w:fldChar w:fldCharType="begin"/>
        </w:r>
        <w:r w:rsidR="001F2D45">
          <w:rPr>
            <w:noProof/>
            <w:webHidden/>
          </w:rPr>
          <w:instrText xml:space="preserve"> PAGEREF _Toc480892299 \h </w:instrText>
        </w:r>
        <w:r w:rsidR="001F2D45">
          <w:rPr>
            <w:noProof/>
            <w:webHidden/>
          </w:rPr>
        </w:r>
        <w:r w:rsidR="001F2D45">
          <w:rPr>
            <w:noProof/>
            <w:webHidden/>
          </w:rPr>
          <w:fldChar w:fldCharType="separate"/>
        </w:r>
        <w:r w:rsidR="001F2D45">
          <w:rPr>
            <w:noProof/>
            <w:webHidden/>
          </w:rPr>
          <w:t>14</w:t>
        </w:r>
        <w:r w:rsidR="001F2D45">
          <w:rPr>
            <w:noProof/>
            <w:webHidden/>
          </w:rPr>
          <w:fldChar w:fldCharType="end"/>
        </w:r>
      </w:hyperlink>
    </w:p>
    <w:p w14:paraId="02A9F04B" w14:textId="77777777" w:rsidR="001F2D45" w:rsidRDefault="00242506">
      <w:pPr>
        <w:pStyle w:val="TOC2"/>
        <w:rPr>
          <w:rFonts w:asciiTheme="minorHAnsi" w:eastAsiaTheme="minorEastAsia" w:hAnsiTheme="minorHAnsi"/>
          <w:noProof/>
          <w:sz w:val="22"/>
        </w:rPr>
      </w:pPr>
      <w:hyperlink w:anchor="_Toc480892300" w:history="1">
        <w:r w:rsidR="001F2D45" w:rsidRPr="00892585">
          <w:rPr>
            <w:rStyle w:val="Hyperlink"/>
            <w:noProof/>
          </w:rPr>
          <w:t>Section 5.04</w:t>
        </w:r>
        <w:r w:rsidR="001F2D45">
          <w:rPr>
            <w:rFonts w:asciiTheme="minorHAnsi" w:eastAsiaTheme="minorEastAsia" w:hAnsiTheme="minorHAnsi"/>
            <w:noProof/>
            <w:sz w:val="22"/>
          </w:rPr>
          <w:tab/>
        </w:r>
        <w:r w:rsidR="001F2D45" w:rsidRPr="00892585">
          <w:rPr>
            <w:rStyle w:val="Hyperlink"/>
            <w:noProof/>
          </w:rPr>
          <w:t>Conditions Precedent to Any Advance</w:t>
        </w:r>
        <w:r w:rsidR="001F2D45">
          <w:rPr>
            <w:noProof/>
            <w:webHidden/>
          </w:rPr>
          <w:tab/>
        </w:r>
        <w:r w:rsidR="001F2D45">
          <w:rPr>
            <w:noProof/>
            <w:webHidden/>
          </w:rPr>
          <w:fldChar w:fldCharType="begin"/>
        </w:r>
        <w:r w:rsidR="001F2D45">
          <w:rPr>
            <w:noProof/>
            <w:webHidden/>
          </w:rPr>
          <w:instrText xml:space="preserve"> PAGEREF _Toc480892300 \h </w:instrText>
        </w:r>
        <w:r w:rsidR="001F2D45">
          <w:rPr>
            <w:noProof/>
            <w:webHidden/>
          </w:rPr>
        </w:r>
        <w:r w:rsidR="001F2D45">
          <w:rPr>
            <w:noProof/>
            <w:webHidden/>
          </w:rPr>
          <w:fldChar w:fldCharType="separate"/>
        </w:r>
        <w:r w:rsidR="001F2D45">
          <w:rPr>
            <w:noProof/>
            <w:webHidden/>
          </w:rPr>
          <w:t>14</w:t>
        </w:r>
        <w:r w:rsidR="001F2D45">
          <w:rPr>
            <w:noProof/>
            <w:webHidden/>
          </w:rPr>
          <w:fldChar w:fldCharType="end"/>
        </w:r>
      </w:hyperlink>
    </w:p>
    <w:p w14:paraId="4C742478" w14:textId="77777777" w:rsidR="001F2D45" w:rsidRDefault="00242506">
      <w:pPr>
        <w:pStyle w:val="TOC1"/>
        <w:rPr>
          <w:rFonts w:asciiTheme="minorHAnsi" w:eastAsiaTheme="minorEastAsia" w:hAnsiTheme="minorHAnsi"/>
          <w:noProof/>
          <w:sz w:val="22"/>
        </w:rPr>
      </w:pPr>
      <w:hyperlink w:anchor="_Toc480892301" w:history="1">
        <w:r w:rsidR="001F2D45" w:rsidRPr="00892585">
          <w:rPr>
            <w:rStyle w:val="Hyperlink"/>
            <w:noProof/>
          </w:rPr>
          <w:t>Article VI - MISCELLANEOUS</w:t>
        </w:r>
        <w:r w:rsidR="001F2D45">
          <w:rPr>
            <w:noProof/>
            <w:webHidden/>
          </w:rPr>
          <w:tab/>
        </w:r>
        <w:r w:rsidR="001F2D45">
          <w:rPr>
            <w:noProof/>
            <w:webHidden/>
          </w:rPr>
          <w:fldChar w:fldCharType="begin"/>
        </w:r>
        <w:r w:rsidR="001F2D45">
          <w:rPr>
            <w:noProof/>
            <w:webHidden/>
          </w:rPr>
          <w:instrText xml:space="preserve"> PAGEREF _Toc480892301 \h </w:instrText>
        </w:r>
        <w:r w:rsidR="001F2D45">
          <w:rPr>
            <w:noProof/>
            <w:webHidden/>
          </w:rPr>
        </w:r>
        <w:r w:rsidR="001F2D45">
          <w:rPr>
            <w:noProof/>
            <w:webHidden/>
          </w:rPr>
          <w:fldChar w:fldCharType="separate"/>
        </w:r>
        <w:r w:rsidR="001F2D45">
          <w:rPr>
            <w:noProof/>
            <w:webHidden/>
          </w:rPr>
          <w:t>15</w:t>
        </w:r>
        <w:r w:rsidR="001F2D45">
          <w:rPr>
            <w:noProof/>
            <w:webHidden/>
          </w:rPr>
          <w:fldChar w:fldCharType="end"/>
        </w:r>
      </w:hyperlink>
    </w:p>
    <w:p w14:paraId="1EA7E46B" w14:textId="77777777" w:rsidR="001F2D45" w:rsidRDefault="00242506">
      <w:pPr>
        <w:pStyle w:val="TOC2"/>
        <w:rPr>
          <w:rFonts w:asciiTheme="minorHAnsi" w:eastAsiaTheme="minorEastAsia" w:hAnsiTheme="minorHAnsi"/>
          <w:noProof/>
          <w:sz w:val="22"/>
        </w:rPr>
      </w:pPr>
      <w:hyperlink w:anchor="_Toc480892302" w:history="1">
        <w:r w:rsidR="001F2D45" w:rsidRPr="00892585">
          <w:rPr>
            <w:rStyle w:val="Hyperlink"/>
            <w:noProof/>
          </w:rPr>
          <w:t>Section 6.01</w:t>
        </w:r>
        <w:r w:rsidR="001F2D45">
          <w:rPr>
            <w:rFonts w:asciiTheme="minorHAnsi" w:eastAsiaTheme="minorEastAsia" w:hAnsiTheme="minorHAnsi"/>
            <w:noProof/>
            <w:sz w:val="22"/>
          </w:rPr>
          <w:tab/>
        </w:r>
        <w:r w:rsidR="001F2D45" w:rsidRPr="00892585">
          <w:rPr>
            <w:rStyle w:val="Hyperlink"/>
            <w:noProof/>
          </w:rPr>
          <w:t>Records Keeping and Reporting</w:t>
        </w:r>
        <w:r w:rsidR="001F2D45">
          <w:rPr>
            <w:noProof/>
            <w:webHidden/>
          </w:rPr>
          <w:tab/>
        </w:r>
        <w:r w:rsidR="001F2D45">
          <w:rPr>
            <w:noProof/>
            <w:webHidden/>
          </w:rPr>
          <w:fldChar w:fldCharType="begin"/>
        </w:r>
        <w:r w:rsidR="001F2D45">
          <w:rPr>
            <w:noProof/>
            <w:webHidden/>
          </w:rPr>
          <w:instrText xml:space="preserve"> PAGEREF _Toc480892302 \h </w:instrText>
        </w:r>
        <w:r w:rsidR="001F2D45">
          <w:rPr>
            <w:noProof/>
            <w:webHidden/>
          </w:rPr>
        </w:r>
        <w:r w:rsidR="001F2D45">
          <w:rPr>
            <w:noProof/>
            <w:webHidden/>
          </w:rPr>
          <w:fldChar w:fldCharType="separate"/>
        </w:r>
        <w:r w:rsidR="001F2D45">
          <w:rPr>
            <w:noProof/>
            <w:webHidden/>
          </w:rPr>
          <w:t>15</w:t>
        </w:r>
        <w:r w:rsidR="001F2D45">
          <w:rPr>
            <w:noProof/>
            <w:webHidden/>
          </w:rPr>
          <w:fldChar w:fldCharType="end"/>
        </w:r>
      </w:hyperlink>
    </w:p>
    <w:p w14:paraId="29F298AA" w14:textId="77777777" w:rsidR="001F2D45" w:rsidRDefault="00242506">
      <w:pPr>
        <w:pStyle w:val="TOC2"/>
        <w:rPr>
          <w:rFonts w:asciiTheme="minorHAnsi" w:eastAsiaTheme="minorEastAsia" w:hAnsiTheme="minorHAnsi"/>
          <w:noProof/>
          <w:sz w:val="22"/>
        </w:rPr>
      </w:pPr>
      <w:hyperlink w:anchor="_Toc480892303" w:history="1">
        <w:r w:rsidR="001F2D45" w:rsidRPr="00892585">
          <w:rPr>
            <w:rStyle w:val="Hyperlink"/>
            <w:noProof/>
          </w:rPr>
          <w:t>Section 6.02</w:t>
        </w:r>
        <w:r w:rsidR="001F2D45">
          <w:rPr>
            <w:rFonts w:asciiTheme="minorHAnsi" w:eastAsiaTheme="minorEastAsia" w:hAnsiTheme="minorHAnsi"/>
            <w:noProof/>
            <w:sz w:val="22"/>
          </w:rPr>
          <w:tab/>
        </w:r>
        <w:r w:rsidR="001F2D45" w:rsidRPr="00892585">
          <w:rPr>
            <w:rStyle w:val="Hyperlink"/>
            <w:noProof/>
          </w:rPr>
          <w:t>Data Practices</w:t>
        </w:r>
        <w:r w:rsidR="001F2D45">
          <w:rPr>
            <w:noProof/>
            <w:webHidden/>
          </w:rPr>
          <w:tab/>
        </w:r>
        <w:r w:rsidR="001F2D45">
          <w:rPr>
            <w:noProof/>
            <w:webHidden/>
          </w:rPr>
          <w:fldChar w:fldCharType="begin"/>
        </w:r>
        <w:r w:rsidR="001F2D45">
          <w:rPr>
            <w:noProof/>
            <w:webHidden/>
          </w:rPr>
          <w:instrText xml:space="preserve"> PAGEREF _Toc480892303 \h </w:instrText>
        </w:r>
        <w:r w:rsidR="001F2D45">
          <w:rPr>
            <w:noProof/>
            <w:webHidden/>
          </w:rPr>
        </w:r>
        <w:r w:rsidR="001F2D45">
          <w:rPr>
            <w:noProof/>
            <w:webHidden/>
          </w:rPr>
          <w:fldChar w:fldCharType="separate"/>
        </w:r>
        <w:r w:rsidR="001F2D45">
          <w:rPr>
            <w:noProof/>
            <w:webHidden/>
          </w:rPr>
          <w:t>15</w:t>
        </w:r>
        <w:r w:rsidR="001F2D45">
          <w:rPr>
            <w:noProof/>
            <w:webHidden/>
          </w:rPr>
          <w:fldChar w:fldCharType="end"/>
        </w:r>
      </w:hyperlink>
    </w:p>
    <w:p w14:paraId="5AD789A6" w14:textId="77777777" w:rsidR="001F2D45" w:rsidRDefault="00242506">
      <w:pPr>
        <w:pStyle w:val="TOC2"/>
        <w:rPr>
          <w:rFonts w:asciiTheme="minorHAnsi" w:eastAsiaTheme="minorEastAsia" w:hAnsiTheme="minorHAnsi"/>
          <w:noProof/>
          <w:sz w:val="22"/>
        </w:rPr>
      </w:pPr>
      <w:hyperlink w:anchor="_Toc480892304" w:history="1">
        <w:r w:rsidR="001F2D45" w:rsidRPr="00892585">
          <w:rPr>
            <w:rStyle w:val="Hyperlink"/>
            <w:noProof/>
          </w:rPr>
          <w:t>Section 6.03</w:t>
        </w:r>
        <w:r w:rsidR="001F2D45">
          <w:rPr>
            <w:rFonts w:asciiTheme="minorHAnsi" w:eastAsiaTheme="minorEastAsia" w:hAnsiTheme="minorHAnsi"/>
            <w:noProof/>
            <w:sz w:val="22"/>
          </w:rPr>
          <w:tab/>
        </w:r>
        <w:r w:rsidR="001F2D45" w:rsidRPr="00892585">
          <w:rPr>
            <w:rStyle w:val="Hyperlink"/>
            <w:noProof/>
          </w:rPr>
          <w:t>Non-Discrimination</w:t>
        </w:r>
        <w:r w:rsidR="001F2D45">
          <w:rPr>
            <w:noProof/>
            <w:webHidden/>
          </w:rPr>
          <w:tab/>
        </w:r>
        <w:r w:rsidR="001F2D45">
          <w:rPr>
            <w:noProof/>
            <w:webHidden/>
          </w:rPr>
          <w:fldChar w:fldCharType="begin"/>
        </w:r>
        <w:r w:rsidR="001F2D45">
          <w:rPr>
            <w:noProof/>
            <w:webHidden/>
          </w:rPr>
          <w:instrText xml:space="preserve"> PAGEREF _Toc480892304 \h </w:instrText>
        </w:r>
        <w:r w:rsidR="001F2D45">
          <w:rPr>
            <w:noProof/>
            <w:webHidden/>
          </w:rPr>
        </w:r>
        <w:r w:rsidR="001F2D45">
          <w:rPr>
            <w:noProof/>
            <w:webHidden/>
          </w:rPr>
          <w:fldChar w:fldCharType="separate"/>
        </w:r>
        <w:r w:rsidR="001F2D45">
          <w:rPr>
            <w:noProof/>
            <w:webHidden/>
          </w:rPr>
          <w:t>16</w:t>
        </w:r>
        <w:r w:rsidR="001F2D45">
          <w:rPr>
            <w:noProof/>
            <w:webHidden/>
          </w:rPr>
          <w:fldChar w:fldCharType="end"/>
        </w:r>
      </w:hyperlink>
    </w:p>
    <w:p w14:paraId="19C8819E" w14:textId="77777777" w:rsidR="001F2D45" w:rsidRDefault="00242506">
      <w:pPr>
        <w:pStyle w:val="TOC2"/>
        <w:rPr>
          <w:rFonts w:asciiTheme="minorHAnsi" w:eastAsiaTheme="minorEastAsia" w:hAnsiTheme="minorHAnsi"/>
          <w:noProof/>
          <w:sz w:val="22"/>
        </w:rPr>
      </w:pPr>
      <w:hyperlink w:anchor="_Toc480892305" w:history="1">
        <w:r w:rsidR="001F2D45" w:rsidRPr="00892585">
          <w:rPr>
            <w:rStyle w:val="Hyperlink"/>
            <w:noProof/>
          </w:rPr>
          <w:t>Section 6.04</w:t>
        </w:r>
        <w:r w:rsidR="001F2D45">
          <w:rPr>
            <w:rFonts w:asciiTheme="minorHAnsi" w:eastAsiaTheme="minorEastAsia" w:hAnsiTheme="minorHAnsi"/>
            <w:noProof/>
            <w:sz w:val="22"/>
          </w:rPr>
          <w:tab/>
        </w:r>
        <w:r w:rsidR="001F2D45" w:rsidRPr="00892585">
          <w:rPr>
            <w:rStyle w:val="Hyperlink"/>
            <w:noProof/>
          </w:rPr>
          <w:t>Worker’s Compensation</w:t>
        </w:r>
        <w:r w:rsidR="001F2D45">
          <w:rPr>
            <w:noProof/>
            <w:webHidden/>
          </w:rPr>
          <w:tab/>
        </w:r>
        <w:r w:rsidR="001F2D45">
          <w:rPr>
            <w:noProof/>
            <w:webHidden/>
          </w:rPr>
          <w:fldChar w:fldCharType="begin"/>
        </w:r>
        <w:r w:rsidR="001F2D45">
          <w:rPr>
            <w:noProof/>
            <w:webHidden/>
          </w:rPr>
          <w:instrText xml:space="preserve"> PAGEREF _Toc480892305 \h </w:instrText>
        </w:r>
        <w:r w:rsidR="001F2D45">
          <w:rPr>
            <w:noProof/>
            <w:webHidden/>
          </w:rPr>
        </w:r>
        <w:r w:rsidR="001F2D45">
          <w:rPr>
            <w:noProof/>
            <w:webHidden/>
          </w:rPr>
          <w:fldChar w:fldCharType="separate"/>
        </w:r>
        <w:r w:rsidR="001F2D45">
          <w:rPr>
            <w:noProof/>
            <w:webHidden/>
          </w:rPr>
          <w:t>16</w:t>
        </w:r>
        <w:r w:rsidR="001F2D45">
          <w:rPr>
            <w:noProof/>
            <w:webHidden/>
          </w:rPr>
          <w:fldChar w:fldCharType="end"/>
        </w:r>
      </w:hyperlink>
    </w:p>
    <w:p w14:paraId="3C215BD9" w14:textId="77777777" w:rsidR="001F2D45" w:rsidRDefault="00242506">
      <w:pPr>
        <w:pStyle w:val="TOC2"/>
        <w:rPr>
          <w:rFonts w:asciiTheme="minorHAnsi" w:eastAsiaTheme="minorEastAsia" w:hAnsiTheme="minorHAnsi"/>
          <w:noProof/>
          <w:sz w:val="22"/>
        </w:rPr>
      </w:pPr>
      <w:hyperlink w:anchor="_Toc480892306" w:history="1">
        <w:r w:rsidR="001F2D45" w:rsidRPr="00892585">
          <w:rPr>
            <w:rStyle w:val="Hyperlink"/>
            <w:noProof/>
          </w:rPr>
          <w:t>Section 6.05</w:t>
        </w:r>
        <w:r w:rsidR="001F2D45">
          <w:rPr>
            <w:rFonts w:asciiTheme="minorHAnsi" w:eastAsiaTheme="minorEastAsia" w:hAnsiTheme="minorHAnsi"/>
            <w:noProof/>
            <w:sz w:val="22"/>
          </w:rPr>
          <w:tab/>
        </w:r>
        <w:r w:rsidR="001F2D45" w:rsidRPr="00892585">
          <w:rPr>
            <w:rStyle w:val="Hyperlink"/>
            <w:noProof/>
          </w:rPr>
          <w:t>Antitrust Claims</w:t>
        </w:r>
        <w:r w:rsidR="001F2D45">
          <w:rPr>
            <w:noProof/>
            <w:webHidden/>
          </w:rPr>
          <w:tab/>
        </w:r>
        <w:r w:rsidR="001F2D45">
          <w:rPr>
            <w:noProof/>
            <w:webHidden/>
          </w:rPr>
          <w:fldChar w:fldCharType="begin"/>
        </w:r>
        <w:r w:rsidR="001F2D45">
          <w:rPr>
            <w:noProof/>
            <w:webHidden/>
          </w:rPr>
          <w:instrText xml:space="preserve"> PAGEREF _Toc480892306 \h </w:instrText>
        </w:r>
        <w:r w:rsidR="001F2D45">
          <w:rPr>
            <w:noProof/>
            <w:webHidden/>
          </w:rPr>
        </w:r>
        <w:r w:rsidR="001F2D45">
          <w:rPr>
            <w:noProof/>
            <w:webHidden/>
          </w:rPr>
          <w:fldChar w:fldCharType="separate"/>
        </w:r>
        <w:r w:rsidR="001F2D45">
          <w:rPr>
            <w:noProof/>
            <w:webHidden/>
          </w:rPr>
          <w:t>16</w:t>
        </w:r>
        <w:r w:rsidR="001F2D45">
          <w:rPr>
            <w:noProof/>
            <w:webHidden/>
          </w:rPr>
          <w:fldChar w:fldCharType="end"/>
        </w:r>
      </w:hyperlink>
    </w:p>
    <w:p w14:paraId="66CD5850" w14:textId="77777777" w:rsidR="001F2D45" w:rsidRDefault="00242506">
      <w:pPr>
        <w:pStyle w:val="TOC2"/>
        <w:rPr>
          <w:rFonts w:asciiTheme="minorHAnsi" w:eastAsiaTheme="minorEastAsia" w:hAnsiTheme="minorHAnsi"/>
          <w:noProof/>
          <w:sz w:val="22"/>
        </w:rPr>
      </w:pPr>
      <w:hyperlink w:anchor="_Toc480892307" w:history="1">
        <w:r w:rsidR="001F2D45" w:rsidRPr="00892585">
          <w:rPr>
            <w:rStyle w:val="Hyperlink"/>
            <w:noProof/>
          </w:rPr>
          <w:t>Section 6.06</w:t>
        </w:r>
        <w:r w:rsidR="001F2D45">
          <w:rPr>
            <w:rFonts w:asciiTheme="minorHAnsi" w:eastAsiaTheme="minorEastAsia" w:hAnsiTheme="minorHAnsi"/>
            <w:noProof/>
            <w:sz w:val="22"/>
          </w:rPr>
          <w:tab/>
        </w:r>
        <w:r w:rsidR="001F2D45" w:rsidRPr="00892585">
          <w:rPr>
            <w:rStyle w:val="Hyperlink"/>
            <w:noProof/>
          </w:rPr>
          <w:t>Prevailing Wages</w:t>
        </w:r>
        <w:r w:rsidR="001F2D45">
          <w:rPr>
            <w:noProof/>
            <w:webHidden/>
          </w:rPr>
          <w:tab/>
        </w:r>
        <w:r w:rsidR="001F2D45">
          <w:rPr>
            <w:noProof/>
            <w:webHidden/>
          </w:rPr>
          <w:fldChar w:fldCharType="begin"/>
        </w:r>
        <w:r w:rsidR="001F2D45">
          <w:rPr>
            <w:noProof/>
            <w:webHidden/>
          </w:rPr>
          <w:instrText xml:space="preserve"> PAGEREF _Toc480892307 \h </w:instrText>
        </w:r>
        <w:r w:rsidR="001F2D45">
          <w:rPr>
            <w:noProof/>
            <w:webHidden/>
          </w:rPr>
        </w:r>
        <w:r w:rsidR="001F2D45">
          <w:rPr>
            <w:noProof/>
            <w:webHidden/>
          </w:rPr>
          <w:fldChar w:fldCharType="separate"/>
        </w:r>
        <w:r w:rsidR="001F2D45">
          <w:rPr>
            <w:noProof/>
            <w:webHidden/>
          </w:rPr>
          <w:t>16</w:t>
        </w:r>
        <w:r w:rsidR="001F2D45">
          <w:rPr>
            <w:noProof/>
            <w:webHidden/>
          </w:rPr>
          <w:fldChar w:fldCharType="end"/>
        </w:r>
      </w:hyperlink>
    </w:p>
    <w:p w14:paraId="6EC1F603" w14:textId="77777777" w:rsidR="001F2D45" w:rsidRDefault="00242506">
      <w:pPr>
        <w:pStyle w:val="TOC2"/>
        <w:rPr>
          <w:rFonts w:asciiTheme="minorHAnsi" w:eastAsiaTheme="minorEastAsia" w:hAnsiTheme="minorHAnsi"/>
          <w:noProof/>
          <w:sz w:val="22"/>
        </w:rPr>
      </w:pPr>
      <w:hyperlink w:anchor="_Toc480892308" w:history="1">
        <w:r w:rsidR="001F2D45" w:rsidRPr="00892585">
          <w:rPr>
            <w:rStyle w:val="Hyperlink"/>
            <w:noProof/>
          </w:rPr>
          <w:t>Section 6.07</w:t>
        </w:r>
        <w:r w:rsidR="001F2D45">
          <w:rPr>
            <w:rFonts w:asciiTheme="minorHAnsi" w:eastAsiaTheme="minorEastAsia" w:hAnsiTheme="minorHAnsi"/>
            <w:noProof/>
            <w:sz w:val="22"/>
          </w:rPr>
          <w:tab/>
        </w:r>
        <w:r w:rsidR="001F2D45" w:rsidRPr="00892585">
          <w:rPr>
            <w:rStyle w:val="Hyperlink"/>
            <w:noProof/>
          </w:rPr>
          <w:t>Liability</w:t>
        </w:r>
        <w:r w:rsidR="001F2D45">
          <w:rPr>
            <w:noProof/>
            <w:webHidden/>
          </w:rPr>
          <w:tab/>
        </w:r>
        <w:r w:rsidR="001F2D45">
          <w:rPr>
            <w:noProof/>
            <w:webHidden/>
          </w:rPr>
          <w:fldChar w:fldCharType="begin"/>
        </w:r>
        <w:r w:rsidR="001F2D45">
          <w:rPr>
            <w:noProof/>
            <w:webHidden/>
          </w:rPr>
          <w:instrText xml:space="preserve"> PAGEREF _Toc480892308 \h </w:instrText>
        </w:r>
        <w:r w:rsidR="001F2D45">
          <w:rPr>
            <w:noProof/>
            <w:webHidden/>
          </w:rPr>
        </w:r>
        <w:r w:rsidR="001F2D45">
          <w:rPr>
            <w:noProof/>
            <w:webHidden/>
          </w:rPr>
          <w:fldChar w:fldCharType="separate"/>
        </w:r>
        <w:r w:rsidR="001F2D45">
          <w:rPr>
            <w:noProof/>
            <w:webHidden/>
          </w:rPr>
          <w:t>16</w:t>
        </w:r>
        <w:r w:rsidR="001F2D45">
          <w:rPr>
            <w:noProof/>
            <w:webHidden/>
          </w:rPr>
          <w:fldChar w:fldCharType="end"/>
        </w:r>
      </w:hyperlink>
    </w:p>
    <w:p w14:paraId="2207C215" w14:textId="77777777" w:rsidR="001F2D45" w:rsidRDefault="00242506">
      <w:pPr>
        <w:pStyle w:val="TOC2"/>
        <w:rPr>
          <w:rFonts w:asciiTheme="minorHAnsi" w:eastAsiaTheme="minorEastAsia" w:hAnsiTheme="minorHAnsi"/>
          <w:noProof/>
          <w:sz w:val="22"/>
        </w:rPr>
      </w:pPr>
      <w:hyperlink w:anchor="_Toc480892309" w:history="1">
        <w:r w:rsidR="001F2D45" w:rsidRPr="00892585">
          <w:rPr>
            <w:rStyle w:val="Hyperlink"/>
            <w:noProof/>
          </w:rPr>
          <w:t>Section 6.08</w:t>
        </w:r>
        <w:r w:rsidR="001F2D45">
          <w:rPr>
            <w:rFonts w:asciiTheme="minorHAnsi" w:eastAsiaTheme="minorEastAsia" w:hAnsiTheme="minorHAnsi"/>
            <w:noProof/>
            <w:sz w:val="22"/>
          </w:rPr>
          <w:tab/>
        </w:r>
        <w:r w:rsidR="001F2D45" w:rsidRPr="00892585">
          <w:rPr>
            <w:rStyle w:val="Hyperlink"/>
            <w:noProof/>
          </w:rPr>
          <w:t>Indemnification by the Grant Recipient</w:t>
        </w:r>
        <w:r w:rsidR="001F2D45">
          <w:rPr>
            <w:noProof/>
            <w:webHidden/>
          </w:rPr>
          <w:tab/>
        </w:r>
        <w:r w:rsidR="001F2D45">
          <w:rPr>
            <w:noProof/>
            <w:webHidden/>
          </w:rPr>
          <w:fldChar w:fldCharType="begin"/>
        </w:r>
        <w:r w:rsidR="001F2D45">
          <w:rPr>
            <w:noProof/>
            <w:webHidden/>
          </w:rPr>
          <w:instrText xml:space="preserve"> PAGEREF _Toc480892309 \h </w:instrText>
        </w:r>
        <w:r w:rsidR="001F2D45">
          <w:rPr>
            <w:noProof/>
            <w:webHidden/>
          </w:rPr>
        </w:r>
        <w:r w:rsidR="001F2D45">
          <w:rPr>
            <w:noProof/>
            <w:webHidden/>
          </w:rPr>
          <w:fldChar w:fldCharType="separate"/>
        </w:r>
        <w:r w:rsidR="001F2D45">
          <w:rPr>
            <w:noProof/>
            <w:webHidden/>
          </w:rPr>
          <w:t>17</w:t>
        </w:r>
        <w:r w:rsidR="001F2D45">
          <w:rPr>
            <w:noProof/>
            <w:webHidden/>
          </w:rPr>
          <w:fldChar w:fldCharType="end"/>
        </w:r>
      </w:hyperlink>
    </w:p>
    <w:p w14:paraId="1EAD762C" w14:textId="77777777" w:rsidR="001F2D45" w:rsidRDefault="00242506">
      <w:pPr>
        <w:pStyle w:val="TOC2"/>
        <w:rPr>
          <w:rFonts w:asciiTheme="minorHAnsi" w:eastAsiaTheme="minorEastAsia" w:hAnsiTheme="minorHAnsi"/>
          <w:noProof/>
          <w:sz w:val="22"/>
        </w:rPr>
      </w:pPr>
      <w:hyperlink w:anchor="_Toc480892310" w:history="1">
        <w:r w:rsidR="001F2D45" w:rsidRPr="00892585">
          <w:rPr>
            <w:rStyle w:val="Hyperlink"/>
            <w:noProof/>
          </w:rPr>
          <w:t>Section 6.09</w:t>
        </w:r>
        <w:r w:rsidR="001F2D45">
          <w:rPr>
            <w:rFonts w:asciiTheme="minorHAnsi" w:eastAsiaTheme="minorEastAsia" w:hAnsiTheme="minorHAnsi"/>
            <w:noProof/>
            <w:sz w:val="22"/>
          </w:rPr>
          <w:tab/>
        </w:r>
        <w:r w:rsidR="001F2D45" w:rsidRPr="00892585">
          <w:rPr>
            <w:rStyle w:val="Hyperlink"/>
            <w:noProof/>
          </w:rPr>
          <w:t>Relationship of the Parties</w:t>
        </w:r>
        <w:r w:rsidR="001F2D45">
          <w:rPr>
            <w:noProof/>
            <w:webHidden/>
          </w:rPr>
          <w:tab/>
        </w:r>
        <w:r w:rsidR="001F2D45">
          <w:rPr>
            <w:noProof/>
            <w:webHidden/>
          </w:rPr>
          <w:fldChar w:fldCharType="begin"/>
        </w:r>
        <w:r w:rsidR="001F2D45">
          <w:rPr>
            <w:noProof/>
            <w:webHidden/>
          </w:rPr>
          <w:instrText xml:space="preserve"> PAGEREF _Toc480892310 \h </w:instrText>
        </w:r>
        <w:r w:rsidR="001F2D45">
          <w:rPr>
            <w:noProof/>
            <w:webHidden/>
          </w:rPr>
        </w:r>
        <w:r w:rsidR="001F2D45">
          <w:rPr>
            <w:noProof/>
            <w:webHidden/>
          </w:rPr>
          <w:fldChar w:fldCharType="separate"/>
        </w:r>
        <w:r w:rsidR="001F2D45">
          <w:rPr>
            <w:noProof/>
            <w:webHidden/>
          </w:rPr>
          <w:t>17</w:t>
        </w:r>
        <w:r w:rsidR="001F2D45">
          <w:rPr>
            <w:noProof/>
            <w:webHidden/>
          </w:rPr>
          <w:fldChar w:fldCharType="end"/>
        </w:r>
      </w:hyperlink>
    </w:p>
    <w:p w14:paraId="7F9B47F4" w14:textId="77777777" w:rsidR="001F2D45" w:rsidRDefault="00242506">
      <w:pPr>
        <w:pStyle w:val="TOC2"/>
        <w:rPr>
          <w:rFonts w:asciiTheme="minorHAnsi" w:eastAsiaTheme="minorEastAsia" w:hAnsiTheme="minorHAnsi"/>
          <w:noProof/>
          <w:sz w:val="22"/>
        </w:rPr>
      </w:pPr>
      <w:hyperlink w:anchor="_Toc480892311" w:history="1">
        <w:r w:rsidR="001F2D45" w:rsidRPr="00892585">
          <w:rPr>
            <w:rStyle w:val="Hyperlink"/>
            <w:noProof/>
          </w:rPr>
          <w:t>Section 6.10</w:t>
        </w:r>
        <w:r w:rsidR="001F2D45">
          <w:rPr>
            <w:rFonts w:asciiTheme="minorHAnsi" w:eastAsiaTheme="minorEastAsia" w:hAnsiTheme="minorHAnsi"/>
            <w:noProof/>
            <w:sz w:val="22"/>
          </w:rPr>
          <w:tab/>
        </w:r>
        <w:r w:rsidR="001F2D45" w:rsidRPr="00892585">
          <w:rPr>
            <w:rStyle w:val="Hyperlink"/>
            <w:noProof/>
          </w:rPr>
          <w:t>Notices</w:t>
        </w:r>
        <w:r w:rsidR="001F2D45">
          <w:rPr>
            <w:noProof/>
            <w:webHidden/>
          </w:rPr>
          <w:tab/>
        </w:r>
        <w:r w:rsidR="001F2D45">
          <w:rPr>
            <w:noProof/>
            <w:webHidden/>
          </w:rPr>
          <w:fldChar w:fldCharType="begin"/>
        </w:r>
        <w:r w:rsidR="001F2D45">
          <w:rPr>
            <w:noProof/>
            <w:webHidden/>
          </w:rPr>
          <w:instrText xml:space="preserve"> PAGEREF _Toc480892311 \h </w:instrText>
        </w:r>
        <w:r w:rsidR="001F2D45">
          <w:rPr>
            <w:noProof/>
            <w:webHidden/>
          </w:rPr>
        </w:r>
        <w:r w:rsidR="001F2D45">
          <w:rPr>
            <w:noProof/>
            <w:webHidden/>
          </w:rPr>
          <w:fldChar w:fldCharType="separate"/>
        </w:r>
        <w:r w:rsidR="001F2D45">
          <w:rPr>
            <w:noProof/>
            <w:webHidden/>
          </w:rPr>
          <w:t>18</w:t>
        </w:r>
        <w:r w:rsidR="001F2D45">
          <w:rPr>
            <w:noProof/>
            <w:webHidden/>
          </w:rPr>
          <w:fldChar w:fldCharType="end"/>
        </w:r>
      </w:hyperlink>
    </w:p>
    <w:p w14:paraId="032450E8" w14:textId="77777777" w:rsidR="001F2D45" w:rsidRDefault="00242506">
      <w:pPr>
        <w:pStyle w:val="TOC2"/>
        <w:rPr>
          <w:rFonts w:asciiTheme="minorHAnsi" w:eastAsiaTheme="minorEastAsia" w:hAnsiTheme="minorHAnsi"/>
          <w:noProof/>
          <w:sz w:val="22"/>
        </w:rPr>
      </w:pPr>
      <w:hyperlink w:anchor="_Toc480892312" w:history="1">
        <w:r w:rsidR="001F2D45" w:rsidRPr="00892585">
          <w:rPr>
            <w:rStyle w:val="Hyperlink"/>
            <w:noProof/>
          </w:rPr>
          <w:t>Section 6.11</w:t>
        </w:r>
        <w:r w:rsidR="001F2D45">
          <w:rPr>
            <w:rFonts w:asciiTheme="minorHAnsi" w:eastAsiaTheme="minorEastAsia" w:hAnsiTheme="minorHAnsi"/>
            <w:noProof/>
            <w:sz w:val="22"/>
          </w:rPr>
          <w:tab/>
        </w:r>
        <w:r w:rsidR="001F2D45" w:rsidRPr="00892585">
          <w:rPr>
            <w:rStyle w:val="Hyperlink"/>
            <w:noProof/>
          </w:rPr>
          <w:t>Binding Effect and Assignment or Modification</w:t>
        </w:r>
        <w:r w:rsidR="001F2D45">
          <w:rPr>
            <w:noProof/>
            <w:webHidden/>
          </w:rPr>
          <w:tab/>
        </w:r>
        <w:r w:rsidR="001F2D45">
          <w:rPr>
            <w:noProof/>
            <w:webHidden/>
          </w:rPr>
          <w:fldChar w:fldCharType="begin"/>
        </w:r>
        <w:r w:rsidR="001F2D45">
          <w:rPr>
            <w:noProof/>
            <w:webHidden/>
          </w:rPr>
          <w:instrText xml:space="preserve"> PAGEREF _Toc480892312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23409219" w14:textId="77777777" w:rsidR="001F2D45" w:rsidRDefault="00242506">
      <w:pPr>
        <w:pStyle w:val="TOC2"/>
        <w:rPr>
          <w:rFonts w:asciiTheme="minorHAnsi" w:eastAsiaTheme="minorEastAsia" w:hAnsiTheme="minorHAnsi"/>
          <w:noProof/>
          <w:sz w:val="22"/>
        </w:rPr>
      </w:pPr>
      <w:hyperlink w:anchor="_Toc480892313" w:history="1">
        <w:r w:rsidR="001F2D45" w:rsidRPr="00892585">
          <w:rPr>
            <w:rStyle w:val="Hyperlink"/>
            <w:noProof/>
          </w:rPr>
          <w:t>Section 6.12</w:t>
        </w:r>
        <w:r w:rsidR="001F2D45">
          <w:rPr>
            <w:rFonts w:asciiTheme="minorHAnsi" w:eastAsiaTheme="minorEastAsia" w:hAnsiTheme="minorHAnsi"/>
            <w:noProof/>
            <w:sz w:val="22"/>
          </w:rPr>
          <w:tab/>
        </w:r>
        <w:r w:rsidR="001F2D45" w:rsidRPr="00892585">
          <w:rPr>
            <w:rStyle w:val="Hyperlink"/>
            <w:noProof/>
          </w:rPr>
          <w:t>Waiver</w:t>
        </w:r>
        <w:r w:rsidR="001F2D45">
          <w:rPr>
            <w:noProof/>
            <w:webHidden/>
          </w:rPr>
          <w:tab/>
        </w:r>
        <w:r w:rsidR="001F2D45">
          <w:rPr>
            <w:noProof/>
            <w:webHidden/>
          </w:rPr>
          <w:fldChar w:fldCharType="begin"/>
        </w:r>
        <w:r w:rsidR="001F2D45">
          <w:rPr>
            <w:noProof/>
            <w:webHidden/>
          </w:rPr>
          <w:instrText xml:space="preserve"> PAGEREF _Toc480892313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7F319D4D" w14:textId="77777777" w:rsidR="001F2D45" w:rsidRDefault="00242506">
      <w:pPr>
        <w:pStyle w:val="TOC2"/>
        <w:rPr>
          <w:rFonts w:asciiTheme="minorHAnsi" w:eastAsiaTheme="minorEastAsia" w:hAnsiTheme="minorHAnsi"/>
          <w:noProof/>
          <w:sz w:val="22"/>
        </w:rPr>
      </w:pPr>
      <w:hyperlink w:anchor="_Toc480892314" w:history="1">
        <w:r w:rsidR="001F2D45" w:rsidRPr="00892585">
          <w:rPr>
            <w:rStyle w:val="Hyperlink"/>
            <w:noProof/>
          </w:rPr>
          <w:t>Section 6.13</w:t>
        </w:r>
        <w:r w:rsidR="001F2D45">
          <w:rPr>
            <w:rFonts w:asciiTheme="minorHAnsi" w:eastAsiaTheme="minorEastAsia" w:hAnsiTheme="minorHAnsi"/>
            <w:noProof/>
            <w:sz w:val="22"/>
          </w:rPr>
          <w:tab/>
        </w:r>
        <w:r w:rsidR="001F2D45" w:rsidRPr="00892585">
          <w:rPr>
            <w:rStyle w:val="Hyperlink"/>
            <w:noProof/>
          </w:rPr>
          <w:t>Entire Agreement</w:t>
        </w:r>
        <w:r w:rsidR="001F2D45">
          <w:rPr>
            <w:noProof/>
            <w:webHidden/>
          </w:rPr>
          <w:tab/>
        </w:r>
        <w:r w:rsidR="001F2D45">
          <w:rPr>
            <w:noProof/>
            <w:webHidden/>
          </w:rPr>
          <w:fldChar w:fldCharType="begin"/>
        </w:r>
        <w:r w:rsidR="001F2D45">
          <w:rPr>
            <w:noProof/>
            <w:webHidden/>
          </w:rPr>
          <w:instrText xml:space="preserve"> PAGEREF _Toc480892314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2D6C8A1C" w14:textId="77777777" w:rsidR="001F2D45" w:rsidRDefault="00242506">
      <w:pPr>
        <w:pStyle w:val="TOC2"/>
        <w:rPr>
          <w:rFonts w:asciiTheme="minorHAnsi" w:eastAsiaTheme="minorEastAsia" w:hAnsiTheme="minorHAnsi"/>
          <w:noProof/>
          <w:sz w:val="22"/>
        </w:rPr>
      </w:pPr>
      <w:hyperlink w:anchor="_Toc480892315" w:history="1">
        <w:r w:rsidR="001F2D45" w:rsidRPr="00892585">
          <w:rPr>
            <w:rStyle w:val="Hyperlink"/>
            <w:noProof/>
          </w:rPr>
          <w:t>Section 6.14</w:t>
        </w:r>
        <w:r w:rsidR="001F2D45">
          <w:rPr>
            <w:rFonts w:asciiTheme="minorHAnsi" w:eastAsiaTheme="minorEastAsia" w:hAnsiTheme="minorHAnsi"/>
            <w:noProof/>
            <w:sz w:val="22"/>
          </w:rPr>
          <w:tab/>
        </w:r>
        <w:r w:rsidR="001F2D45" w:rsidRPr="00892585">
          <w:rPr>
            <w:rStyle w:val="Hyperlink"/>
            <w:noProof/>
          </w:rPr>
          <w:t>Choice of Law and Venue</w:t>
        </w:r>
        <w:r w:rsidR="001F2D45">
          <w:rPr>
            <w:noProof/>
            <w:webHidden/>
          </w:rPr>
          <w:tab/>
        </w:r>
        <w:r w:rsidR="001F2D45">
          <w:rPr>
            <w:noProof/>
            <w:webHidden/>
          </w:rPr>
          <w:fldChar w:fldCharType="begin"/>
        </w:r>
        <w:r w:rsidR="001F2D45">
          <w:rPr>
            <w:noProof/>
            <w:webHidden/>
          </w:rPr>
          <w:instrText xml:space="preserve"> PAGEREF _Toc480892315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37FB26D2" w14:textId="77777777" w:rsidR="001F2D45" w:rsidRDefault="00242506">
      <w:pPr>
        <w:pStyle w:val="TOC2"/>
        <w:rPr>
          <w:rFonts w:asciiTheme="minorHAnsi" w:eastAsiaTheme="minorEastAsia" w:hAnsiTheme="minorHAnsi"/>
          <w:noProof/>
          <w:sz w:val="22"/>
        </w:rPr>
      </w:pPr>
      <w:hyperlink w:anchor="_Toc480892316" w:history="1">
        <w:r w:rsidR="001F2D45" w:rsidRPr="00892585">
          <w:rPr>
            <w:rStyle w:val="Hyperlink"/>
            <w:noProof/>
          </w:rPr>
          <w:t>Section 6.15</w:t>
        </w:r>
        <w:r w:rsidR="001F2D45">
          <w:rPr>
            <w:rFonts w:asciiTheme="minorHAnsi" w:eastAsiaTheme="minorEastAsia" w:hAnsiTheme="minorHAnsi"/>
            <w:noProof/>
            <w:sz w:val="22"/>
          </w:rPr>
          <w:tab/>
        </w:r>
        <w:r w:rsidR="001F2D45" w:rsidRPr="00892585">
          <w:rPr>
            <w:rStyle w:val="Hyperlink"/>
            <w:noProof/>
          </w:rPr>
          <w:t>Severability</w:t>
        </w:r>
        <w:r w:rsidR="001F2D45">
          <w:rPr>
            <w:noProof/>
            <w:webHidden/>
          </w:rPr>
          <w:tab/>
        </w:r>
        <w:r w:rsidR="001F2D45">
          <w:rPr>
            <w:noProof/>
            <w:webHidden/>
          </w:rPr>
          <w:fldChar w:fldCharType="begin"/>
        </w:r>
        <w:r w:rsidR="001F2D45">
          <w:rPr>
            <w:noProof/>
            <w:webHidden/>
          </w:rPr>
          <w:instrText xml:space="preserve"> PAGEREF _Toc480892316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390D072D" w14:textId="77777777" w:rsidR="001F2D45" w:rsidRDefault="00242506">
      <w:pPr>
        <w:pStyle w:val="TOC2"/>
        <w:rPr>
          <w:rFonts w:asciiTheme="minorHAnsi" w:eastAsiaTheme="minorEastAsia" w:hAnsiTheme="minorHAnsi"/>
          <w:noProof/>
          <w:sz w:val="22"/>
        </w:rPr>
      </w:pPr>
      <w:hyperlink w:anchor="_Toc480892317" w:history="1">
        <w:r w:rsidR="001F2D45" w:rsidRPr="00892585">
          <w:rPr>
            <w:rStyle w:val="Hyperlink"/>
            <w:noProof/>
          </w:rPr>
          <w:t>Section 6.16</w:t>
        </w:r>
        <w:r w:rsidR="001F2D45">
          <w:rPr>
            <w:rFonts w:asciiTheme="minorHAnsi" w:eastAsiaTheme="minorEastAsia" w:hAnsiTheme="minorHAnsi"/>
            <w:noProof/>
            <w:sz w:val="22"/>
          </w:rPr>
          <w:tab/>
        </w:r>
        <w:r w:rsidR="001F2D45" w:rsidRPr="00892585">
          <w:rPr>
            <w:rStyle w:val="Hyperlink"/>
            <w:noProof/>
          </w:rPr>
          <w:t>Time of Essence</w:t>
        </w:r>
        <w:r w:rsidR="001F2D45">
          <w:rPr>
            <w:noProof/>
            <w:webHidden/>
          </w:rPr>
          <w:tab/>
        </w:r>
        <w:r w:rsidR="001F2D45">
          <w:rPr>
            <w:noProof/>
            <w:webHidden/>
          </w:rPr>
          <w:fldChar w:fldCharType="begin"/>
        </w:r>
        <w:r w:rsidR="001F2D45">
          <w:rPr>
            <w:noProof/>
            <w:webHidden/>
          </w:rPr>
          <w:instrText xml:space="preserve"> PAGEREF _Toc480892317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43D92EBA" w14:textId="77777777" w:rsidR="001F2D45" w:rsidRDefault="00242506">
      <w:pPr>
        <w:pStyle w:val="TOC2"/>
        <w:rPr>
          <w:rFonts w:asciiTheme="minorHAnsi" w:eastAsiaTheme="minorEastAsia" w:hAnsiTheme="minorHAnsi"/>
          <w:noProof/>
          <w:sz w:val="22"/>
        </w:rPr>
      </w:pPr>
      <w:hyperlink w:anchor="_Toc480892318" w:history="1">
        <w:r w:rsidR="001F2D45" w:rsidRPr="00892585">
          <w:rPr>
            <w:rStyle w:val="Hyperlink"/>
            <w:noProof/>
          </w:rPr>
          <w:t>Section 6.17</w:t>
        </w:r>
        <w:r w:rsidR="001F2D45">
          <w:rPr>
            <w:rFonts w:asciiTheme="minorHAnsi" w:eastAsiaTheme="minorEastAsia" w:hAnsiTheme="minorHAnsi"/>
            <w:noProof/>
            <w:sz w:val="22"/>
          </w:rPr>
          <w:tab/>
        </w:r>
        <w:r w:rsidR="001F2D45" w:rsidRPr="00892585">
          <w:rPr>
            <w:rStyle w:val="Hyperlink"/>
            <w:noProof/>
          </w:rPr>
          <w:t>Counterparts</w:t>
        </w:r>
        <w:r w:rsidR="001F2D45">
          <w:rPr>
            <w:noProof/>
            <w:webHidden/>
          </w:rPr>
          <w:tab/>
        </w:r>
        <w:r w:rsidR="001F2D45">
          <w:rPr>
            <w:noProof/>
            <w:webHidden/>
          </w:rPr>
          <w:fldChar w:fldCharType="begin"/>
        </w:r>
        <w:r w:rsidR="001F2D45">
          <w:rPr>
            <w:noProof/>
            <w:webHidden/>
          </w:rPr>
          <w:instrText xml:space="preserve"> PAGEREF _Toc480892318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7DE26631" w14:textId="77777777" w:rsidR="001F2D45" w:rsidRDefault="00242506">
      <w:pPr>
        <w:pStyle w:val="TOC2"/>
        <w:rPr>
          <w:rFonts w:asciiTheme="minorHAnsi" w:eastAsiaTheme="minorEastAsia" w:hAnsiTheme="minorHAnsi"/>
          <w:noProof/>
          <w:sz w:val="22"/>
        </w:rPr>
      </w:pPr>
      <w:hyperlink w:anchor="_Toc480892319" w:history="1">
        <w:r w:rsidR="001F2D45" w:rsidRPr="00892585">
          <w:rPr>
            <w:rStyle w:val="Hyperlink"/>
            <w:noProof/>
          </w:rPr>
          <w:t>Section 6.18</w:t>
        </w:r>
        <w:r w:rsidR="001F2D45">
          <w:rPr>
            <w:rFonts w:asciiTheme="minorHAnsi" w:eastAsiaTheme="minorEastAsia" w:hAnsiTheme="minorHAnsi"/>
            <w:noProof/>
            <w:sz w:val="22"/>
          </w:rPr>
          <w:tab/>
        </w:r>
        <w:r w:rsidR="001F2D45" w:rsidRPr="00892585">
          <w:rPr>
            <w:rStyle w:val="Hyperlink"/>
            <w:noProof/>
          </w:rPr>
          <w:t>Matching Funds</w:t>
        </w:r>
        <w:r w:rsidR="001F2D45">
          <w:rPr>
            <w:noProof/>
            <w:webHidden/>
          </w:rPr>
          <w:tab/>
        </w:r>
        <w:r w:rsidR="001F2D45">
          <w:rPr>
            <w:noProof/>
            <w:webHidden/>
          </w:rPr>
          <w:fldChar w:fldCharType="begin"/>
        </w:r>
        <w:r w:rsidR="001F2D45">
          <w:rPr>
            <w:noProof/>
            <w:webHidden/>
          </w:rPr>
          <w:instrText xml:space="preserve"> PAGEREF _Toc480892319 \h </w:instrText>
        </w:r>
        <w:r w:rsidR="001F2D45">
          <w:rPr>
            <w:noProof/>
            <w:webHidden/>
          </w:rPr>
        </w:r>
        <w:r w:rsidR="001F2D45">
          <w:rPr>
            <w:noProof/>
            <w:webHidden/>
          </w:rPr>
          <w:fldChar w:fldCharType="separate"/>
        </w:r>
        <w:r w:rsidR="001F2D45">
          <w:rPr>
            <w:noProof/>
            <w:webHidden/>
          </w:rPr>
          <w:t>19</w:t>
        </w:r>
        <w:r w:rsidR="001F2D45">
          <w:rPr>
            <w:noProof/>
            <w:webHidden/>
          </w:rPr>
          <w:fldChar w:fldCharType="end"/>
        </w:r>
      </w:hyperlink>
    </w:p>
    <w:p w14:paraId="717750B9" w14:textId="77777777" w:rsidR="001F2D45" w:rsidRDefault="00242506">
      <w:pPr>
        <w:pStyle w:val="TOC2"/>
        <w:rPr>
          <w:rFonts w:asciiTheme="minorHAnsi" w:eastAsiaTheme="minorEastAsia" w:hAnsiTheme="minorHAnsi"/>
          <w:noProof/>
          <w:sz w:val="22"/>
        </w:rPr>
      </w:pPr>
      <w:hyperlink w:anchor="_Toc480892320" w:history="1">
        <w:r w:rsidR="001F2D45" w:rsidRPr="00892585">
          <w:rPr>
            <w:rStyle w:val="Hyperlink"/>
            <w:noProof/>
          </w:rPr>
          <w:t>Section 6.19</w:t>
        </w:r>
        <w:r w:rsidR="001F2D45">
          <w:rPr>
            <w:rFonts w:asciiTheme="minorHAnsi" w:eastAsiaTheme="minorEastAsia" w:hAnsiTheme="minorHAnsi"/>
            <w:noProof/>
            <w:sz w:val="22"/>
          </w:rPr>
          <w:tab/>
        </w:r>
        <w:r w:rsidR="001F2D45" w:rsidRPr="00892585">
          <w:rPr>
            <w:rStyle w:val="Hyperlink"/>
            <w:noProof/>
          </w:rPr>
          <w:t>Source and Use of Funds</w:t>
        </w:r>
        <w:r w:rsidR="001F2D45">
          <w:rPr>
            <w:noProof/>
            <w:webHidden/>
          </w:rPr>
          <w:tab/>
        </w:r>
        <w:r w:rsidR="001F2D45">
          <w:rPr>
            <w:noProof/>
            <w:webHidden/>
          </w:rPr>
          <w:fldChar w:fldCharType="begin"/>
        </w:r>
        <w:r w:rsidR="001F2D45">
          <w:rPr>
            <w:noProof/>
            <w:webHidden/>
          </w:rPr>
          <w:instrText xml:space="preserve"> PAGEREF _Toc480892320 \h </w:instrText>
        </w:r>
        <w:r w:rsidR="001F2D45">
          <w:rPr>
            <w:noProof/>
            <w:webHidden/>
          </w:rPr>
        </w:r>
        <w:r w:rsidR="001F2D45">
          <w:rPr>
            <w:noProof/>
            <w:webHidden/>
          </w:rPr>
          <w:fldChar w:fldCharType="separate"/>
        </w:r>
        <w:r w:rsidR="001F2D45">
          <w:rPr>
            <w:noProof/>
            <w:webHidden/>
          </w:rPr>
          <w:t>20</w:t>
        </w:r>
        <w:r w:rsidR="001F2D45">
          <w:rPr>
            <w:noProof/>
            <w:webHidden/>
          </w:rPr>
          <w:fldChar w:fldCharType="end"/>
        </w:r>
      </w:hyperlink>
    </w:p>
    <w:p w14:paraId="0960AAD8" w14:textId="77777777" w:rsidR="001F2D45" w:rsidRDefault="00242506">
      <w:pPr>
        <w:pStyle w:val="TOC2"/>
        <w:rPr>
          <w:rFonts w:asciiTheme="minorHAnsi" w:eastAsiaTheme="minorEastAsia" w:hAnsiTheme="minorHAnsi"/>
          <w:noProof/>
          <w:sz w:val="22"/>
        </w:rPr>
      </w:pPr>
      <w:hyperlink w:anchor="_Toc480892321" w:history="1">
        <w:r w:rsidR="001F2D45" w:rsidRPr="00892585">
          <w:rPr>
            <w:rStyle w:val="Hyperlink"/>
            <w:noProof/>
          </w:rPr>
          <w:t>Section 6.20</w:t>
        </w:r>
        <w:r w:rsidR="001F2D45">
          <w:rPr>
            <w:rFonts w:asciiTheme="minorHAnsi" w:eastAsiaTheme="minorEastAsia" w:hAnsiTheme="minorHAnsi"/>
            <w:noProof/>
            <w:sz w:val="22"/>
          </w:rPr>
          <w:tab/>
        </w:r>
        <w:r w:rsidR="001F2D45" w:rsidRPr="00892585">
          <w:rPr>
            <w:rStyle w:val="Hyperlink"/>
            <w:noProof/>
          </w:rPr>
          <w:t>Third-Party Beneficiary</w:t>
        </w:r>
        <w:r w:rsidR="001F2D45">
          <w:rPr>
            <w:noProof/>
            <w:webHidden/>
          </w:rPr>
          <w:tab/>
        </w:r>
        <w:r w:rsidR="001F2D45">
          <w:rPr>
            <w:noProof/>
            <w:webHidden/>
          </w:rPr>
          <w:fldChar w:fldCharType="begin"/>
        </w:r>
        <w:r w:rsidR="001F2D45">
          <w:rPr>
            <w:noProof/>
            <w:webHidden/>
          </w:rPr>
          <w:instrText xml:space="preserve"> PAGEREF _Toc480892321 \h </w:instrText>
        </w:r>
        <w:r w:rsidR="001F2D45">
          <w:rPr>
            <w:noProof/>
            <w:webHidden/>
          </w:rPr>
        </w:r>
        <w:r w:rsidR="001F2D45">
          <w:rPr>
            <w:noProof/>
            <w:webHidden/>
          </w:rPr>
          <w:fldChar w:fldCharType="separate"/>
        </w:r>
        <w:r w:rsidR="001F2D45">
          <w:rPr>
            <w:noProof/>
            <w:webHidden/>
          </w:rPr>
          <w:t>21</w:t>
        </w:r>
        <w:r w:rsidR="001F2D45">
          <w:rPr>
            <w:noProof/>
            <w:webHidden/>
          </w:rPr>
          <w:fldChar w:fldCharType="end"/>
        </w:r>
      </w:hyperlink>
    </w:p>
    <w:p w14:paraId="5C86C7A8" w14:textId="77777777" w:rsidR="001F2D45" w:rsidRDefault="00242506">
      <w:pPr>
        <w:pStyle w:val="TOC2"/>
        <w:rPr>
          <w:rFonts w:asciiTheme="minorHAnsi" w:eastAsiaTheme="minorEastAsia" w:hAnsiTheme="minorHAnsi"/>
          <w:noProof/>
          <w:sz w:val="22"/>
        </w:rPr>
      </w:pPr>
      <w:hyperlink w:anchor="_Toc480892322" w:history="1">
        <w:r w:rsidR="001F2D45" w:rsidRPr="00892585">
          <w:rPr>
            <w:rStyle w:val="Hyperlink"/>
            <w:noProof/>
          </w:rPr>
          <w:t>Section 6.21</w:t>
        </w:r>
        <w:r w:rsidR="001F2D45">
          <w:rPr>
            <w:rFonts w:asciiTheme="minorHAnsi" w:eastAsiaTheme="minorEastAsia" w:hAnsiTheme="minorHAnsi"/>
            <w:noProof/>
            <w:sz w:val="22"/>
          </w:rPr>
          <w:tab/>
        </w:r>
        <w:r w:rsidR="001F2D45" w:rsidRPr="00892585">
          <w:rPr>
            <w:rStyle w:val="Hyperlink"/>
            <w:noProof/>
          </w:rPr>
          <w:t>E-Verification</w:t>
        </w:r>
        <w:r w:rsidR="001F2D45">
          <w:rPr>
            <w:noProof/>
            <w:webHidden/>
          </w:rPr>
          <w:tab/>
        </w:r>
        <w:r w:rsidR="001F2D45">
          <w:rPr>
            <w:noProof/>
            <w:webHidden/>
          </w:rPr>
          <w:fldChar w:fldCharType="begin"/>
        </w:r>
        <w:r w:rsidR="001F2D45">
          <w:rPr>
            <w:noProof/>
            <w:webHidden/>
          </w:rPr>
          <w:instrText xml:space="preserve"> PAGEREF _Toc480892322 \h </w:instrText>
        </w:r>
        <w:r w:rsidR="001F2D45">
          <w:rPr>
            <w:noProof/>
            <w:webHidden/>
          </w:rPr>
        </w:r>
        <w:r w:rsidR="001F2D45">
          <w:rPr>
            <w:noProof/>
            <w:webHidden/>
          </w:rPr>
          <w:fldChar w:fldCharType="separate"/>
        </w:r>
        <w:r w:rsidR="001F2D45">
          <w:rPr>
            <w:noProof/>
            <w:webHidden/>
          </w:rPr>
          <w:t>21</w:t>
        </w:r>
        <w:r w:rsidR="001F2D45">
          <w:rPr>
            <w:noProof/>
            <w:webHidden/>
          </w:rPr>
          <w:fldChar w:fldCharType="end"/>
        </w:r>
      </w:hyperlink>
    </w:p>
    <w:p w14:paraId="3C9CC9D0" w14:textId="0880FB29" w:rsidR="001F2D45" w:rsidRDefault="00242506">
      <w:pPr>
        <w:pStyle w:val="TOC2"/>
        <w:rPr>
          <w:rFonts w:asciiTheme="minorHAnsi" w:eastAsiaTheme="minorEastAsia" w:hAnsiTheme="minorHAnsi"/>
          <w:noProof/>
          <w:sz w:val="22"/>
        </w:rPr>
      </w:pPr>
      <w:hyperlink w:anchor="_Toc480892324" w:history="1">
        <w:r w:rsidR="001F2D45" w:rsidRPr="00892585">
          <w:rPr>
            <w:rStyle w:val="Hyperlink"/>
            <w:noProof/>
          </w:rPr>
          <w:t>Section 6.2</w:t>
        </w:r>
        <w:r w:rsidR="009D21B1">
          <w:rPr>
            <w:rStyle w:val="Hyperlink"/>
            <w:noProof/>
          </w:rPr>
          <w:t>2</w:t>
        </w:r>
        <w:r w:rsidR="001F2D45">
          <w:rPr>
            <w:rFonts w:asciiTheme="minorHAnsi" w:eastAsiaTheme="minorEastAsia" w:hAnsiTheme="minorHAnsi"/>
            <w:noProof/>
            <w:sz w:val="22"/>
          </w:rPr>
          <w:tab/>
        </w:r>
        <w:r w:rsidR="001F2D45" w:rsidRPr="00892585">
          <w:rPr>
            <w:rStyle w:val="Hyperlink"/>
            <w:noProof/>
          </w:rPr>
          <w:t>Term of Grant Agreement</w:t>
        </w:r>
        <w:r w:rsidR="001F2D45">
          <w:rPr>
            <w:noProof/>
            <w:webHidden/>
          </w:rPr>
          <w:tab/>
        </w:r>
        <w:r w:rsidR="001F2D45">
          <w:rPr>
            <w:noProof/>
            <w:webHidden/>
          </w:rPr>
          <w:fldChar w:fldCharType="begin"/>
        </w:r>
        <w:r w:rsidR="001F2D45">
          <w:rPr>
            <w:noProof/>
            <w:webHidden/>
          </w:rPr>
          <w:instrText xml:space="preserve"> PAGEREF _Toc480892324 \h </w:instrText>
        </w:r>
        <w:r w:rsidR="001F2D45">
          <w:rPr>
            <w:noProof/>
            <w:webHidden/>
          </w:rPr>
        </w:r>
        <w:r w:rsidR="001F2D45">
          <w:rPr>
            <w:noProof/>
            <w:webHidden/>
          </w:rPr>
          <w:fldChar w:fldCharType="separate"/>
        </w:r>
        <w:r w:rsidR="001F2D45">
          <w:rPr>
            <w:noProof/>
            <w:webHidden/>
          </w:rPr>
          <w:t>21</w:t>
        </w:r>
        <w:r w:rsidR="001F2D45">
          <w:rPr>
            <w:noProof/>
            <w:webHidden/>
          </w:rPr>
          <w:fldChar w:fldCharType="end"/>
        </w:r>
      </w:hyperlink>
    </w:p>
    <w:p w14:paraId="65F70E12" w14:textId="67AEC3A8" w:rsidR="001F2D45" w:rsidRDefault="00242506">
      <w:pPr>
        <w:pStyle w:val="TOC2"/>
        <w:rPr>
          <w:rFonts w:asciiTheme="minorHAnsi" w:eastAsiaTheme="minorEastAsia" w:hAnsiTheme="minorHAnsi"/>
          <w:noProof/>
          <w:sz w:val="22"/>
        </w:rPr>
      </w:pPr>
      <w:hyperlink w:anchor="_Toc480892325" w:history="1">
        <w:r w:rsidR="001F2D45" w:rsidRPr="00892585">
          <w:rPr>
            <w:rStyle w:val="Hyperlink"/>
            <w:noProof/>
          </w:rPr>
          <w:t>Section 6.2</w:t>
        </w:r>
        <w:r w:rsidR="009D21B1">
          <w:rPr>
            <w:rStyle w:val="Hyperlink"/>
            <w:noProof/>
          </w:rPr>
          <w:t>3</w:t>
        </w:r>
        <w:r w:rsidR="001F2D45">
          <w:rPr>
            <w:rFonts w:asciiTheme="minorHAnsi" w:eastAsiaTheme="minorEastAsia" w:hAnsiTheme="minorHAnsi"/>
            <w:noProof/>
            <w:sz w:val="22"/>
          </w:rPr>
          <w:tab/>
        </w:r>
        <w:r w:rsidR="001F2D45" w:rsidRPr="00892585">
          <w:rPr>
            <w:rStyle w:val="Hyperlink"/>
            <w:noProof/>
          </w:rPr>
          <w:t>Additional Requirements</w:t>
        </w:r>
        <w:r w:rsidR="001F2D45">
          <w:rPr>
            <w:noProof/>
            <w:webHidden/>
          </w:rPr>
          <w:tab/>
        </w:r>
        <w:r w:rsidR="001F2D45">
          <w:rPr>
            <w:noProof/>
            <w:webHidden/>
          </w:rPr>
          <w:fldChar w:fldCharType="begin"/>
        </w:r>
        <w:r w:rsidR="001F2D45">
          <w:rPr>
            <w:noProof/>
            <w:webHidden/>
          </w:rPr>
          <w:instrText xml:space="preserve"> PAGEREF _Toc480892325 \h </w:instrText>
        </w:r>
        <w:r w:rsidR="001F2D45">
          <w:rPr>
            <w:noProof/>
            <w:webHidden/>
          </w:rPr>
        </w:r>
        <w:r w:rsidR="001F2D45">
          <w:rPr>
            <w:noProof/>
            <w:webHidden/>
          </w:rPr>
          <w:fldChar w:fldCharType="separate"/>
        </w:r>
        <w:r w:rsidR="001F2D45">
          <w:rPr>
            <w:noProof/>
            <w:webHidden/>
          </w:rPr>
          <w:t>21</w:t>
        </w:r>
        <w:r w:rsidR="001F2D45">
          <w:rPr>
            <w:noProof/>
            <w:webHidden/>
          </w:rPr>
          <w:fldChar w:fldCharType="end"/>
        </w:r>
      </w:hyperlink>
    </w:p>
    <w:p w14:paraId="51E3BCC1" w14:textId="77777777" w:rsidR="001F2D45" w:rsidRDefault="00242506">
      <w:pPr>
        <w:pStyle w:val="TOC1"/>
        <w:rPr>
          <w:rFonts w:asciiTheme="minorHAnsi" w:eastAsiaTheme="minorEastAsia" w:hAnsiTheme="minorHAnsi"/>
          <w:noProof/>
          <w:sz w:val="22"/>
        </w:rPr>
      </w:pPr>
      <w:hyperlink w:anchor="_Toc480892326" w:history="1">
        <w:r w:rsidR="001F2D45" w:rsidRPr="00892585">
          <w:rPr>
            <w:rStyle w:val="Hyperlink"/>
            <w:noProof/>
          </w:rPr>
          <w:t xml:space="preserve">Attachment I - </w:t>
        </w:r>
        <w:r w:rsidR="001F2D45" w:rsidRPr="00892585">
          <w:rPr>
            <w:rStyle w:val="Hyperlink"/>
            <w:caps/>
            <w:noProof/>
          </w:rPr>
          <w:t>Disbursement Requirements and Schedule</w:t>
        </w:r>
        <w:r w:rsidR="001F2D45">
          <w:rPr>
            <w:noProof/>
            <w:webHidden/>
          </w:rPr>
          <w:tab/>
        </w:r>
        <w:r w:rsidR="001F2D45">
          <w:rPr>
            <w:noProof/>
            <w:webHidden/>
          </w:rPr>
          <w:fldChar w:fldCharType="begin"/>
        </w:r>
        <w:r w:rsidR="001F2D45">
          <w:rPr>
            <w:noProof/>
            <w:webHidden/>
          </w:rPr>
          <w:instrText xml:space="preserve"> PAGEREF _Toc480892326 \h </w:instrText>
        </w:r>
        <w:r w:rsidR="001F2D45">
          <w:rPr>
            <w:noProof/>
            <w:webHidden/>
          </w:rPr>
        </w:r>
        <w:r w:rsidR="001F2D45">
          <w:rPr>
            <w:noProof/>
            <w:webHidden/>
          </w:rPr>
          <w:fldChar w:fldCharType="separate"/>
        </w:r>
        <w:r w:rsidR="001F2D45">
          <w:rPr>
            <w:noProof/>
            <w:webHidden/>
          </w:rPr>
          <w:t>23</w:t>
        </w:r>
        <w:r w:rsidR="001F2D45">
          <w:rPr>
            <w:noProof/>
            <w:webHidden/>
          </w:rPr>
          <w:fldChar w:fldCharType="end"/>
        </w:r>
      </w:hyperlink>
    </w:p>
    <w:p w14:paraId="5CA1418C" w14:textId="0C073809" w:rsidR="001F2D45" w:rsidRDefault="00242506">
      <w:pPr>
        <w:pStyle w:val="TOC1"/>
        <w:rPr>
          <w:rFonts w:asciiTheme="minorHAnsi" w:eastAsiaTheme="minorEastAsia" w:hAnsiTheme="minorHAnsi"/>
          <w:noProof/>
          <w:sz w:val="22"/>
        </w:rPr>
      </w:pPr>
      <w:hyperlink w:anchor="_Toc480892327" w:history="1">
        <w:r w:rsidR="001F2D45" w:rsidRPr="00892585">
          <w:rPr>
            <w:rStyle w:val="Hyperlink"/>
            <w:noProof/>
          </w:rPr>
          <w:t>Attachment II - SOURCE AND USE OF FUNDS FOR THE PROJECT</w:t>
        </w:r>
        <w:r w:rsidR="001F2D45">
          <w:rPr>
            <w:noProof/>
            <w:webHidden/>
          </w:rPr>
          <w:tab/>
        </w:r>
        <w:r w:rsidR="001F2D45">
          <w:rPr>
            <w:noProof/>
            <w:webHidden/>
          </w:rPr>
          <w:fldChar w:fldCharType="begin"/>
        </w:r>
        <w:r w:rsidR="001F2D45">
          <w:rPr>
            <w:noProof/>
            <w:webHidden/>
          </w:rPr>
          <w:instrText xml:space="preserve"> PAGEREF _Toc480892327 \h </w:instrText>
        </w:r>
        <w:r w:rsidR="001F2D45">
          <w:rPr>
            <w:noProof/>
            <w:webHidden/>
          </w:rPr>
        </w:r>
        <w:r w:rsidR="001F2D45">
          <w:rPr>
            <w:noProof/>
            <w:webHidden/>
          </w:rPr>
          <w:fldChar w:fldCharType="separate"/>
        </w:r>
        <w:r w:rsidR="001F2D45">
          <w:rPr>
            <w:noProof/>
            <w:webHidden/>
          </w:rPr>
          <w:t>24</w:t>
        </w:r>
        <w:r w:rsidR="001F2D45">
          <w:rPr>
            <w:noProof/>
            <w:webHidden/>
          </w:rPr>
          <w:fldChar w:fldCharType="end"/>
        </w:r>
      </w:hyperlink>
    </w:p>
    <w:p w14:paraId="5DAC543E" w14:textId="77777777" w:rsidR="00253DA8" w:rsidRDefault="00253DA8" w:rsidP="00253DA8">
      <w:pPr>
        <w:ind w:left="90"/>
      </w:pPr>
      <w:r>
        <w:fldChar w:fldCharType="end"/>
      </w:r>
    </w:p>
    <w:p w14:paraId="3728B314" w14:textId="77777777" w:rsidR="00430962" w:rsidRDefault="00430962" w:rsidP="00430962">
      <w:pPr>
        <w:pStyle w:val="Title"/>
        <w:jc w:val="both"/>
        <w:rPr>
          <w:rFonts w:ascii="Times New Roman" w:hAnsi="Times New Roman"/>
        </w:rPr>
        <w:sectPr w:rsidR="00430962">
          <w:footerReference w:type="default" r:id="rId8"/>
          <w:pgSz w:w="12240" w:h="15840" w:code="1"/>
          <w:pgMar w:top="1440" w:right="1440" w:bottom="1440" w:left="1440" w:header="720" w:footer="720" w:gutter="0"/>
          <w:paperSrc w:first="15" w:other="15"/>
          <w:pgNumType w:fmt="lowerRoman" w:start="1"/>
          <w:cols w:space="720"/>
        </w:sectPr>
      </w:pPr>
    </w:p>
    <w:p w14:paraId="2F6AD6F7" w14:textId="77777777" w:rsidR="00475266" w:rsidRPr="00E973B9" w:rsidRDefault="00E973B9">
      <w:pPr>
        <w:pStyle w:val="Title"/>
        <w:rPr>
          <w:rFonts w:ascii="Times New Roman" w:hAnsi="Times New Roman"/>
          <w:caps w:val="0"/>
          <w:szCs w:val="24"/>
        </w:rPr>
      </w:pPr>
      <w:r w:rsidRPr="00E973B9">
        <w:rPr>
          <w:rFonts w:ascii="Times New Roman" w:hAnsi="Times New Roman"/>
          <w:caps w:val="0"/>
          <w:szCs w:val="24"/>
        </w:rPr>
        <w:lastRenderedPageBreak/>
        <w:t>General Fund</w:t>
      </w:r>
    </w:p>
    <w:p w14:paraId="30C58D42" w14:textId="77777777" w:rsidR="00475266" w:rsidRPr="00E973B9" w:rsidRDefault="00E973B9" w:rsidP="00E973B9">
      <w:pPr>
        <w:spacing w:before="240"/>
        <w:jc w:val="center"/>
        <w:rPr>
          <w:rFonts w:ascii="Times New Roman" w:hAnsi="Times New Roman"/>
          <w:b/>
          <w:sz w:val="28"/>
        </w:rPr>
      </w:pPr>
      <w:bookmarkStart w:id="1" w:name="_Toc468105544"/>
      <w:r w:rsidRPr="00E973B9">
        <w:rPr>
          <w:rFonts w:ascii="Times New Roman" w:hAnsi="Times New Roman"/>
          <w:b/>
          <w:sz w:val="28"/>
          <w:szCs w:val="28"/>
        </w:rPr>
        <w:t>Grant Agreement</w:t>
      </w:r>
      <w:r w:rsidRPr="00E973B9">
        <w:rPr>
          <w:rFonts w:ascii="Times New Roman" w:hAnsi="Times New Roman"/>
          <w:b/>
          <w:caps/>
          <w:sz w:val="28"/>
          <w:szCs w:val="28"/>
        </w:rPr>
        <w:t xml:space="preserve"> </w:t>
      </w:r>
      <w:r w:rsidRPr="00E973B9">
        <w:rPr>
          <w:rFonts w:ascii="Times New Roman" w:hAnsi="Times New Roman"/>
          <w:b/>
          <w:sz w:val="28"/>
        </w:rPr>
        <w:t xml:space="preserve">– </w:t>
      </w:r>
      <w:bookmarkEnd w:id="1"/>
      <w:r w:rsidRPr="00E973B9">
        <w:rPr>
          <w:rFonts w:ascii="Times New Roman" w:hAnsi="Times New Roman"/>
          <w:b/>
          <w:sz w:val="28"/>
        </w:rPr>
        <w:t>Predesign or Design Grant</w:t>
      </w:r>
    </w:p>
    <w:p w14:paraId="25C8FA6A" w14:textId="77777777" w:rsidR="00475266" w:rsidRPr="00E973B9" w:rsidRDefault="00475266">
      <w:pPr>
        <w:jc w:val="center"/>
        <w:rPr>
          <w:rFonts w:ascii="Times New Roman" w:hAnsi="Times New Roman"/>
          <w:b/>
          <w:sz w:val="28"/>
        </w:rPr>
      </w:pPr>
      <w:r w:rsidRPr="00E973B9">
        <w:rPr>
          <w:rFonts w:ascii="Times New Roman" w:hAnsi="Times New Roman"/>
          <w:b/>
          <w:sz w:val="28"/>
        </w:rPr>
        <w:t xml:space="preserve">for the </w:t>
      </w:r>
    </w:p>
    <w:p w14:paraId="2A3B7B64" w14:textId="77777777" w:rsidR="00475266" w:rsidRPr="00E973B9" w:rsidRDefault="00430962" w:rsidP="00E973B9">
      <w:pPr>
        <w:tabs>
          <w:tab w:val="left" w:pos="1440"/>
          <w:tab w:val="left" w:pos="3150"/>
        </w:tabs>
        <w:jc w:val="center"/>
        <w:rPr>
          <w:rFonts w:ascii="Times New Roman" w:hAnsi="Times New Roman"/>
          <w:b/>
          <w:sz w:val="28"/>
          <w:u w:val="single"/>
        </w:rPr>
      </w:pPr>
      <w:r w:rsidRPr="00E973B9">
        <w:rPr>
          <w:rFonts w:ascii="Times New Roman" w:hAnsi="Times New Roman"/>
          <w:u w:val="single"/>
        </w:rPr>
        <w:tab/>
      </w:r>
      <w:r w:rsidR="00475266" w:rsidRPr="00E973B9">
        <w:rPr>
          <w:rFonts w:ascii="Times New Roman" w:hAnsi="Times New Roman"/>
          <w:u w:val="single"/>
        </w:rPr>
        <w:t>«1»</w:t>
      </w:r>
      <w:r w:rsidRPr="00E973B9">
        <w:rPr>
          <w:rFonts w:ascii="Times New Roman" w:hAnsi="Times New Roman"/>
          <w:u w:val="single"/>
        </w:rPr>
        <w:tab/>
      </w:r>
    </w:p>
    <w:p w14:paraId="46F97EB9" w14:textId="77777777" w:rsidR="00475266" w:rsidRPr="00E973B9" w:rsidRDefault="00CA0683">
      <w:pPr>
        <w:jc w:val="center"/>
        <w:rPr>
          <w:rFonts w:ascii="Times New Roman" w:hAnsi="Times New Roman"/>
          <w:b/>
          <w:sz w:val="28"/>
        </w:rPr>
      </w:pPr>
      <w:r>
        <w:rPr>
          <w:rFonts w:ascii="Times New Roman" w:hAnsi="Times New Roman"/>
          <w:b/>
          <w:sz w:val="28"/>
        </w:rPr>
        <w:t>P</w:t>
      </w:r>
      <w:r w:rsidR="00475266" w:rsidRPr="00E973B9">
        <w:rPr>
          <w:rFonts w:ascii="Times New Roman" w:hAnsi="Times New Roman"/>
          <w:b/>
          <w:sz w:val="28"/>
        </w:rPr>
        <w:t>roject</w:t>
      </w:r>
    </w:p>
    <w:p w14:paraId="6C7F5F6A" w14:textId="7795057C" w:rsidR="00E973B9" w:rsidRPr="00E973B9" w:rsidRDefault="00E973B9" w:rsidP="00E973B9">
      <w:pPr>
        <w:tabs>
          <w:tab w:val="left" w:pos="2520"/>
          <w:tab w:val="left" w:pos="4500"/>
          <w:tab w:val="left" w:pos="5940"/>
          <w:tab w:val="left" w:pos="7200"/>
          <w:tab w:val="left" w:pos="7740"/>
        </w:tabs>
        <w:spacing w:before="240"/>
        <w:ind w:firstLine="547"/>
        <w:rPr>
          <w:rFonts w:ascii="Times New Roman" w:hAnsi="Times New Roman"/>
        </w:rPr>
      </w:pPr>
      <w:r w:rsidRPr="00E973B9">
        <w:rPr>
          <w:rFonts w:ascii="Times New Roman" w:hAnsi="Times New Roman"/>
          <w:b/>
        </w:rPr>
        <w:t>THIS AGREEMENT</w:t>
      </w:r>
      <w:r w:rsidRPr="00E973B9">
        <w:rPr>
          <w:rFonts w:ascii="Times New Roman" w:hAnsi="Times New Roman"/>
        </w:rPr>
        <w:t xml:space="preserve"> shall be effective as of</w:t>
      </w:r>
      <w:r w:rsidRPr="00E973B9">
        <w:rPr>
          <w:rFonts w:ascii="Times New Roman" w:hAnsi="Times New Roman"/>
          <w:u w:val="single"/>
        </w:rPr>
        <w:tab/>
        <w:t>«2»</w:t>
      </w:r>
      <w:r w:rsidRPr="00E973B9">
        <w:rPr>
          <w:rFonts w:ascii="Times New Roman" w:hAnsi="Times New Roman"/>
          <w:u w:val="single"/>
        </w:rPr>
        <w:tab/>
        <w:t>,</w:t>
      </w:r>
      <w:r w:rsidRPr="00E973B9">
        <w:rPr>
          <w:rFonts w:ascii="Times New Roman" w:hAnsi="Times New Roman"/>
          <w:u w:val="single"/>
        </w:rPr>
        <w:tab/>
        <w:t>«2»</w:t>
      </w:r>
      <w:r w:rsidRPr="00E973B9">
        <w:rPr>
          <w:rFonts w:ascii="Times New Roman" w:hAnsi="Times New Roman"/>
          <w:u w:val="single"/>
        </w:rPr>
        <w:tab/>
      </w:r>
      <w:r w:rsidRPr="00E973B9">
        <w:rPr>
          <w:rFonts w:ascii="Times New Roman" w:hAnsi="Times New Roman"/>
        </w:rPr>
        <w:t xml:space="preserve">, and is between </w:t>
      </w:r>
      <w:r w:rsidRPr="00E973B9">
        <w:rPr>
          <w:rFonts w:ascii="Times New Roman" w:hAnsi="Times New Roman"/>
          <w:u w:val="single"/>
        </w:rPr>
        <w:tab/>
        <w:t>«3»</w:t>
      </w:r>
      <w:r w:rsidRPr="00E973B9">
        <w:rPr>
          <w:rFonts w:ascii="Times New Roman" w:hAnsi="Times New Roman"/>
          <w:u w:val="single"/>
        </w:rPr>
        <w:tab/>
      </w:r>
      <w:r w:rsidRPr="00E973B9">
        <w:rPr>
          <w:rFonts w:ascii="Times New Roman" w:hAnsi="Times New Roman"/>
        </w:rPr>
        <w:t>, a</w:t>
      </w:r>
      <w:r w:rsidRPr="00E973B9">
        <w:rPr>
          <w:rFonts w:ascii="Times New Roman" w:hAnsi="Times New Roman"/>
          <w:u w:val="single"/>
        </w:rPr>
        <w:t xml:space="preserve"> </w:t>
      </w:r>
      <w:r w:rsidRPr="00E973B9">
        <w:rPr>
          <w:rFonts w:ascii="Times New Roman" w:hAnsi="Times New Roman"/>
          <w:u w:val="single"/>
        </w:rPr>
        <w:tab/>
        <w:t>«4»</w:t>
      </w:r>
      <w:r w:rsidRPr="00E973B9">
        <w:rPr>
          <w:rFonts w:ascii="Times New Roman" w:hAnsi="Times New Roman"/>
          <w:u w:val="single"/>
        </w:rPr>
        <w:tab/>
      </w:r>
      <w:r w:rsidRPr="00E973B9">
        <w:rPr>
          <w:rFonts w:ascii="Times New Roman" w:hAnsi="Times New Roman"/>
        </w:rPr>
        <w:t>(the “</w:t>
      </w:r>
      <w:r w:rsidR="00A47C1F">
        <w:rPr>
          <w:rFonts w:ascii="Times New Roman" w:hAnsi="Times New Roman"/>
        </w:rPr>
        <w:t>Grant Recipient</w:t>
      </w:r>
      <w:r w:rsidRPr="00E973B9">
        <w:rPr>
          <w:rFonts w:ascii="Times New Roman" w:hAnsi="Times New Roman"/>
        </w:rPr>
        <w:t>”),</w:t>
      </w:r>
      <w:r w:rsidRPr="00E973B9">
        <w:rPr>
          <w:rFonts w:ascii="Times New Roman" w:hAnsi="Times New Roman"/>
          <w:color w:val="FF00FF"/>
        </w:rPr>
        <w:t xml:space="preserve"> </w:t>
      </w:r>
      <w:r w:rsidRPr="00E973B9">
        <w:rPr>
          <w:rFonts w:ascii="Times New Roman" w:hAnsi="Times New Roman"/>
        </w:rPr>
        <w:t>and the</w:t>
      </w:r>
      <w:r w:rsidRPr="00E973B9">
        <w:rPr>
          <w:rFonts w:ascii="Times New Roman" w:hAnsi="Times New Roman"/>
          <w:u w:val="single"/>
        </w:rPr>
        <w:tab/>
        <w:t>«5»</w:t>
      </w:r>
      <w:r w:rsidRPr="00E973B9">
        <w:rPr>
          <w:rFonts w:ascii="Times New Roman" w:hAnsi="Times New Roman"/>
          <w:u w:val="single"/>
        </w:rPr>
        <w:tab/>
      </w:r>
      <w:r w:rsidRPr="00E973B9">
        <w:rPr>
          <w:rFonts w:ascii="Times New Roman" w:hAnsi="Times New Roman"/>
        </w:rPr>
        <w:t xml:space="preserve"> (the “State Entity”).</w:t>
      </w:r>
    </w:p>
    <w:p w14:paraId="6D7C4809" w14:textId="77777777" w:rsidR="00475266" w:rsidRDefault="00475266" w:rsidP="00430962">
      <w:pPr>
        <w:pStyle w:val="Heading1"/>
      </w:pPr>
      <w:bookmarkStart w:id="2" w:name="_Toc480892266"/>
      <w:r>
        <w:t>RECITALS</w:t>
      </w:r>
      <w:bookmarkEnd w:id="2"/>
    </w:p>
    <w:p w14:paraId="53E47C13" w14:textId="77777777" w:rsidR="00475266" w:rsidRDefault="00475266" w:rsidP="003709A1">
      <w:pPr>
        <w:tabs>
          <w:tab w:val="left" w:pos="1620"/>
          <w:tab w:val="left" w:pos="6840"/>
          <w:tab w:val="left" w:pos="8640"/>
        </w:tabs>
        <w:spacing w:before="240"/>
        <w:ind w:left="540" w:firstLine="540"/>
        <w:rPr>
          <w:rFonts w:ascii="Times New Roman" w:hAnsi="Times New Roman"/>
        </w:rPr>
      </w:pPr>
      <w:r>
        <w:rPr>
          <w:rFonts w:ascii="Times New Roman" w:hAnsi="Times New Roman"/>
        </w:rPr>
        <w:t>A.</w:t>
      </w:r>
      <w:r>
        <w:rPr>
          <w:rFonts w:ascii="Times New Roman" w:hAnsi="Times New Roman"/>
        </w:rPr>
        <w:tab/>
        <w:t xml:space="preserve">Under the provisions contained in </w:t>
      </w:r>
      <w:r w:rsidR="00430962">
        <w:rPr>
          <w:rFonts w:ascii="Times New Roman" w:hAnsi="Times New Roman"/>
          <w:u w:val="single"/>
        </w:rPr>
        <w:tab/>
      </w:r>
      <w:r>
        <w:rPr>
          <w:rFonts w:ascii="Times New Roman" w:hAnsi="Times New Roman"/>
          <w:u w:val="single"/>
        </w:rPr>
        <w:t>«6»</w:t>
      </w:r>
      <w:r w:rsidR="00430962">
        <w:rPr>
          <w:rFonts w:ascii="Times New Roman" w:hAnsi="Times New Roman"/>
          <w:u w:val="single"/>
        </w:rPr>
        <w:tab/>
      </w:r>
      <w:r>
        <w:rPr>
          <w:rFonts w:ascii="Times New Roman" w:hAnsi="Times New Roman"/>
        </w:rPr>
        <w:t>, the State of Minnesota has allocated $</w:t>
      </w:r>
      <w:r w:rsidR="003709A1">
        <w:rPr>
          <w:rFonts w:ascii="Times New Roman" w:hAnsi="Times New Roman"/>
          <w:u w:val="single"/>
        </w:rPr>
        <w:tab/>
      </w:r>
      <w:r>
        <w:rPr>
          <w:rFonts w:ascii="Times New Roman" w:hAnsi="Times New Roman"/>
          <w:u w:val="single"/>
        </w:rPr>
        <w:t>«7»</w:t>
      </w:r>
      <w:r w:rsidR="00AD2891">
        <w:rPr>
          <w:rFonts w:ascii="Times New Roman" w:hAnsi="Times New Roman"/>
          <w:u w:val="single"/>
        </w:rPr>
        <w:tab/>
      </w:r>
      <w:r w:rsidR="00AD2891">
        <w:rPr>
          <w:rFonts w:ascii="Times New Roman" w:hAnsi="Times New Roman"/>
          <w:u w:val="single"/>
        </w:rPr>
        <w:tab/>
      </w:r>
      <w:r>
        <w:rPr>
          <w:rFonts w:ascii="Times New Roman" w:hAnsi="Times New Roman"/>
        </w:rPr>
        <w:t>, which is to be given to the Grant Recipient as a grant to assist it in the</w:t>
      </w:r>
      <w:r w:rsidR="00430962" w:rsidRPr="00430962">
        <w:rPr>
          <w:rFonts w:ascii="Times New Roman" w:hAnsi="Times New Roman"/>
          <w:u w:val="single"/>
        </w:rPr>
        <w:tab/>
      </w:r>
      <w:r>
        <w:rPr>
          <w:rFonts w:ascii="Times New Roman" w:hAnsi="Times New Roman"/>
          <w:u w:val="single"/>
        </w:rPr>
        <w:t>«8»</w:t>
      </w:r>
      <w:r w:rsidR="00430962">
        <w:rPr>
          <w:rFonts w:ascii="Times New Roman" w:hAnsi="Times New Roman"/>
          <w:u w:val="single"/>
        </w:rPr>
        <w:tab/>
      </w:r>
      <w:r>
        <w:rPr>
          <w:rFonts w:ascii="Times New Roman" w:hAnsi="Times New Roman"/>
        </w:rPr>
        <w:t>; and</w:t>
      </w:r>
    </w:p>
    <w:p w14:paraId="7F78DA03" w14:textId="77777777" w:rsidR="00475266" w:rsidRDefault="00475266" w:rsidP="003709A1">
      <w:pPr>
        <w:spacing w:before="240"/>
        <w:ind w:left="540" w:firstLine="547"/>
        <w:rPr>
          <w:rFonts w:ascii="Times New Roman" w:hAnsi="Times New Roman"/>
        </w:rPr>
      </w:pPr>
      <w:r>
        <w:rPr>
          <w:rFonts w:ascii="Times New Roman" w:hAnsi="Times New Roman"/>
        </w:rPr>
        <w:t>B.</w:t>
      </w:r>
      <w:r>
        <w:rPr>
          <w:rFonts w:ascii="Times New Roman" w:hAnsi="Times New Roman"/>
        </w:rPr>
        <w:tab/>
        <w:t>The monies allocated to fund the grant to the Grant Recipient are appropriated money from the State of Minnesota</w:t>
      </w:r>
      <w:r w:rsidR="006B011B">
        <w:rPr>
          <w:rFonts w:ascii="Times New Roman" w:hAnsi="Times New Roman"/>
        </w:rPr>
        <w:t>’s general fund</w:t>
      </w:r>
      <w:r>
        <w:rPr>
          <w:rFonts w:ascii="Times New Roman" w:hAnsi="Times New Roman"/>
        </w:rPr>
        <w:t>; and</w:t>
      </w:r>
    </w:p>
    <w:p w14:paraId="5A50A19F" w14:textId="77777777" w:rsidR="00475266" w:rsidRDefault="00475266" w:rsidP="003709A1">
      <w:pPr>
        <w:spacing w:before="240"/>
        <w:ind w:left="540" w:firstLine="540"/>
        <w:rPr>
          <w:rFonts w:ascii="Times New Roman" w:hAnsi="Times New Roman"/>
        </w:rPr>
      </w:pPr>
      <w:r>
        <w:rPr>
          <w:rFonts w:ascii="Times New Roman" w:hAnsi="Times New Roman"/>
        </w:rPr>
        <w:t>C.</w:t>
      </w:r>
      <w:r>
        <w:rPr>
          <w:rFonts w:ascii="Times New Roman" w:hAnsi="Times New Roman"/>
        </w:rPr>
        <w:tab/>
        <w:t>The Grant Recipient and the State Entity desire to set forth herein the provisions relating to the granting of such monies and the disbursement thereof to the Grant Recipient.</w:t>
      </w:r>
    </w:p>
    <w:p w14:paraId="62552667" w14:textId="77777777" w:rsidR="00475266" w:rsidRDefault="00475266" w:rsidP="00253DA8">
      <w:pPr>
        <w:pStyle w:val="Footer"/>
        <w:tabs>
          <w:tab w:val="clear" w:pos="4320"/>
          <w:tab w:val="clear" w:pos="8640"/>
        </w:tabs>
        <w:spacing w:before="240"/>
        <w:ind w:firstLine="540"/>
        <w:rPr>
          <w:rFonts w:ascii="Times New Roman" w:hAnsi="Times New Roman"/>
        </w:rPr>
      </w:pPr>
      <w:r>
        <w:rPr>
          <w:rFonts w:ascii="Times New Roman" w:hAnsi="Times New Roman"/>
          <w:b/>
          <w:bCs/>
        </w:rPr>
        <w:t xml:space="preserve">IN CONSIDERATION </w:t>
      </w:r>
      <w:r>
        <w:rPr>
          <w:rFonts w:ascii="Times New Roman" w:hAnsi="Times New Roman"/>
        </w:rPr>
        <w:t>of the grant described and other provisions in this Agreement, the parties to this Agreement agree as follows.</w:t>
      </w:r>
    </w:p>
    <w:p w14:paraId="77AF2EDB" w14:textId="77777777" w:rsidR="00475266" w:rsidRPr="00E4468B" w:rsidRDefault="00475266" w:rsidP="00253DA8">
      <w:pPr>
        <w:pStyle w:val="Heading1"/>
      </w:pPr>
      <w:bookmarkStart w:id="3" w:name="_Toc480892267"/>
      <w:r>
        <w:t>Article I</w:t>
      </w:r>
      <w:r w:rsidR="00253DA8">
        <w:t xml:space="preserve"> - </w:t>
      </w:r>
      <w:r w:rsidRPr="00E4468B">
        <w:t>Definitions</w:t>
      </w:r>
      <w:bookmarkEnd w:id="3"/>
    </w:p>
    <w:p w14:paraId="16A587EA" w14:textId="77777777" w:rsidR="00475266" w:rsidRDefault="00475266" w:rsidP="00833096">
      <w:pPr>
        <w:tabs>
          <w:tab w:val="left" w:pos="2060"/>
        </w:tabs>
        <w:spacing w:before="240"/>
        <w:ind w:firstLine="547"/>
        <w:rPr>
          <w:rFonts w:ascii="Times New Roman" w:hAnsi="Times New Roman"/>
        </w:rPr>
      </w:pPr>
      <w:bookmarkStart w:id="4" w:name="_Toc480892268"/>
      <w:r w:rsidRPr="00253DA8">
        <w:rPr>
          <w:rStyle w:val="Heading2Char"/>
        </w:rPr>
        <w:t>Section 1.01</w:t>
      </w:r>
      <w:r w:rsidRPr="00253DA8">
        <w:rPr>
          <w:rStyle w:val="Heading2Char"/>
        </w:rPr>
        <w:tab/>
        <w:t>Defined</w:t>
      </w:r>
      <w:bookmarkEnd w:id="4"/>
      <w:r w:rsidRPr="00AD2891">
        <w:rPr>
          <w:rStyle w:val="Heading3Char"/>
          <w:rFonts w:ascii="Times New Roman" w:hAnsi="Times New Roman"/>
        </w:rPr>
        <w:t xml:space="preserve"> </w:t>
      </w:r>
      <w:r w:rsidRPr="00253DA8">
        <w:rPr>
          <w:rStyle w:val="Heading2Char"/>
          <w:rFonts w:ascii="Times New Roman" w:eastAsiaTheme="minorHAnsi" w:hAnsi="Times New Roman" w:cstheme="minorBidi"/>
          <w:szCs w:val="22"/>
        </w:rPr>
        <w:t>Terms</w:t>
      </w:r>
      <w:r>
        <w:rPr>
          <w:rFonts w:ascii="Times New Roman" w:hAnsi="Times New Roman"/>
          <w:b/>
        </w:rPr>
        <w:t>.</w:t>
      </w:r>
      <w:r>
        <w:rPr>
          <w:rFonts w:ascii="Times New Roman" w:hAnsi="Times New Roman"/>
        </w:rPr>
        <w:t xml:space="preserve">  As used in this Agreement, the following terms shall have the meanings set out respectively after each such term (</w:t>
      </w:r>
      <w:r w:rsidR="006B011B">
        <w:rPr>
          <w:rFonts w:ascii="Times New Roman" w:hAnsi="Times New Roman"/>
        </w:rPr>
        <w:t xml:space="preserve">the </w:t>
      </w:r>
      <w:r>
        <w:rPr>
          <w:rFonts w:ascii="Times New Roman" w:hAnsi="Times New Roman"/>
        </w:rPr>
        <w:t xml:space="preserve">meanings to be equally applicable to both the singular and plural forms of the terms defined), unless the </w:t>
      </w:r>
      <w:r w:rsidR="006B011B">
        <w:rPr>
          <w:rFonts w:ascii="Times New Roman" w:hAnsi="Times New Roman"/>
        </w:rPr>
        <w:t xml:space="preserve">context </w:t>
      </w:r>
      <w:r>
        <w:rPr>
          <w:rFonts w:ascii="Times New Roman" w:hAnsi="Times New Roman"/>
        </w:rPr>
        <w:t>specifically indicate</w:t>
      </w:r>
      <w:r w:rsidR="006B011B">
        <w:rPr>
          <w:rFonts w:ascii="Times New Roman" w:hAnsi="Times New Roman"/>
        </w:rPr>
        <w:t>s</w:t>
      </w:r>
      <w:r>
        <w:rPr>
          <w:rFonts w:ascii="Times New Roman" w:hAnsi="Times New Roman"/>
        </w:rPr>
        <w:t xml:space="preserve"> otherwise:</w:t>
      </w:r>
    </w:p>
    <w:p w14:paraId="675BD553" w14:textId="77777777" w:rsidR="00475266" w:rsidRDefault="006A3838" w:rsidP="00833096">
      <w:pPr>
        <w:spacing w:before="240"/>
        <w:ind w:left="540" w:right="20" w:firstLine="547"/>
        <w:rPr>
          <w:rFonts w:ascii="Times New Roman" w:hAnsi="Times New Roman"/>
        </w:rPr>
      </w:pPr>
      <w:r>
        <w:rPr>
          <w:rFonts w:ascii="Times New Roman" w:hAnsi="Times New Roman"/>
        </w:rPr>
        <w:t>“</w:t>
      </w:r>
      <w:r w:rsidR="00475266">
        <w:rPr>
          <w:rFonts w:ascii="Times New Roman" w:hAnsi="Times New Roman"/>
        </w:rPr>
        <w:t>Advance(s)</w:t>
      </w:r>
      <w:r>
        <w:rPr>
          <w:rFonts w:ascii="Times New Roman" w:hAnsi="Times New Roman"/>
        </w:rPr>
        <w:t>”</w:t>
      </w:r>
      <w:r w:rsidR="00475266">
        <w:rPr>
          <w:rFonts w:ascii="Times New Roman" w:hAnsi="Times New Roman"/>
        </w:rPr>
        <w:t xml:space="preserve"> – means an advance made or to be made by the State Entity to the Grant Recipient and disbursed in accordance with the provisions contained in Article V hereof.</w:t>
      </w:r>
    </w:p>
    <w:p w14:paraId="4913CFA2" w14:textId="77777777" w:rsidR="00475266" w:rsidRDefault="006A3838" w:rsidP="00833096">
      <w:pPr>
        <w:tabs>
          <w:tab w:val="left" w:pos="2880"/>
          <w:tab w:val="left" w:pos="5130"/>
          <w:tab w:val="left" w:pos="6480"/>
        </w:tabs>
        <w:spacing w:before="240"/>
        <w:ind w:left="540" w:firstLine="547"/>
        <w:rPr>
          <w:rFonts w:ascii="Times New Roman" w:hAnsi="Times New Roman"/>
        </w:rPr>
      </w:pPr>
      <w:r>
        <w:rPr>
          <w:rFonts w:ascii="Times New Roman" w:hAnsi="Times New Roman"/>
        </w:rPr>
        <w:t>“</w:t>
      </w:r>
      <w:r w:rsidR="00475266">
        <w:rPr>
          <w:rFonts w:ascii="Times New Roman" w:hAnsi="Times New Roman"/>
        </w:rPr>
        <w:t>Agreement</w:t>
      </w:r>
      <w:r>
        <w:rPr>
          <w:rFonts w:ascii="Times New Roman" w:hAnsi="Times New Roman"/>
        </w:rPr>
        <w:t>”</w:t>
      </w:r>
      <w:r w:rsidR="00475266">
        <w:rPr>
          <w:rFonts w:ascii="Times New Roman" w:hAnsi="Times New Roman"/>
        </w:rPr>
        <w:t xml:space="preserve"> - means this General Funds Grant Agreement Predesign or Design Grant for the </w:t>
      </w:r>
      <w:r w:rsidR="00475266">
        <w:rPr>
          <w:rFonts w:ascii="Times New Roman" w:hAnsi="Times New Roman"/>
          <w:u w:val="single"/>
        </w:rPr>
        <w:tab/>
        <w:t>«1»</w:t>
      </w:r>
      <w:r w:rsidR="00475266">
        <w:rPr>
          <w:rFonts w:ascii="Times New Roman" w:hAnsi="Times New Roman"/>
          <w:u w:val="single"/>
        </w:rPr>
        <w:tab/>
      </w:r>
      <w:r w:rsidR="00475266">
        <w:rPr>
          <w:rFonts w:ascii="Times New Roman" w:hAnsi="Times New Roman"/>
        </w:rPr>
        <w:t xml:space="preserve"> Project.</w:t>
      </w:r>
    </w:p>
    <w:p w14:paraId="181144B5" w14:textId="77777777" w:rsidR="00475266" w:rsidRDefault="006A3838" w:rsidP="00833096">
      <w:pPr>
        <w:spacing w:before="240"/>
        <w:ind w:left="540" w:firstLine="547"/>
        <w:rPr>
          <w:rFonts w:ascii="Times New Roman" w:hAnsi="Times New Roman"/>
        </w:rPr>
      </w:pPr>
      <w:r>
        <w:rPr>
          <w:rFonts w:ascii="Times New Roman" w:hAnsi="Times New Roman"/>
        </w:rPr>
        <w:t>“</w:t>
      </w:r>
      <w:r w:rsidR="00475266">
        <w:rPr>
          <w:rFonts w:ascii="Times New Roman" w:hAnsi="Times New Roman"/>
        </w:rPr>
        <w:t xml:space="preserve">Commissioner </w:t>
      </w:r>
      <w:r w:rsidR="00B36CEA">
        <w:rPr>
          <w:rFonts w:ascii="Times New Roman" w:hAnsi="Times New Roman"/>
        </w:rPr>
        <w:t>of Management and Budget</w:t>
      </w:r>
      <w:r>
        <w:rPr>
          <w:rFonts w:ascii="Times New Roman" w:hAnsi="Times New Roman"/>
        </w:rPr>
        <w:t>”</w:t>
      </w:r>
      <w:r w:rsidR="00475266">
        <w:rPr>
          <w:rFonts w:ascii="Times New Roman" w:hAnsi="Times New Roman"/>
        </w:rPr>
        <w:t xml:space="preserve"> - means the State of Minnesota acting through its Commissioner </w:t>
      </w:r>
      <w:r w:rsidR="00B36CEA">
        <w:rPr>
          <w:rFonts w:ascii="Times New Roman" w:hAnsi="Times New Roman"/>
        </w:rPr>
        <w:t>of Management and Budget</w:t>
      </w:r>
      <w:r w:rsidR="00475266">
        <w:rPr>
          <w:rFonts w:ascii="Times New Roman" w:hAnsi="Times New Roman"/>
        </w:rPr>
        <w:t>, and any designated representatives thereof.</w:t>
      </w:r>
    </w:p>
    <w:p w14:paraId="698598D6" w14:textId="77777777" w:rsidR="00475266" w:rsidRDefault="006A3838" w:rsidP="00AD2891">
      <w:pPr>
        <w:spacing w:before="240"/>
        <w:ind w:left="540" w:firstLine="547"/>
        <w:rPr>
          <w:rFonts w:ascii="Times New Roman" w:hAnsi="Times New Roman"/>
        </w:rPr>
      </w:pPr>
      <w:r>
        <w:rPr>
          <w:rFonts w:ascii="Times New Roman" w:hAnsi="Times New Roman"/>
        </w:rPr>
        <w:t>“</w:t>
      </w:r>
      <w:r w:rsidR="00475266">
        <w:rPr>
          <w:rFonts w:ascii="Times New Roman" w:hAnsi="Times New Roman"/>
        </w:rPr>
        <w:t>Event of Default</w:t>
      </w:r>
      <w:r>
        <w:rPr>
          <w:rFonts w:ascii="Times New Roman" w:hAnsi="Times New Roman"/>
        </w:rPr>
        <w:t>”</w:t>
      </w:r>
      <w:r w:rsidR="00475266">
        <w:rPr>
          <w:rFonts w:ascii="Times New Roman" w:hAnsi="Times New Roman"/>
        </w:rPr>
        <w:t xml:space="preserve"> - means those events set forth in Section 4.01.</w:t>
      </w:r>
    </w:p>
    <w:p w14:paraId="454535B7" w14:textId="77777777" w:rsidR="00475266" w:rsidRDefault="006A3838" w:rsidP="003709A1">
      <w:pPr>
        <w:tabs>
          <w:tab w:val="left" w:pos="5850"/>
          <w:tab w:val="left" w:pos="7740"/>
        </w:tabs>
        <w:spacing w:before="240"/>
        <w:ind w:left="540" w:firstLine="547"/>
        <w:rPr>
          <w:rFonts w:ascii="Times New Roman" w:hAnsi="Times New Roman"/>
        </w:rPr>
      </w:pPr>
      <w:r>
        <w:rPr>
          <w:rFonts w:ascii="Times New Roman" w:hAnsi="Times New Roman"/>
        </w:rPr>
        <w:lastRenderedPageBreak/>
        <w:t>“</w:t>
      </w:r>
      <w:r w:rsidR="00475266">
        <w:rPr>
          <w:rFonts w:ascii="Times New Roman" w:hAnsi="Times New Roman"/>
        </w:rPr>
        <w:t>Facility</w:t>
      </w:r>
      <w:r>
        <w:rPr>
          <w:rFonts w:ascii="Times New Roman" w:hAnsi="Times New Roman"/>
        </w:rPr>
        <w:t>”</w:t>
      </w:r>
      <w:r w:rsidR="00475266">
        <w:rPr>
          <w:rFonts w:ascii="Times New Roman" w:hAnsi="Times New Roman"/>
        </w:rPr>
        <w:t xml:space="preserve">, if applicable, - means </w:t>
      </w:r>
      <w:r w:rsidR="00B77F7C">
        <w:rPr>
          <w:rFonts w:ascii="Times New Roman" w:hAnsi="Times New Roman"/>
          <w:u w:val="single"/>
        </w:rPr>
        <w:tab/>
      </w:r>
      <w:r w:rsidR="00475266">
        <w:rPr>
          <w:rFonts w:ascii="Times New Roman" w:hAnsi="Times New Roman"/>
          <w:u w:val="single"/>
        </w:rPr>
        <w:t>«9»</w:t>
      </w:r>
      <w:r w:rsidR="00B77F7C">
        <w:rPr>
          <w:rFonts w:ascii="Times New Roman" w:hAnsi="Times New Roman"/>
          <w:u w:val="single"/>
        </w:rPr>
        <w:tab/>
      </w:r>
      <w:r w:rsidR="00475266">
        <w:rPr>
          <w:rFonts w:ascii="Times New Roman" w:hAnsi="Times New Roman"/>
        </w:rPr>
        <w:t>, which may be acquired and improved, renovated, rehabilitated, or newly constructed by the Grant Recipient at some future date.</w:t>
      </w:r>
    </w:p>
    <w:p w14:paraId="0B2A7D82" w14:textId="77777777" w:rsidR="00475266" w:rsidRDefault="006A3838" w:rsidP="00B77F7C">
      <w:pPr>
        <w:tabs>
          <w:tab w:val="left" w:pos="1620"/>
          <w:tab w:val="left" w:pos="3060"/>
          <w:tab w:val="left" w:pos="4410"/>
        </w:tabs>
        <w:spacing w:before="240"/>
        <w:ind w:left="540" w:firstLine="540"/>
        <w:rPr>
          <w:rFonts w:ascii="Times New Roman" w:hAnsi="Times New Roman"/>
        </w:rPr>
      </w:pPr>
      <w:r>
        <w:rPr>
          <w:rFonts w:ascii="Times New Roman" w:hAnsi="Times New Roman"/>
        </w:rPr>
        <w:t>“</w:t>
      </w:r>
      <w:r w:rsidR="00475266">
        <w:rPr>
          <w:rFonts w:ascii="Times New Roman" w:hAnsi="Times New Roman"/>
        </w:rPr>
        <w:t>Grant</w:t>
      </w:r>
      <w:r>
        <w:rPr>
          <w:rFonts w:ascii="Times New Roman" w:hAnsi="Times New Roman"/>
        </w:rPr>
        <w:t>”</w:t>
      </w:r>
      <w:r w:rsidR="00475266">
        <w:rPr>
          <w:rFonts w:ascii="Times New Roman" w:hAnsi="Times New Roman"/>
        </w:rPr>
        <w:t xml:space="preserve"> - means a grant of monies from the State Entity to the Grant Recipient in an amount of $</w:t>
      </w:r>
      <w:r w:rsidR="00B77F7C">
        <w:rPr>
          <w:rFonts w:ascii="Times New Roman" w:hAnsi="Times New Roman"/>
          <w:u w:val="single"/>
        </w:rPr>
        <w:tab/>
      </w:r>
      <w:r w:rsidR="00475266">
        <w:rPr>
          <w:rFonts w:ascii="Times New Roman" w:hAnsi="Times New Roman"/>
          <w:u w:val="single"/>
        </w:rPr>
        <w:t>«7»</w:t>
      </w:r>
      <w:r w:rsidR="00B77F7C">
        <w:rPr>
          <w:rFonts w:ascii="Times New Roman" w:hAnsi="Times New Roman"/>
          <w:u w:val="single"/>
        </w:rPr>
        <w:tab/>
      </w:r>
      <w:r w:rsidR="00475266">
        <w:rPr>
          <w:rFonts w:ascii="Times New Roman" w:hAnsi="Times New Roman"/>
        </w:rPr>
        <w:t>.</w:t>
      </w:r>
    </w:p>
    <w:p w14:paraId="781D9766" w14:textId="77777777" w:rsidR="00475266" w:rsidRDefault="006A3838" w:rsidP="003709A1">
      <w:pPr>
        <w:tabs>
          <w:tab w:val="left" w:pos="5400"/>
          <w:tab w:val="left" w:pos="7200"/>
          <w:tab w:val="left" w:pos="8280"/>
          <w:tab w:val="left" w:pos="9180"/>
        </w:tabs>
        <w:spacing w:before="240"/>
        <w:ind w:left="540" w:firstLine="540"/>
        <w:rPr>
          <w:rFonts w:ascii="Times New Roman" w:hAnsi="Times New Roman"/>
        </w:rPr>
      </w:pPr>
      <w:r>
        <w:rPr>
          <w:rFonts w:ascii="Times New Roman" w:hAnsi="Times New Roman"/>
        </w:rPr>
        <w:t>“</w:t>
      </w:r>
      <w:r w:rsidR="00475266">
        <w:rPr>
          <w:rFonts w:ascii="Times New Roman" w:hAnsi="Times New Roman"/>
        </w:rPr>
        <w:t>Grant Recipient</w:t>
      </w:r>
      <w:r>
        <w:rPr>
          <w:rFonts w:ascii="Times New Roman" w:hAnsi="Times New Roman"/>
        </w:rPr>
        <w:t>”</w:t>
      </w:r>
      <w:r w:rsidR="00475266">
        <w:rPr>
          <w:rFonts w:ascii="Times New Roman" w:hAnsi="Times New Roman"/>
        </w:rPr>
        <w:t xml:space="preserve"> </w:t>
      </w:r>
      <w:r w:rsidR="00B77F7C">
        <w:rPr>
          <w:rFonts w:ascii="Times New Roman" w:hAnsi="Times New Roman"/>
        </w:rPr>
        <w:t>–</w:t>
      </w:r>
      <w:r w:rsidR="00475266">
        <w:rPr>
          <w:rFonts w:ascii="Times New Roman" w:hAnsi="Times New Roman"/>
        </w:rPr>
        <w:t xml:space="preserve"> means</w:t>
      </w:r>
      <w:r w:rsidR="00B77F7C" w:rsidRPr="00B77F7C">
        <w:rPr>
          <w:rFonts w:ascii="Times New Roman" w:hAnsi="Times New Roman"/>
          <w:u w:val="single"/>
        </w:rPr>
        <w:tab/>
      </w:r>
      <w:r w:rsidR="00B77F7C">
        <w:rPr>
          <w:rFonts w:ascii="Times New Roman" w:hAnsi="Times New Roman"/>
          <w:u w:val="single"/>
        </w:rPr>
        <w:t>«3</w:t>
      </w:r>
      <w:r w:rsidR="003709A1">
        <w:rPr>
          <w:rFonts w:ascii="Times New Roman" w:hAnsi="Times New Roman"/>
          <w:u w:val="single"/>
        </w:rPr>
        <w:t>»</w:t>
      </w:r>
      <w:r w:rsidR="00B77F7C">
        <w:rPr>
          <w:rFonts w:ascii="Times New Roman" w:hAnsi="Times New Roman"/>
          <w:u w:val="single"/>
        </w:rPr>
        <w:tab/>
      </w:r>
      <w:r w:rsidR="00475266">
        <w:rPr>
          <w:rFonts w:ascii="Times New Roman" w:hAnsi="Times New Roman"/>
        </w:rPr>
        <w:t xml:space="preserve">, a </w:t>
      </w:r>
      <w:r w:rsidR="00B77F7C">
        <w:rPr>
          <w:rFonts w:ascii="Times New Roman" w:hAnsi="Times New Roman"/>
          <w:u w:val="single"/>
        </w:rPr>
        <w:tab/>
      </w:r>
      <w:r w:rsidR="003709A1">
        <w:rPr>
          <w:rFonts w:ascii="Times New Roman" w:hAnsi="Times New Roman"/>
          <w:u w:val="single"/>
        </w:rPr>
        <w:t>«4»</w:t>
      </w:r>
      <w:r w:rsidR="00B77F7C">
        <w:rPr>
          <w:rFonts w:ascii="Times New Roman" w:hAnsi="Times New Roman"/>
          <w:u w:val="single"/>
        </w:rPr>
        <w:tab/>
      </w:r>
      <w:r w:rsidR="00475266">
        <w:rPr>
          <w:rFonts w:ascii="Times New Roman" w:hAnsi="Times New Roman"/>
        </w:rPr>
        <w:t>.</w:t>
      </w:r>
    </w:p>
    <w:p w14:paraId="22462695" w14:textId="77777777" w:rsidR="00475266" w:rsidRDefault="006A3838" w:rsidP="00AD2891">
      <w:pPr>
        <w:spacing w:before="240"/>
        <w:ind w:left="540" w:firstLine="540"/>
        <w:rPr>
          <w:rFonts w:ascii="Times New Roman" w:hAnsi="Times New Roman"/>
        </w:rPr>
      </w:pPr>
      <w:r>
        <w:rPr>
          <w:rFonts w:ascii="Times New Roman" w:hAnsi="Times New Roman"/>
        </w:rPr>
        <w:t>“</w:t>
      </w:r>
      <w:r w:rsidR="00475266">
        <w:rPr>
          <w:rFonts w:ascii="Times New Roman" w:hAnsi="Times New Roman"/>
        </w:rPr>
        <w:t>Predesign Stage</w:t>
      </w:r>
      <w:r>
        <w:rPr>
          <w:rFonts w:ascii="Times New Roman" w:hAnsi="Times New Roman"/>
        </w:rPr>
        <w:t>”</w:t>
      </w:r>
      <w:r w:rsidR="00475266">
        <w:rPr>
          <w:rFonts w:ascii="Times New Roman" w:hAnsi="Times New Roman"/>
        </w:rPr>
        <w:t xml:space="preserve"> - means the performance of predesign or design functions relating to the Grant Recipient</w:t>
      </w:r>
      <w:r>
        <w:rPr>
          <w:rFonts w:ascii="Times New Roman" w:hAnsi="Times New Roman"/>
        </w:rPr>
        <w:t>’</w:t>
      </w:r>
      <w:r w:rsidR="00475266">
        <w:rPr>
          <w:rFonts w:ascii="Times New Roman" w:hAnsi="Times New Roman"/>
        </w:rPr>
        <w:t>s acquisition of an interest in and, if applicable, the improvement of the Real Property and, in addition and if applicable, the acquisition, improvement, renovation, rehabilitation, or new construction of the Facility.</w:t>
      </w:r>
    </w:p>
    <w:p w14:paraId="7842E5C9" w14:textId="77777777" w:rsidR="00475266" w:rsidRDefault="006A3838" w:rsidP="00AD2891">
      <w:pPr>
        <w:spacing w:before="240"/>
        <w:ind w:left="540" w:firstLine="540"/>
        <w:rPr>
          <w:rFonts w:ascii="Times New Roman" w:hAnsi="Times New Roman"/>
        </w:rPr>
      </w:pPr>
      <w:r>
        <w:rPr>
          <w:rFonts w:ascii="Times New Roman" w:hAnsi="Times New Roman"/>
        </w:rPr>
        <w:t>“</w:t>
      </w:r>
      <w:r w:rsidR="00475266">
        <w:rPr>
          <w:rFonts w:ascii="Times New Roman" w:hAnsi="Times New Roman"/>
        </w:rPr>
        <w:t>Real Property</w:t>
      </w:r>
      <w:r>
        <w:rPr>
          <w:rFonts w:ascii="Times New Roman" w:hAnsi="Times New Roman"/>
        </w:rPr>
        <w:t>”</w:t>
      </w:r>
      <w:r w:rsidR="00475266">
        <w:rPr>
          <w:rFonts w:ascii="Times New Roman" w:hAnsi="Times New Roman"/>
        </w:rPr>
        <w:t xml:space="preserve"> - means real property that is the subject of this Agreement and, if applicable, upon which the Facility will be situated.</w:t>
      </w:r>
    </w:p>
    <w:p w14:paraId="3976510C" w14:textId="77777777" w:rsidR="00475266" w:rsidRDefault="006A3838" w:rsidP="003709A1">
      <w:pPr>
        <w:tabs>
          <w:tab w:val="left" w:pos="6120"/>
          <w:tab w:val="left" w:pos="8640"/>
        </w:tabs>
        <w:spacing w:before="240"/>
        <w:ind w:left="540" w:firstLine="540"/>
        <w:rPr>
          <w:rFonts w:ascii="Times New Roman" w:hAnsi="Times New Roman"/>
        </w:rPr>
      </w:pPr>
      <w:r>
        <w:rPr>
          <w:rFonts w:ascii="Times New Roman" w:hAnsi="Times New Roman"/>
        </w:rPr>
        <w:t>“</w:t>
      </w:r>
      <w:r w:rsidR="00475266">
        <w:rPr>
          <w:rFonts w:ascii="Times New Roman" w:hAnsi="Times New Roman"/>
        </w:rPr>
        <w:t>State Entity</w:t>
      </w:r>
      <w:r>
        <w:rPr>
          <w:rFonts w:ascii="Times New Roman" w:hAnsi="Times New Roman"/>
        </w:rPr>
        <w:t>”</w:t>
      </w:r>
      <w:r w:rsidR="00475266">
        <w:rPr>
          <w:rFonts w:ascii="Times New Roman" w:hAnsi="Times New Roman"/>
        </w:rPr>
        <w:t xml:space="preserve"> - means the </w:t>
      </w:r>
      <w:r w:rsidR="00B77F7C">
        <w:rPr>
          <w:rFonts w:ascii="Times New Roman" w:hAnsi="Times New Roman"/>
          <w:u w:val="single"/>
        </w:rPr>
        <w:tab/>
      </w:r>
      <w:r w:rsidR="00475266">
        <w:rPr>
          <w:rFonts w:ascii="Times New Roman" w:hAnsi="Times New Roman"/>
          <w:u w:val="single"/>
        </w:rPr>
        <w:t>«5»</w:t>
      </w:r>
      <w:r w:rsidR="00B77F7C">
        <w:rPr>
          <w:rFonts w:ascii="Times New Roman" w:hAnsi="Times New Roman"/>
          <w:u w:val="single"/>
        </w:rPr>
        <w:tab/>
      </w:r>
      <w:r w:rsidR="00475266">
        <w:rPr>
          <w:rFonts w:ascii="Times New Roman" w:hAnsi="Times New Roman"/>
        </w:rPr>
        <w:t>.</w:t>
      </w:r>
    </w:p>
    <w:p w14:paraId="0B100B1C" w14:textId="77777777" w:rsidR="00475266" w:rsidRDefault="00475266" w:rsidP="00253DA8">
      <w:pPr>
        <w:pStyle w:val="Heading1"/>
      </w:pPr>
      <w:bookmarkStart w:id="5" w:name="_Toc480892269"/>
      <w:r>
        <w:t>Article II</w:t>
      </w:r>
      <w:r w:rsidR="00253DA8">
        <w:t xml:space="preserve"> - </w:t>
      </w:r>
      <w:r>
        <w:t>GRANT</w:t>
      </w:r>
      <w:bookmarkEnd w:id="5"/>
    </w:p>
    <w:p w14:paraId="0186EB2C" w14:textId="77777777" w:rsidR="00475266" w:rsidRDefault="00475266" w:rsidP="00AD2891">
      <w:pPr>
        <w:tabs>
          <w:tab w:val="left" w:pos="2060"/>
        </w:tabs>
        <w:spacing w:before="240"/>
        <w:ind w:firstLine="540"/>
        <w:rPr>
          <w:rFonts w:ascii="Times New Roman" w:hAnsi="Times New Roman"/>
        </w:rPr>
      </w:pPr>
      <w:bookmarkStart w:id="6" w:name="_Toc480892270"/>
      <w:r w:rsidRPr="00253DA8">
        <w:rPr>
          <w:rStyle w:val="Heading2Char"/>
        </w:rPr>
        <w:t>Section 2.01</w:t>
      </w:r>
      <w:r w:rsidRPr="00253DA8">
        <w:rPr>
          <w:rStyle w:val="Heading2Char"/>
        </w:rPr>
        <w:tab/>
        <w:t>Grant of Monies</w:t>
      </w:r>
      <w:bookmarkEnd w:id="6"/>
      <w:r>
        <w:rPr>
          <w:rFonts w:ascii="Times New Roman" w:hAnsi="Times New Roman"/>
          <w:b/>
        </w:rPr>
        <w:t>.</w:t>
      </w:r>
      <w:r>
        <w:rPr>
          <w:rFonts w:ascii="Times New Roman" w:hAnsi="Times New Roman"/>
        </w:rPr>
        <w:t xml:space="preserve">  The State Entity shall issue the Grant to the Grant Recipient and disburse the proceeds in accordance with the provisions of this Agreement.  The Grant is not intended to be a loan.</w:t>
      </w:r>
    </w:p>
    <w:p w14:paraId="2FF89ABA" w14:textId="77777777" w:rsidR="00475266" w:rsidRDefault="00475266" w:rsidP="00AD2891">
      <w:pPr>
        <w:tabs>
          <w:tab w:val="left" w:pos="2060"/>
          <w:tab w:val="left" w:pos="4400"/>
        </w:tabs>
        <w:spacing w:before="240"/>
        <w:ind w:firstLine="540"/>
        <w:rPr>
          <w:rFonts w:ascii="Times New Roman" w:hAnsi="Times New Roman"/>
        </w:rPr>
      </w:pPr>
      <w:bookmarkStart w:id="7" w:name="_Toc480892271"/>
      <w:r w:rsidRPr="00253DA8">
        <w:rPr>
          <w:rStyle w:val="Heading2Char"/>
        </w:rPr>
        <w:t>Section 2.02</w:t>
      </w:r>
      <w:r w:rsidRPr="00253DA8">
        <w:rPr>
          <w:rStyle w:val="Heading2Char"/>
        </w:rPr>
        <w:tab/>
        <w:t>Use of Grant Proceeds</w:t>
      </w:r>
      <w:bookmarkEnd w:id="7"/>
      <w:r>
        <w:rPr>
          <w:rFonts w:ascii="Times New Roman" w:hAnsi="Times New Roman"/>
          <w:b/>
        </w:rPr>
        <w:t>.</w:t>
      </w:r>
      <w:r>
        <w:rPr>
          <w:rFonts w:ascii="Times New Roman" w:hAnsi="Times New Roman"/>
        </w:rPr>
        <w:t xml:space="preserve">  The Grant Recipient shall use the proceeds of the Grant to perform, complete and fully pay for the Predesign Stage.</w:t>
      </w:r>
    </w:p>
    <w:p w14:paraId="6F549DB2" w14:textId="77777777" w:rsidR="00475266" w:rsidRDefault="00475266" w:rsidP="00AD2891">
      <w:pPr>
        <w:tabs>
          <w:tab w:val="left" w:pos="2060"/>
          <w:tab w:val="left" w:pos="4400"/>
        </w:tabs>
        <w:spacing w:before="240"/>
        <w:ind w:firstLine="540"/>
        <w:rPr>
          <w:rFonts w:ascii="Times New Roman" w:hAnsi="Times New Roman"/>
        </w:rPr>
      </w:pPr>
      <w:bookmarkStart w:id="8" w:name="_Toc480892272"/>
      <w:r w:rsidRPr="00253DA8">
        <w:rPr>
          <w:rStyle w:val="Heading2Char"/>
        </w:rPr>
        <w:t>Section 2.03</w:t>
      </w:r>
      <w:r w:rsidRPr="00253DA8">
        <w:rPr>
          <w:rStyle w:val="Heading2Char"/>
        </w:rPr>
        <w:tab/>
        <w:t>Completion of Predesign Stage</w:t>
      </w:r>
      <w:bookmarkEnd w:id="8"/>
      <w:r w:rsidRPr="000B7933">
        <w:rPr>
          <w:b/>
        </w:rPr>
        <w:t>.</w:t>
      </w:r>
      <w:r w:rsidRPr="000B7933">
        <w:t xml:space="preserve">  </w:t>
      </w:r>
      <w:r>
        <w:rPr>
          <w:rFonts w:ascii="Times New Roman" w:hAnsi="Times New Roman"/>
        </w:rPr>
        <w:t>The Grant Recipient shall diligently pursue and complete, or cause to be completed, the Predesign Stage and pay all of the costs related thereto.</w:t>
      </w:r>
    </w:p>
    <w:p w14:paraId="1C32AFFD" w14:textId="77777777" w:rsidR="00475266" w:rsidRDefault="00475266" w:rsidP="00AD2891">
      <w:pPr>
        <w:tabs>
          <w:tab w:val="left" w:pos="2060"/>
        </w:tabs>
        <w:spacing w:before="240"/>
        <w:ind w:firstLine="540"/>
        <w:rPr>
          <w:rFonts w:ascii="Times New Roman" w:hAnsi="Times New Roman"/>
        </w:rPr>
      </w:pPr>
      <w:bookmarkStart w:id="9" w:name="_Toc480892273"/>
      <w:r w:rsidRPr="00253DA8">
        <w:rPr>
          <w:rStyle w:val="Heading2Char"/>
        </w:rPr>
        <w:t>Section 2.04</w:t>
      </w:r>
      <w:r w:rsidRPr="00253DA8">
        <w:rPr>
          <w:rStyle w:val="Heading2Char"/>
        </w:rPr>
        <w:tab/>
        <w:t>Grant Recipient Representations and Warranties</w:t>
      </w:r>
      <w:bookmarkEnd w:id="9"/>
      <w:r>
        <w:rPr>
          <w:rFonts w:ascii="Times New Roman" w:hAnsi="Times New Roman"/>
          <w:b/>
        </w:rPr>
        <w:t>.</w:t>
      </w:r>
      <w:r>
        <w:rPr>
          <w:rFonts w:ascii="Times New Roman" w:hAnsi="Times New Roman"/>
        </w:rPr>
        <w:t xml:space="preserve">  With respect to the Predesign Stage the Grant Recipient covenants with and represents and warrants to the State Entity as follows:</w:t>
      </w:r>
    </w:p>
    <w:p w14:paraId="5F963195" w14:textId="77777777" w:rsidR="00475266" w:rsidRDefault="00475266" w:rsidP="00AD2891">
      <w:pPr>
        <w:spacing w:before="240"/>
        <w:ind w:left="540" w:firstLine="540"/>
        <w:rPr>
          <w:rFonts w:ascii="Times New Roman" w:hAnsi="Times New Roman"/>
        </w:rPr>
      </w:pPr>
      <w:r>
        <w:rPr>
          <w:rFonts w:ascii="Times New Roman" w:hAnsi="Times New Roman"/>
        </w:rPr>
        <w:t>A.</w:t>
      </w:r>
      <w:r>
        <w:rPr>
          <w:rFonts w:ascii="Times New Roman" w:hAnsi="Times New Roman"/>
        </w:rPr>
        <w:tab/>
        <w:t>It has legal authority to enter into, execute and deliver this Agreement, and it has taken all actions necessary to its execution and delivery of this Agreement.</w:t>
      </w:r>
    </w:p>
    <w:p w14:paraId="1FF91592" w14:textId="77777777" w:rsidR="00475266" w:rsidRDefault="00475266" w:rsidP="00AD2891">
      <w:pPr>
        <w:spacing w:before="240"/>
        <w:ind w:left="540" w:right="20" w:firstLine="540"/>
        <w:rPr>
          <w:rFonts w:ascii="Times New Roman" w:hAnsi="Times New Roman"/>
        </w:rPr>
      </w:pPr>
      <w:r>
        <w:rPr>
          <w:rFonts w:ascii="Times New Roman" w:hAnsi="Times New Roman"/>
        </w:rPr>
        <w:t xml:space="preserve">B. </w:t>
      </w:r>
      <w:r>
        <w:rPr>
          <w:rFonts w:ascii="Times New Roman" w:hAnsi="Times New Roman"/>
        </w:rPr>
        <w:tab/>
        <w:t>This Agreement is a legal, valid and binding obligation of the Grant Recipient enforceable against the Grant Recipient in accordance with its terms.</w:t>
      </w:r>
    </w:p>
    <w:p w14:paraId="31BD3FDB" w14:textId="77777777" w:rsidR="00475266" w:rsidRDefault="00475266" w:rsidP="00AD2891">
      <w:pPr>
        <w:spacing w:before="240"/>
        <w:ind w:left="540" w:firstLine="540"/>
        <w:rPr>
          <w:rFonts w:ascii="Times New Roman" w:hAnsi="Times New Roman"/>
        </w:rPr>
      </w:pPr>
      <w:r>
        <w:rPr>
          <w:rFonts w:ascii="Times New Roman" w:hAnsi="Times New Roman"/>
        </w:rPr>
        <w:t>C.</w:t>
      </w:r>
      <w:r>
        <w:rPr>
          <w:rFonts w:ascii="Times New Roman" w:hAnsi="Times New Roman"/>
        </w:rPr>
        <w:tab/>
        <w:t>It will comply with all of the terms, conditions, provisions, covenants, requirements, and warranties contained in this Agreement.</w:t>
      </w:r>
    </w:p>
    <w:p w14:paraId="444788C7" w14:textId="77777777" w:rsidR="00475266" w:rsidRDefault="00475266" w:rsidP="00AD2891">
      <w:pPr>
        <w:spacing w:before="240"/>
        <w:ind w:left="540" w:firstLine="540"/>
        <w:rPr>
          <w:rFonts w:ascii="Times New Roman" w:hAnsi="Times New Roman"/>
        </w:rPr>
      </w:pPr>
      <w:r>
        <w:rPr>
          <w:rFonts w:ascii="Times New Roman" w:hAnsi="Times New Roman"/>
        </w:rPr>
        <w:t>D.</w:t>
      </w:r>
      <w:r>
        <w:rPr>
          <w:rFonts w:ascii="Times New Roman" w:hAnsi="Times New Roman"/>
        </w:rPr>
        <w:tab/>
        <w:t xml:space="preserve">It has made no </w:t>
      </w:r>
      <w:proofErr w:type="gramStart"/>
      <w:r>
        <w:rPr>
          <w:rFonts w:ascii="Times New Roman" w:hAnsi="Times New Roman"/>
        </w:rPr>
        <w:t>material</w:t>
      </w:r>
      <w:proofErr w:type="gramEnd"/>
      <w:r>
        <w:rPr>
          <w:rFonts w:ascii="Times New Roman" w:hAnsi="Times New Roman"/>
        </w:rPr>
        <w:t xml:space="preserve"> false statement or misstatement of fact in connection with its receipt of the Grant, and all of the information it previously submitted to the State Entity </w:t>
      </w:r>
      <w:r>
        <w:rPr>
          <w:rFonts w:ascii="Times New Roman" w:hAnsi="Times New Roman"/>
        </w:rPr>
        <w:lastRenderedPageBreak/>
        <w:t>or which it will submit to the State Entity in the future relating to the Grant or the disbursement of any of the Grant is and will be true and correct.</w:t>
      </w:r>
    </w:p>
    <w:p w14:paraId="07571A6E" w14:textId="77777777" w:rsidR="00475266" w:rsidRDefault="00475266" w:rsidP="00AD2891">
      <w:pPr>
        <w:spacing w:before="240"/>
        <w:ind w:left="540" w:firstLine="540"/>
        <w:rPr>
          <w:rFonts w:ascii="Times New Roman" w:hAnsi="Times New Roman"/>
        </w:rPr>
      </w:pPr>
      <w:r>
        <w:rPr>
          <w:rFonts w:ascii="Times New Roman" w:hAnsi="Times New Roman"/>
        </w:rPr>
        <w:t>E.</w:t>
      </w:r>
      <w:r>
        <w:rPr>
          <w:rFonts w:ascii="Times New Roman" w:hAnsi="Times New Roman"/>
        </w:rPr>
        <w:tab/>
        <w:t xml:space="preserve">It is not in violation of any provisions of its charter or of the laws of the State of Minnesota, and there are no actions, suits, or proceedings pending, or to its knowledge threatened, before any judicial body or governmental authority, against or </w:t>
      </w:r>
      <w:r w:rsidR="006B011B">
        <w:rPr>
          <w:rFonts w:ascii="Times New Roman" w:hAnsi="Times New Roman"/>
        </w:rPr>
        <w:t xml:space="preserve">affecting </w:t>
      </w:r>
      <w:r>
        <w:rPr>
          <w:rFonts w:ascii="Times New Roman" w:hAnsi="Times New Roman"/>
        </w:rPr>
        <w:t>it relating to the Predesign Stage, and it is not in default with respect to any order, writ, injunction, decree, or demand of any court or any governmental authority which would impair its ability to enter into this Agreement or to perform any of the acts required of it in this Agreement.</w:t>
      </w:r>
    </w:p>
    <w:p w14:paraId="339DA329" w14:textId="77777777" w:rsidR="00475266" w:rsidRDefault="00475266" w:rsidP="00AD2891">
      <w:pPr>
        <w:spacing w:before="240"/>
        <w:ind w:left="540" w:firstLine="540"/>
        <w:rPr>
          <w:rFonts w:ascii="Times New Roman" w:hAnsi="Times New Roman"/>
        </w:rPr>
      </w:pPr>
      <w:r>
        <w:rPr>
          <w:rFonts w:ascii="Times New Roman" w:hAnsi="Times New Roman"/>
        </w:rPr>
        <w:t>F.</w:t>
      </w:r>
      <w:r>
        <w:rPr>
          <w:rFonts w:ascii="Times New Roman" w:hAnsi="Times New Roman"/>
        </w:rPr>
        <w:tab/>
        <w:t>Neither the execution and delivery of this Agreement, nor compliance with any of the terms, conditions, requirements, or provisions contained herein is prevented by, is a breach of, or will result in a breach of, any term, condition, or provision of any agreement or document to which it is now a party or by which it is bound.</w:t>
      </w:r>
    </w:p>
    <w:p w14:paraId="41893463" w14:textId="77777777" w:rsidR="00475266" w:rsidRDefault="00475266" w:rsidP="00AD2891">
      <w:pPr>
        <w:spacing w:before="240"/>
        <w:ind w:left="540" w:firstLine="540"/>
        <w:rPr>
          <w:rFonts w:ascii="Times New Roman" w:hAnsi="Times New Roman"/>
        </w:rPr>
      </w:pPr>
      <w:r>
        <w:rPr>
          <w:rFonts w:ascii="Times New Roman" w:hAnsi="Times New Roman"/>
        </w:rPr>
        <w:t>G.</w:t>
      </w:r>
      <w:r>
        <w:rPr>
          <w:rFonts w:ascii="Times New Roman" w:hAnsi="Times New Roman"/>
        </w:rPr>
        <w:tab/>
        <w:t>It will use the Grant solely to reimburse itself for expenditures it has already made, or will make, to perform and complete the Predesign Stage or to pay for the completion of the Predesign Stage.</w:t>
      </w:r>
    </w:p>
    <w:p w14:paraId="47AB814C" w14:textId="77777777" w:rsidR="00475266" w:rsidRDefault="00475266" w:rsidP="00AD2891">
      <w:pPr>
        <w:spacing w:before="240"/>
        <w:ind w:left="540" w:firstLine="540"/>
        <w:rPr>
          <w:rFonts w:ascii="Times New Roman" w:hAnsi="Times New Roman"/>
        </w:rPr>
      </w:pPr>
      <w:r>
        <w:rPr>
          <w:rFonts w:ascii="Times New Roman" w:hAnsi="Times New Roman"/>
        </w:rPr>
        <w:t>H.</w:t>
      </w:r>
      <w:r>
        <w:rPr>
          <w:rFonts w:ascii="Times New Roman" w:hAnsi="Times New Roman"/>
        </w:rPr>
        <w:tab/>
        <w:t>The Predesign Stage will be performed and completed in full compliance with all applicable laws, statutes, rules, ordinances, and regulations issued by any federal, state, or local political subdivisions having jurisdiction over the Predesign Stage.</w:t>
      </w:r>
    </w:p>
    <w:p w14:paraId="198C1774" w14:textId="77777777" w:rsidR="00475266" w:rsidRDefault="00475266" w:rsidP="00AD2891">
      <w:pPr>
        <w:spacing w:before="240"/>
        <w:ind w:left="540" w:right="20" w:firstLine="540"/>
        <w:rPr>
          <w:rFonts w:ascii="Times New Roman" w:hAnsi="Times New Roman"/>
        </w:rPr>
      </w:pPr>
      <w:r>
        <w:rPr>
          <w:rFonts w:ascii="Times New Roman" w:hAnsi="Times New Roman"/>
        </w:rPr>
        <w:t>I.</w:t>
      </w:r>
      <w:r>
        <w:rPr>
          <w:rFonts w:ascii="Times New Roman" w:hAnsi="Times New Roman"/>
        </w:rPr>
        <w:tab/>
        <w:t>It has complied with the matching funds requirement, if any, contained in Section 6.18.</w:t>
      </w:r>
    </w:p>
    <w:p w14:paraId="2E6C84A0" w14:textId="77777777" w:rsidR="00475266" w:rsidRDefault="00475266" w:rsidP="00AD2891">
      <w:pPr>
        <w:spacing w:before="240"/>
        <w:ind w:left="540" w:right="20" w:firstLine="540"/>
        <w:rPr>
          <w:rFonts w:ascii="Times New Roman" w:hAnsi="Times New Roman"/>
        </w:rPr>
      </w:pPr>
      <w:r>
        <w:rPr>
          <w:rFonts w:ascii="Times New Roman" w:hAnsi="Times New Roman"/>
        </w:rPr>
        <w:t>J.</w:t>
      </w:r>
      <w:r>
        <w:rPr>
          <w:rFonts w:ascii="Times New Roman" w:hAnsi="Times New Roman"/>
        </w:rPr>
        <w:tab/>
        <w:t>It will complete and fully pay for the Predesign Stage.</w:t>
      </w:r>
    </w:p>
    <w:p w14:paraId="1428AC8B" w14:textId="77777777" w:rsidR="00475266" w:rsidRDefault="00475266" w:rsidP="00AD2891">
      <w:pPr>
        <w:spacing w:before="240"/>
        <w:ind w:left="540" w:right="20" w:firstLine="540"/>
        <w:rPr>
          <w:rFonts w:ascii="Times New Roman" w:hAnsi="Times New Roman"/>
        </w:rPr>
      </w:pPr>
      <w:r>
        <w:rPr>
          <w:rFonts w:ascii="Times New Roman" w:hAnsi="Times New Roman"/>
        </w:rPr>
        <w:t>K.</w:t>
      </w:r>
      <w:r>
        <w:rPr>
          <w:rFonts w:ascii="Times New Roman" w:hAnsi="Times New Roman"/>
        </w:rPr>
        <w:tab/>
        <w:t>It will supply or cause to be supplied whatever funds that are needed above and beyond the amount of the Grant to complete and fully pay for the Predesign Stage.</w:t>
      </w:r>
    </w:p>
    <w:p w14:paraId="77700FBC" w14:textId="77777777" w:rsidR="00475266" w:rsidRDefault="00475266" w:rsidP="00AD2891">
      <w:pPr>
        <w:spacing w:before="240"/>
        <w:ind w:left="540" w:right="20" w:firstLine="540"/>
        <w:rPr>
          <w:rFonts w:ascii="Times New Roman" w:hAnsi="Times New Roman"/>
        </w:rPr>
      </w:pPr>
      <w:r>
        <w:rPr>
          <w:rFonts w:ascii="Times New Roman" w:hAnsi="Times New Roman"/>
        </w:rPr>
        <w:t>L.</w:t>
      </w:r>
      <w:r>
        <w:rPr>
          <w:rFonts w:ascii="Times New Roman" w:hAnsi="Times New Roman"/>
        </w:rPr>
        <w:tab/>
        <w:t>It will furnish to the State Entity as soon as possible and in any event within 7 calendar days after the Grant Recipient has obtained knowledge of the occurrence of each Event of Default, or each event which with the giving of notice or lapse of time or both would constitute an Event of Default, a statement setting forth details of each Event of Default, or event which with the giving of notice or upon the lapse of time or both would constitute an Event of Default, and the action which the Grant Recipient proposes to take with respect thereto.</w:t>
      </w:r>
    </w:p>
    <w:p w14:paraId="211884D4" w14:textId="77777777" w:rsidR="00475266" w:rsidRDefault="00475266" w:rsidP="00AD2891">
      <w:pPr>
        <w:spacing w:before="240"/>
        <w:ind w:left="540" w:right="20" w:firstLine="540"/>
        <w:rPr>
          <w:rFonts w:ascii="Times New Roman" w:hAnsi="Times New Roman"/>
        </w:rPr>
      </w:pPr>
      <w:r>
        <w:rPr>
          <w:rFonts w:ascii="Times New Roman" w:hAnsi="Times New Roman"/>
        </w:rPr>
        <w:t>M.</w:t>
      </w:r>
      <w:r>
        <w:rPr>
          <w:rFonts w:ascii="Times New Roman" w:hAnsi="Times New Roman"/>
        </w:rPr>
        <w:tab/>
        <w:t>It will promptly notify the State Entity if and when it acquires an interest in or improves the Real Property, or acquires an interest in or improves, renovates, rehabilitates, or newly constructs the Facility.</w:t>
      </w:r>
    </w:p>
    <w:p w14:paraId="44AC7149" w14:textId="77777777" w:rsidR="00475266" w:rsidRDefault="00475266" w:rsidP="00AD2891">
      <w:pPr>
        <w:spacing w:before="240"/>
        <w:ind w:left="540" w:right="20" w:firstLine="540"/>
        <w:rPr>
          <w:rFonts w:ascii="Times New Roman" w:hAnsi="Times New Roman"/>
        </w:rPr>
      </w:pPr>
      <w:r>
        <w:rPr>
          <w:rFonts w:ascii="Times New Roman" w:hAnsi="Times New Roman"/>
        </w:rPr>
        <w:t>N.</w:t>
      </w:r>
      <w:r>
        <w:rPr>
          <w:rFonts w:ascii="Times New Roman" w:hAnsi="Times New Roman"/>
        </w:rPr>
        <w:tab/>
        <w:t xml:space="preserve">It shall furnish such satisfactory evidence regarding the representations and warranties described herein as may be required and requested in writing by either the State Entity or the Commissioner </w:t>
      </w:r>
      <w:r w:rsidR="00B36CEA">
        <w:rPr>
          <w:rFonts w:ascii="Times New Roman" w:hAnsi="Times New Roman"/>
        </w:rPr>
        <w:t>of Management and Budget</w:t>
      </w:r>
      <w:r>
        <w:rPr>
          <w:rFonts w:ascii="Times New Roman" w:hAnsi="Times New Roman"/>
        </w:rPr>
        <w:t>.</w:t>
      </w:r>
    </w:p>
    <w:p w14:paraId="2682E72C" w14:textId="77777777" w:rsidR="00475266" w:rsidRDefault="00475266" w:rsidP="003709A1">
      <w:pPr>
        <w:tabs>
          <w:tab w:val="left" w:pos="2060"/>
          <w:tab w:val="left" w:pos="3330"/>
        </w:tabs>
        <w:spacing w:before="240"/>
        <w:ind w:right="20" w:firstLine="540"/>
        <w:rPr>
          <w:rFonts w:ascii="Times New Roman" w:hAnsi="Times New Roman"/>
        </w:rPr>
      </w:pPr>
      <w:bookmarkStart w:id="10" w:name="_Toc480892274"/>
      <w:r w:rsidRPr="000B7933">
        <w:rPr>
          <w:rStyle w:val="Heading2Char"/>
        </w:rPr>
        <w:lastRenderedPageBreak/>
        <w:t>Section 2.05</w:t>
      </w:r>
      <w:r w:rsidRPr="000B7933">
        <w:rPr>
          <w:rStyle w:val="Heading2Char"/>
        </w:rPr>
        <w:tab/>
        <w:t>Termination/Modification of Grant</w:t>
      </w:r>
      <w:bookmarkEnd w:id="10"/>
      <w:r>
        <w:rPr>
          <w:rFonts w:ascii="Times New Roman" w:hAnsi="Times New Roman"/>
          <w:b/>
        </w:rPr>
        <w:t>.</w:t>
      </w:r>
      <w:r>
        <w:rPr>
          <w:rFonts w:ascii="Times New Roman" w:hAnsi="Times New Roman"/>
        </w:rPr>
        <w:t xml:space="preserve">  If the Predesign Stage is not started on or before </w:t>
      </w:r>
      <w:r w:rsidR="00AD2891">
        <w:rPr>
          <w:rFonts w:ascii="Times New Roman" w:hAnsi="Times New Roman"/>
          <w:u w:val="single"/>
        </w:rPr>
        <w:tab/>
      </w:r>
      <w:r>
        <w:rPr>
          <w:rFonts w:ascii="Times New Roman" w:hAnsi="Times New Roman"/>
          <w:u w:val="single"/>
        </w:rPr>
        <w:t>«10»</w:t>
      </w:r>
      <w:r w:rsidR="003709A1">
        <w:rPr>
          <w:rFonts w:ascii="Times New Roman" w:hAnsi="Times New Roman"/>
          <w:u w:val="single"/>
        </w:rPr>
        <w:tab/>
      </w:r>
      <w:r>
        <w:rPr>
          <w:rFonts w:ascii="Times New Roman" w:hAnsi="Times New Roman"/>
        </w:rPr>
        <w:t xml:space="preserve">, </w:t>
      </w:r>
      <w:r>
        <w:rPr>
          <w:rFonts w:ascii="Times New Roman" w:hAnsi="Times New Roman"/>
          <w:u w:val="single"/>
        </w:rPr>
        <w:t>«10»,</w:t>
      </w:r>
      <w:r>
        <w:rPr>
          <w:rFonts w:ascii="Times New Roman" w:hAnsi="Times New Roman"/>
        </w:rPr>
        <w:t xml:space="preserve"> or such later date  to which the Grant Recipient and the State Entity may agree in writing, then the State Entity</w:t>
      </w:r>
      <w:r w:rsidR="006A3838">
        <w:rPr>
          <w:rFonts w:ascii="Times New Roman" w:hAnsi="Times New Roman"/>
        </w:rPr>
        <w:t>’</w:t>
      </w:r>
      <w:r>
        <w:rPr>
          <w:rFonts w:ascii="Times New Roman" w:hAnsi="Times New Roman"/>
        </w:rPr>
        <w:t>s obligation to fund the Grant shall terminate, and, in such event, (i) if none of the Grant has been disbursed by such date then the State Entity</w:t>
      </w:r>
      <w:r w:rsidR="006A3838">
        <w:rPr>
          <w:rFonts w:ascii="Times New Roman" w:hAnsi="Times New Roman"/>
        </w:rPr>
        <w:t>’</w:t>
      </w:r>
      <w:r>
        <w:rPr>
          <w:rFonts w:ascii="Times New Roman" w:hAnsi="Times New Roman"/>
        </w:rPr>
        <w:t>s obligation to fund any portion of the Grant shall terminate and this Agreement shall also terminate and no longer be of any force or effect, and (ii) if some but not all of the Grant has been disbursed by such date then the State Entity shall have no further obligation to provide any additional funding for the Grant and this Agreement shall remain in full force and effect but shall be modified and amended to reflect the amount of the Grant that was actually disbursed as of such date.</w:t>
      </w:r>
    </w:p>
    <w:p w14:paraId="06EB3ACF" w14:textId="77777777" w:rsidR="00475266" w:rsidRDefault="00475266" w:rsidP="00AD2891">
      <w:pPr>
        <w:tabs>
          <w:tab w:val="left" w:pos="2060"/>
        </w:tabs>
        <w:spacing w:before="240"/>
        <w:ind w:right="20" w:firstLine="540"/>
        <w:rPr>
          <w:rFonts w:ascii="Times New Roman" w:hAnsi="Times New Roman"/>
        </w:rPr>
      </w:pPr>
      <w:r>
        <w:rPr>
          <w:rFonts w:ascii="Times New Roman" w:hAnsi="Times New Roman"/>
        </w:rPr>
        <w:t>In addition, if all of the Grant has not been disbursed on or before the date that is 5 years from the effective date of this Agreement, then the State Entity</w:t>
      </w:r>
      <w:r w:rsidR="006A3838">
        <w:rPr>
          <w:rFonts w:ascii="Times New Roman" w:hAnsi="Times New Roman"/>
        </w:rPr>
        <w:t>’</w:t>
      </w:r>
      <w:r>
        <w:rPr>
          <w:rFonts w:ascii="Times New Roman" w:hAnsi="Times New Roman"/>
        </w:rPr>
        <w:t>s obligation to continue to fund the Grant shall terminate, and in such event (y) if none of the Grant has been disbursed by such date then the State Entity</w:t>
      </w:r>
      <w:r w:rsidR="006A3838">
        <w:rPr>
          <w:rFonts w:ascii="Times New Roman" w:hAnsi="Times New Roman"/>
        </w:rPr>
        <w:t>’</w:t>
      </w:r>
      <w:r>
        <w:rPr>
          <w:rFonts w:ascii="Times New Roman" w:hAnsi="Times New Roman"/>
        </w:rPr>
        <w:t>s obligation to fund any portion of the Grant shall terminate and this Agreement shall also terminate and no longer be of any force or effect, and (z) if some but not all of the Grant has been disbursed by such date then the State Entity shall have no further obligation to provide any additional funding under the Grant and this Agreement shall remain in full force and effect but shall be modified and amended to reflect the amount of the Grant that was actually disbursed as of such date.</w:t>
      </w:r>
    </w:p>
    <w:p w14:paraId="093BD70B" w14:textId="77777777" w:rsidR="00475266" w:rsidRDefault="00475266" w:rsidP="00AD2891">
      <w:pPr>
        <w:tabs>
          <w:tab w:val="left" w:pos="2060"/>
        </w:tabs>
        <w:spacing w:before="240"/>
        <w:ind w:right="20" w:firstLine="540"/>
        <w:rPr>
          <w:rFonts w:ascii="Times New Roman" w:hAnsi="Times New Roman"/>
        </w:rPr>
      </w:pPr>
      <w:r>
        <w:rPr>
          <w:rFonts w:ascii="Times New Roman" w:hAnsi="Times New Roman"/>
        </w:rPr>
        <w:t>In the event that the legislation that authorized the Grant is amended to increase or reduce the amount of the Grant or in any other way, then this Agreement shall be deemed to have been automatically modified in accordance with such amendment and the amount of the Grant shall also be automatically modified in accordance with such amendment.</w:t>
      </w:r>
    </w:p>
    <w:p w14:paraId="57B56B2E" w14:textId="77777777" w:rsidR="00894FFF" w:rsidRDefault="00894FFF" w:rsidP="00AD2891">
      <w:pPr>
        <w:tabs>
          <w:tab w:val="left" w:pos="2060"/>
        </w:tabs>
        <w:spacing w:before="240"/>
        <w:ind w:right="20" w:firstLine="540"/>
        <w:rPr>
          <w:rFonts w:ascii="Times New Roman" w:hAnsi="Times New Roman"/>
        </w:rPr>
      </w:pPr>
      <w:bookmarkStart w:id="11" w:name="_Toc480892275"/>
      <w:r w:rsidRPr="00B645A5">
        <w:rPr>
          <w:rStyle w:val="Heading2Char"/>
        </w:rPr>
        <w:t>Section 2.06</w:t>
      </w:r>
      <w:r w:rsidRPr="00B645A5">
        <w:rPr>
          <w:rStyle w:val="Heading2Char"/>
        </w:rPr>
        <w:tab/>
        <w:t>Excess Funds</w:t>
      </w:r>
      <w:bookmarkEnd w:id="11"/>
      <w:r>
        <w:rPr>
          <w:rFonts w:ascii="Times New Roman" w:hAnsi="Times New Roman"/>
          <w:b/>
        </w:rPr>
        <w:t>.</w:t>
      </w:r>
      <w:r>
        <w:rPr>
          <w:rFonts w:ascii="Times New Roman" w:hAnsi="Times New Roman"/>
        </w:rPr>
        <w:t xml:space="preserve">  </w:t>
      </w:r>
      <w:r w:rsidRPr="00EE2D01">
        <w:rPr>
          <w:rFonts w:ascii="Times New Roman" w:hAnsi="Times New Roman"/>
        </w:rPr>
        <w:t xml:space="preserve">If the full amount of the Grant and any matching funds referred to in Section </w:t>
      </w:r>
      <w:r>
        <w:rPr>
          <w:rFonts w:ascii="Times New Roman" w:hAnsi="Times New Roman"/>
        </w:rPr>
        <w:t>6</w:t>
      </w:r>
      <w:r w:rsidRPr="00EE2D01">
        <w:rPr>
          <w:rFonts w:ascii="Times New Roman" w:hAnsi="Times New Roman"/>
        </w:rPr>
        <w:t>.</w:t>
      </w:r>
      <w:r>
        <w:rPr>
          <w:rFonts w:ascii="Times New Roman" w:hAnsi="Times New Roman"/>
        </w:rPr>
        <w:t>18</w:t>
      </w:r>
      <w:r w:rsidRPr="00EE2D01">
        <w:rPr>
          <w:rFonts w:ascii="Times New Roman" w:hAnsi="Times New Roman"/>
        </w:rPr>
        <w:t xml:space="preserve"> are not needed to complete the </w:t>
      </w:r>
      <w:r>
        <w:rPr>
          <w:rFonts w:ascii="Times New Roman" w:hAnsi="Times New Roman"/>
        </w:rPr>
        <w:t>Predesign Stage</w:t>
      </w:r>
      <w:r w:rsidRPr="00EE2D01">
        <w:rPr>
          <w:rFonts w:ascii="Times New Roman" w:hAnsi="Times New Roman"/>
        </w:rPr>
        <w:t>, then, unless language in the legislation that authorized the Grant indicates otherwise, the Grant shall be reduced by the amount not needed</w:t>
      </w:r>
      <w:r>
        <w:rPr>
          <w:rFonts w:ascii="Times New Roman" w:hAnsi="Times New Roman"/>
        </w:rPr>
        <w:t>.</w:t>
      </w:r>
    </w:p>
    <w:p w14:paraId="65DDA7AA" w14:textId="77777777" w:rsidR="00475266" w:rsidRPr="00B645A5" w:rsidRDefault="00475266" w:rsidP="00B645A5">
      <w:pPr>
        <w:pStyle w:val="Heading1"/>
      </w:pPr>
      <w:bookmarkStart w:id="12" w:name="_Toc480892276"/>
      <w:r w:rsidRPr="00833096">
        <w:rPr>
          <w:szCs w:val="24"/>
        </w:rPr>
        <w:t>Article III</w:t>
      </w:r>
      <w:r w:rsidR="00253DA8">
        <w:rPr>
          <w:szCs w:val="24"/>
        </w:rPr>
        <w:t xml:space="preserve"> - </w:t>
      </w:r>
      <w:r w:rsidRPr="00E4468B">
        <w:t>ACQUISITION, CONSTRUCTION AND USE OF</w:t>
      </w:r>
      <w:r w:rsidR="00B645A5">
        <w:t xml:space="preserve"> A</w:t>
      </w:r>
      <w:r w:rsidR="008142FC" w:rsidRPr="00E4468B">
        <w:rPr>
          <w:rFonts w:ascii="Times New Roman" w:hAnsi="Times New Roman"/>
        </w:rPr>
        <w:t>NY</w:t>
      </w:r>
      <w:r w:rsidRPr="00E4468B">
        <w:rPr>
          <w:rFonts w:ascii="Times New Roman" w:hAnsi="Times New Roman"/>
        </w:rPr>
        <w:t xml:space="preserve"> REAL PROPERTY AND FACILITY</w:t>
      </w:r>
      <w:bookmarkEnd w:id="12"/>
    </w:p>
    <w:p w14:paraId="03760A71" w14:textId="77777777" w:rsidR="00475266" w:rsidRDefault="00475266" w:rsidP="00AD2891">
      <w:pPr>
        <w:spacing w:before="240"/>
        <w:ind w:firstLine="547"/>
        <w:rPr>
          <w:rFonts w:ascii="Times New Roman" w:hAnsi="Times New Roman"/>
        </w:rPr>
      </w:pPr>
      <w:bookmarkStart w:id="13" w:name="_Toc480892277"/>
      <w:r w:rsidRPr="000B7933">
        <w:rPr>
          <w:rStyle w:val="Heading2Char"/>
        </w:rPr>
        <w:t>Section 3.01</w:t>
      </w:r>
      <w:r w:rsidRPr="000B7933">
        <w:rPr>
          <w:rStyle w:val="Heading2Char"/>
        </w:rPr>
        <w:tab/>
        <w:t>Applicability</w:t>
      </w:r>
      <w:bookmarkEnd w:id="13"/>
      <w:r>
        <w:rPr>
          <w:rFonts w:ascii="Times New Roman" w:hAnsi="Times New Roman"/>
          <w:b/>
        </w:rPr>
        <w:t>.</w:t>
      </w:r>
      <w:r>
        <w:rPr>
          <w:rFonts w:ascii="Times New Roman" w:hAnsi="Times New Roman"/>
        </w:rPr>
        <w:t xml:space="preserve">  The provisions contained in this Article III are in addition to and not in replacement of the other provisions contained in this </w:t>
      </w:r>
      <w:proofErr w:type="gramStart"/>
      <w:r>
        <w:rPr>
          <w:rFonts w:ascii="Times New Roman" w:hAnsi="Times New Roman"/>
        </w:rPr>
        <w:t>Agreement, and</w:t>
      </w:r>
      <w:proofErr w:type="gramEnd"/>
      <w:r>
        <w:rPr>
          <w:rFonts w:ascii="Times New Roman" w:hAnsi="Times New Roman"/>
        </w:rPr>
        <w:t xml:space="preserve"> shall only apply in the event that and at the time that the Grant Recipient acquires an interest in and, if applicable, improves the Real Property and, in addition and if applicable, acquires, improves, renovates, rehabilitates, or newly constructs the Facility.  Such application shall occur even if the Grant Recipient does not receive any additional monies from the State Entity for the subsequent acquisition of an interest in and, if applicable, the improvement of the Real Property and, in addition and if applicable, the acquisition, improvement, renovation, rehabilitation, or new construction of the Facility.  If the Grant Recipient never acquires an interest the Real Property and, if applicable, the Facility, then this Article III shall have no effect.</w:t>
      </w:r>
    </w:p>
    <w:p w14:paraId="627B30D2" w14:textId="77777777" w:rsidR="00475266" w:rsidRDefault="00475266" w:rsidP="00AD2891">
      <w:pPr>
        <w:tabs>
          <w:tab w:val="left" w:pos="2060"/>
        </w:tabs>
        <w:spacing w:before="240"/>
        <w:ind w:firstLine="540"/>
        <w:rPr>
          <w:rFonts w:ascii="Times New Roman" w:hAnsi="Times New Roman"/>
        </w:rPr>
      </w:pPr>
      <w:bookmarkStart w:id="14" w:name="_Toc480892278"/>
      <w:r w:rsidRPr="000B7933">
        <w:rPr>
          <w:rStyle w:val="Heading2Char"/>
        </w:rPr>
        <w:t>Section 3.02</w:t>
      </w:r>
      <w:r w:rsidRPr="000B7933">
        <w:rPr>
          <w:rStyle w:val="Heading2Char"/>
        </w:rPr>
        <w:tab/>
        <w:t>Additional Defined Terms</w:t>
      </w:r>
      <w:bookmarkEnd w:id="14"/>
      <w:r>
        <w:rPr>
          <w:rFonts w:ascii="Times New Roman" w:hAnsi="Times New Roman"/>
          <w:b/>
        </w:rPr>
        <w:t>.</w:t>
      </w:r>
      <w:r>
        <w:rPr>
          <w:rFonts w:ascii="Times New Roman" w:hAnsi="Times New Roman"/>
        </w:rPr>
        <w:t xml:space="preserve">  The following defined terms apply to the provisions contained in this Article III, are in addition to the defined terms contained in Section </w:t>
      </w:r>
      <w:r>
        <w:rPr>
          <w:rFonts w:ascii="Times New Roman" w:hAnsi="Times New Roman"/>
        </w:rPr>
        <w:lastRenderedPageBreak/>
        <w:t>1.01, and shall have the meanings set out respectively after each (such meanings to be equally applicable to both the singular and plural forms of the terms defined), unless the contents hereof specifically indicate otherwise:</w:t>
      </w:r>
    </w:p>
    <w:p w14:paraId="2B0CC2BB" w14:textId="77777777" w:rsidR="00475266" w:rsidRDefault="006A3838" w:rsidP="00AD2891">
      <w:pPr>
        <w:spacing w:before="240"/>
        <w:ind w:left="540" w:right="20" w:firstLine="540"/>
        <w:rPr>
          <w:rFonts w:ascii="Times New Roman" w:hAnsi="Times New Roman"/>
        </w:rPr>
      </w:pPr>
      <w:r>
        <w:rPr>
          <w:rFonts w:ascii="Times New Roman" w:hAnsi="Times New Roman"/>
        </w:rPr>
        <w:t>“</w:t>
      </w:r>
      <w:r w:rsidR="00475266">
        <w:rPr>
          <w:rFonts w:ascii="Times New Roman" w:hAnsi="Times New Roman"/>
        </w:rPr>
        <w:t>Declaration</w:t>
      </w:r>
      <w:r>
        <w:rPr>
          <w:rFonts w:ascii="Times New Roman" w:hAnsi="Times New Roman"/>
        </w:rPr>
        <w:t>”</w:t>
      </w:r>
      <w:r w:rsidR="00475266">
        <w:rPr>
          <w:rFonts w:ascii="Times New Roman" w:hAnsi="Times New Roman"/>
        </w:rPr>
        <w:t xml:space="preserve"> - means a declaration, in form and substance acceptable to the State Entity, indicating that the Grant Recipient</w:t>
      </w:r>
      <w:r>
        <w:rPr>
          <w:rFonts w:ascii="Times New Roman" w:hAnsi="Times New Roman"/>
        </w:rPr>
        <w:t>’</w:t>
      </w:r>
      <w:r w:rsidR="00475266">
        <w:rPr>
          <w:rFonts w:ascii="Times New Roman" w:hAnsi="Times New Roman"/>
        </w:rPr>
        <w:t>s interest in the Real Property and, if applicable, the Facility, will be subject to certain restrictions imposed by this Agreement.</w:t>
      </w:r>
    </w:p>
    <w:p w14:paraId="23973CA1" w14:textId="77777777" w:rsidR="00475266" w:rsidRDefault="006A3838" w:rsidP="00AD2891">
      <w:pPr>
        <w:spacing w:before="240"/>
        <w:ind w:left="540" w:firstLine="540"/>
        <w:rPr>
          <w:rFonts w:ascii="Times New Roman" w:hAnsi="Times New Roman"/>
        </w:rPr>
      </w:pPr>
      <w:r>
        <w:rPr>
          <w:rFonts w:ascii="Times New Roman" w:hAnsi="Times New Roman"/>
        </w:rPr>
        <w:t>“</w:t>
      </w:r>
      <w:r w:rsidR="00475266">
        <w:rPr>
          <w:rFonts w:ascii="Times New Roman" w:hAnsi="Times New Roman"/>
        </w:rPr>
        <w:t>Fair Market Value</w:t>
      </w:r>
      <w:r>
        <w:rPr>
          <w:rFonts w:ascii="Times New Roman" w:hAnsi="Times New Roman"/>
        </w:rPr>
        <w:t>”</w:t>
      </w:r>
      <w:r w:rsidR="00475266">
        <w:rPr>
          <w:rFonts w:ascii="Times New Roman" w:hAnsi="Times New Roman"/>
        </w:rPr>
        <w:t xml:space="preserve"> – means either (i) the price that would be paid by a willing and qualified buyer to a willing and qualified seller as determined by an appraisal which assumes that all mortgage liens or encumbrances on the property being sold, which negatively affect the value of such property, will be released, or (ii) the price bid by a purchaser under a public bid procedure after reasonable public notice, with the proviso that all mortgage liens or encumbrances on the property being sold, which negatively affect the value of such property, will be released at the time of acquisition by the purchaser.</w:t>
      </w:r>
    </w:p>
    <w:p w14:paraId="7BFDA4E8" w14:textId="77777777" w:rsidR="00475266" w:rsidRDefault="006A3838" w:rsidP="00AD2891">
      <w:pPr>
        <w:spacing w:before="240"/>
        <w:ind w:left="540" w:firstLine="540"/>
        <w:rPr>
          <w:rFonts w:ascii="Times New Roman" w:hAnsi="Times New Roman"/>
        </w:rPr>
      </w:pPr>
      <w:r>
        <w:rPr>
          <w:rFonts w:ascii="Times New Roman" w:hAnsi="Times New Roman"/>
        </w:rPr>
        <w:t>“</w:t>
      </w:r>
      <w:r w:rsidR="00475266">
        <w:rPr>
          <w:rFonts w:ascii="Times New Roman" w:hAnsi="Times New Roman"/>
        </w:rPr>
        <w:t>Use Contract</w:t>
      </w:r>
      <w:r>
        <w:rPr>
          <w:rFonts w:ascii="Times New Roman" w:hAnsi="Times New Roman"/>
        </w:rPr>
        <w:t>”</w:t>
      </w:r>
      <w:r w:rsidR="00475266">
        <w:rPr>
          <w:rFonts w:ascii="Times New Roman" w:hAnsi="Times New Roman"/>
        </w:rPr>
        <w:t xml:space="preserve"> - means a lease, management contract or other similar contract between Grant Recipient and any other entity, and which involves or relates to the Real Property and, if applicable, the Facility.</w:t>
      </w:r>
    </w:p>
    <w:p w14:paraId="4CAC4FDE" w14:textId="77777777" w:rsidR="00475266" w:rsidRDefault="006A3838" w:rsidP="00AD2891">
      <w:pPr>
        <w:spacing w:before="240"/>
        <w:ind w:left="540" w:firstLine="540"/>
        <w:rPr>
          <w:rFonts w:ascii="Times New Roman" w:hAnsi="Times New Roman"/>
        </w:rPr>
      </w:pPr>
      <w:r>
        <w:rPr>
          <w:rFonts w:ascii="Times New Roman" w:hAnsi="Times New Roman"/>
        </w:rPr>
        <w:t>“</w:t>
      </w:r>
      <w:proofErr w:type="spellStart"/>
      <w:r w:rsidR="00475266">
        <w:rPr>
          <w:rFonts w:ascii="Times New Roman" w:hAnsi="Times New Roman"/>
        </w:rPr>
        <w:t>Usee</w:t>
      </w:r>
      <w:proofErr w:type="spellEnd"/>
      <w:r>
        <w:rPr>
          <w:rFonts w:ascii="Times New Roman" w:hAnsi="Times New Roman"/>
        </w:rPr>
        <w:t>”</w:t>
      </w:r>
      <w:r w:rsidR="00475266">
        <w:rPr>
          <w:rFonts w:ascii="Times New Roman" w:hAnsi="Times New Roman"/>
        </w:rPr>
        <w:t xml:space="preserve"> - means the entity that the Grant Recipient contracts with under a Use Contract.</w:t>
      </w:r>
    </w:p>
    <w:p w14:paraId="0980CD98" w14:textId="77777777" w:rsidR="00475266" w:rsidRDefault="00475266" w:rsidP="003709A1">
      <w:pPr>
        <w:tabs>
          <w:tab w:val="left" w:pos="1440"/>
          <w:tab w:val="left" w:pos="2060"/>
          <w:tab w:val="left" w:pos="3420"/>
          <w:tab w:val="right" w:pos="9270"/>
        </w:tabs>
        <w:spacing w:before="240"/>
        <w:ind w:firstLine="540"/>
        <w:rPr>
          <w:rFonts w:ascii="Times New Roman" w:hAnsi="Times New Roman"/>
        </w:rPr>
      </w:pPr>
      <w:bookmarkStart w:id="15" w:name="_Toc480892279"/>
      <w:r w:rsidRPr="00A753C4">
        <w:rPr>
          <w:rStyle w:val="Heading2Char"/>
        </w:rPr>
        <w:t>Section 3.03</w:t>
      </w:r>
      <w:r w:rsidRPr="00A753C4">
        <w:rPr>
          <w:rStyle w:val="Heading2Char"/>
        </w:rPr>
        <w:tab/>
        <w:t>Operation of the Real Property and Facility</w:t>
      </w:r>
      <w:bookmarkEnd w:id="15"/>
      <w:r>
        <w:rPr>
          <w:rFonts w:ascii="Times New Roman" w:hAnsi="Times New Roman"/>
          <w:b/>
        </w:rPr>
        <w:t>.</w:t>
      </w:r>
      <w:r>
        <w:rPr>
          <w:rFonts w:ascii="Times New Roman" w:hAnsi="Times New Roman"/>
        </w:rPr>
        <w:t xml:space="preserve">  The Grant Recipient shall operate the Real Property and, if applicable, the Facility, or cause it to be operated, as </w:t>
      </w:r>
      <w:r>
        <w:rPr>
          <w:rFonts w:ascii="Times New Roman" w:hAnsi="Times New Roman"/>
          <w:u w:val="single"/>
        </w:rPr>
        <w:tab/>
      </w:r>
      <w:r>
        <w:rPr>
          <w:rFonts w:ascii="Times New Roman" w:hAnsi="Times New Roman"/>
          <w:u w:val="single"/>
        </w:rPr>
        <w:tab/>
        <w:t>«11»</w:t>
      </w:r>
      <w:r>
        <w:rPr>
          <w:rFonts w:ascii="Times New Roman" w:hAnsi="Times New Roman"/>
          <w:u w:val="single"/>
        </w:rPr>
        <w:tab/>
      </w:r>
      <w:r>
        <w:rPr>
          <w:rFonts w:ascii="Times New Roman" w:hAnsi="Times New Roman"/>
          <w:u w:val="single"/>
        </w:rPr>
        <w:tab/>
      </w:r>
      <w:r>
        <w:rPr>
          <w:rFonts w:ascii="Times New Roman" w:hAnsi="Times New Roman"/>
        </w:rPr>
        <w:t xml:space="preserve">, or for such other use as the Minnesota legislature may from time to time designate, and may enter into Use Contracts with </w:t>
      </w:r>
      <w:proofErr w:type="spellStart"/>
      <w:r>
        <w:rPr>
          <w:rFonts w:ascii="Times New Roman" w:hAnsi="Times New Roman"/>
        </w:rPr>
        <w:t>Usees</w:t>
      </w:r>
      <w:proofErr w:type="spellEnd"/>
      <w:r>
        <w:rPr>
          <w:rFonts w:ascii="Times New Roman" w:hAnsi="Times New Roman"/>
        </w:rPr>
        <w:t xml:space="preserve"> to so operate the Real Property and, if applicable, the Facility; provided that such Use Contracts fully complies with all of the provisions contained in Section 3.06.  The Grant Recipient shall also annually determine that the Real Property and, if applicable, the Facility are being so used and shall supply a statement, sworn to before a notary public, to such effect to the State Entity.</w:t>
      </w:r>
    </w:p>
    <w:p w14:paraId="2D5C00CF" w14:textId="77777777" w:rsidR="00475266" w:rsidRDefault="00475266" w:rsidP="00AD2891">
      <w:pPr>
        <w:tabs>
          <w:tab w:val="left" w:pos="2060"/>
        </w:tabs>
        <w:spacing w:before="240"/>
        <w:ind w:firstLine="540"/>
        <w:rPr>
          <w:rFonts w:ascii="Times New Roman" w:hAnsi="Times New Roman"/>
        </w:rPr>
      </w:pPr>
      <w:bookmarkStart w:id="16" w:name="_Toc480892280"/>
      <w:r w:rsidRPr="00A753C4">
        <w:rPr>
          <w:rStyle w:val="Heading2Char"/>
        </w:rPr>
        <w:t>Section 3.04</w:t>
      </w:r>
      <w:r w:rsidRPr="00A753C4">
        <w:rPr>
          <w:rStyle w:val="Heading2Char"/>
        </w:rPr>
        <w:tab/>
        <w:t>Execution and Delivery of Declaration</w:t>
      </w:r>
      <w:bookmarkEnd w:id="16"/>
      <w:r w:rsidRPr="00AD2891">
        <w:rPr>
          <w:rStyle w:val="Heading3Char"/>
          <w:rFonts w:ascii="Times New Roman" w:hAnsi="Times New Roman"/>
        </w:rPr>
        <w:t>.</w:t>
      </w:r>
      <w:r>
        <w:rPr>
          <w:rFonts w:ascii="Times New Roman" w:hAnsi="Times New Roman"/>
        </w:rPr>
        <w:t xml:space="preserve">  The Grant Recipient shall promptly execute, record in the appropriate office, and deliver a Declaration to the State Entity with all of the recording information displayed thereon.</w:t>
      </w:r>
    </w:p>
    <w:p w14:paraId="3D97CEB4" w14:textId="77777777" w:rsidR="00475266" w:rsidRDefault="00475266" w:rsidP="00AD2891">
      <w:pPr>
        <w:tabs>
          <w:tab w:val="left" w:pos="2060"/>
        </w:tabs>
        <w:spacing w:before="240"/>
        <w:ind w:firstLine="540"/>
        <w:rPr>
          <w:rFonts w:ascii="Times New Roman" w:hAnsi="Times New Roman"/>
        </w:rPr>
      </w:pPr>
      <w:bookmarkStart w:id="17" w:name="_Toc480892281"/>
      <w:r w:rsidRPr="00A753C4">
        <w:rPr>
          <w:rStyle w:val="Heading2Char"/>
        </w:rPr>
        <w:t>Section 3.05</w:t>
      </w:r>
      <w:r w:rsidRPr="00A753C4">
        <w:rPr>
          <w:rStyle w:val="Heading2Char"/>
        </w:rPr>
        <w:tab/>
        <w:t>Grant Recipient Representations and Warranties</w:t>
      </w:r>
      <w:bookmarkEnd w:id="17"/>
      <w:r>
        <w:rPr>
          <w:rFonts w:ascii="Times New Roman" w:hAnsi="Times New Roman"/>
          <w:b/>
        </w:rPr>
        <w:t>.</w:t>
      </w:r>
      <w:r>
        <w:rPr>
          <w:rFonts w:ascii="Times New Roman" w:hAnsi="Times New Roman"/>
        </w:rPr>
        <w:t xml:space="preserve">  With respect to the Grant Recipient</w:t>
      </w:r>
      <w:r w:rsidR="006A3838">
        <w:rPr>
          <w:rFonts w:ascii="Times New Roman" w:hAnsi="Times New Roman"/>
        </w:rPr>
        <w:t>’</w:t>
      </w:r>
      <w:r>
        <w:rPr>
          <w:rFonts w:ascii="Times New Roman" w:hAnsi="Times New Roman"/>
        </w:rPr>
        <w:t>s acquisition of an interest in and, if applicable, the improvement of the Real Property and, in addition and if applicable, the acquisition, improvement, renovation, rehabilitation, or new construction of the Facility, the Grant Recipient covenants with and represents and warrants to the State Entity as follows:</w:t>
      </w:r>
    </w:p>
    <w:p w14:paraId="03E1B080" w14:textId="77777777" w:rsidR="00475266" w:rsidRDefault="00475266" w:rsidP="00AD2891">
      <w:pPr>
        <w:spacing w:before="240"/>
        <w:ind w:left="540" w:firstLine="540"/>
        <w:rPr>
          <w:rFonts w:ascii="Times New Roman" w:hAnsi="Times New Roman"/>
        </w:rPr>
      </w:pPr>
      <w:r>
        <w:rPr>
          <w:rFonts w:ascii="Times New Roman" w:hAnsi="Times New Roman"/>
        </w:rPr>
        <w:t>A.</w:t>
      </w:r>
      <w:r>
        <w:rPr>
          <w:rFonts w:ascii="Times New Roman" w:hAnsi="Times New Roman"/>
        </w:rPr>
        <w:tab/>
      </w:r>
      <w:r w:rsidRPr="0089592C">
        <w:rPr>
          <w:rFonts w:ascii="Times New Roman" w:hAnsi="Times New Roman"/>
        </w:rPr>
        <w:t>As of the date of this Agreement</w:t>
      </w:r>
      <w:r>
        <w:rPr>
          <w:rFonts w:ascii="Times New Roman" w:hAnsi="Times New Roman"/>
        </w:rPr>
        <w:t xml:space="preserve"> it has legal authority to enter into, execute, record, and deliver the Declaration, and it will not take any action that will revoke or impair such authority or impair its ability to enter into, record, or deliver the Declaration.</w:t>
      </w:r>
    </w:p>
    <w:p w14:paraId="043CE191" w14:textId="77777777" w:rsidR="00475266" w:rsidRDefault="00475266" w:rsidP="00AD2891">
      <w:pPr>
        <w:spacing w:before="240"/>
        <w:ind w:left="540" w:firstLine="540"/>
        <w:rPr>
          <w:rFonts w:ascii="Times New Roman" w:hAnsi="Times New Roman"/>
        </w:rPr>
      </w:pPr>
      <w:r>
        <w:rPr>
          <w:rFonts w:ascii="Times New Roman" w:hAnsi="Times New Roman"/>
        </w:rPr>
        <w:t>B.</w:t>
      </w:r>
      <w:r>
        <w:rPr>
          <w:rFonts w:ascii="Times New Roman" w:hAnsi="Times New Roman"/>
        </w:rPr>
        <w:tab/>
        <w:t>It will take all actions necessary to its execution, recording, and delivery of the Declaration.</w:t>
      </w:r>
    </w:p>
    <w:p w14:paraId="2EA61A98" w14:textId="77777777" w:rsidR="00475266" w:rsidRDefault="00475266" w:rsidP="00AD2891">
      <w:pPr>
        <w:spacing w:before="240"/>
        <w:ind w:left="540" w:right="20" w:firstLine="540"/>
        <w:rPr>
          <w:rFonts w:ascii="Times New Roman" w:hAnsi="Times New Roman"/>
        </w:rPr>
      </w:pPr>
      <w:r>
        <w:rPr>
          <w:rFonts w:ascii="Times New Roman" w:hAnsi="Times New Roman"/>
        </w:rPr>
        <w:lastRenderedPageBreak/>
        <w:t xml:space="preserve">C. </w:t>
      </w:r>
      <w:r>
        <w:rPr>
          <w:rFonts w:ascii="Times New Roman" w:hAnsi="Times New Roman"/>
        </w:rPr>
        <w:tab/>
        <w:t>After the Declaration has been executed it will be a legal, valid, and binding obligation of the Grant Recipient enforceable against the Grant Recipient in accordance with its terms.</w:t>
      </w:r>
    </w:p>
    <w:p w14:paraId="3557056C" w14:textId="77777777" w:rsidR="00475266" w:rsidRDefault="00475266" w:rsidP="00AD2891">
      <w:pPr>
        <w:pStyle w:val="BlockText"/>
        <w:spacing w:before="240"/>
        <w:ind w:left="540"/>
        <w:rPr>
          <w:rFonts w:ascii="Times New Roman" w:hAnsi="Times New Roman"/>
        </w:rPr>
      </w:pPr>
      <w:r>
        <w:rPr>
          <w:rFonts w:ascii="Times New Roman" w:hAnsi="Times New Roman"/>
        </w:rPr>
        <w:t>D.</w:t>
      </w:r>
      <w:r>
        <w:rPr>
          <w:rFonts w:ascii="Times New Roman" w:hAnsi="Times New Roman"/>
        </w:rPr>
        <w:tab/>
        <w:t xml:space="preserve">With respect to the Real Property it will hold either (i) fee simple title, (ii) a lease or easement, in form and substance acceptable to the State Entity and that cannot be prematurely cancelled or terminated without the prior written consent of the State Entity, for a term of </w:t>
      </w:r>
      <w:r w:rsidR="006B011B">
        <w:rPr>
          <w:rFonts w:ascii="Times New Roman" w:hAnsi="Times New Roman"/>
        </w:rPr>
        <w:t>37.5</w:t>
      </w:r>
      <w:r>
        <w:rPr>
          <w:rFonts w:ascii="Times New Roman" w:hAnsi="Times New Roman"/>
        </w:rPr>
        <w:t xml:space="preserve"> years if there is no Facility, or (iii) a lease or easement, in form and substance acceptable to the State Entity and that cannot be prematurely cancelled or terminated without the prior written consent of the State Entity, for a term of years equal to or greater than </w:t>
      </w:r>
      <w:r w:rsidR="006B011B">
        <w:rPr>
          <w:rFonts w:ascii="Times New Roman" w:hAnsi="Times New Roman"/>
        </w:rPr>
        <w:t>125% of</w:t>
      </w:r>
      <w:r>
        <w:rPr>
          <w:rFonts w:ascii="Times New Roman" w:hAnsi="Times New Roman"/>
        </w:rPr>
        <w:t xml:space="preserve"> the expected useful life of the structures and improvements which make up the Facility if there is a Facility, and, in addition, will possesses all easements necessary for the operation, maintenance and management of the Real Property in the manner specified in Section 3.03.</w:t>
      </w:r>
    </w:p>
    <w:p w14:paraId="6677CFA8" w14:textId="77777777" w:rsidR="00475266" w:rsidRDefault="00475266" w:rsidP="00AD2891">
      <w:pPr>
        <w:spacing w:before="240"/>
        <w:ind w:left="540" w:right="20" w:firstLine="540"/>
        <w:rPr>
          <w:rFonts w:ascii="Times New Roman" w:hAnsi="Times New Roman"/>
        </w:rPr>
      </w:pPr>
      <w:r>
        <w:rPr>
          <w:rFonts w:ascii="Times New Roman" w:hAnsi="Times New Roman"/>
        </w:rPr>
        <w:t>E.</w:t>
      </w:r>
      <w:r>
        <w:rPr>
          <w:rFonts w:ascii="Times New Roman" w:hAnsi="Times New Roman"/>
        </w:rPr>
        <w:tab/>
        <w:t xml:space="preserve">With respect to the Facility, if applicable, it will hold either (i) fee simple title, or (ii) a lease or easement, in form and substance acceptable to the State Entity and that cannot be prematurely cancelled or terminated without the prior written consent of the State Entity, for a term of years equal to or greater than </w:t>
      </w:r>
      <w:r w:rsidR="006B011B">
        <w:rPr>
          <w:rFonts w:ascii="Times New Roman" w:hAnsi="Times New Roman"/>
        </w:rPr>
        <w:t xml:space="preserve">125% of </w:t>
      </w:r>
      <w:r>
        <w:rPr>
          <w:rFonts w:ascii="Times New Roman" w:hAnsi="Times New Roman"/>
        </w:rPr>
        <w:t>the expected useful life of the structures and improvements which make up the Facility, and, in addition, will possesses all easements necessary for the operation, maintenance and management of the Facility in the manner specified in Section 3.03.</w:t>
      </w:r>
    </w:p>
    <w:p w14:paraId="1D664E8E" w14:textId="77777777" w:rsidR="00475266" w:rsidRDefault="00475266" w:rsidP="00AD2891">
      <w:pPr>
        <w:spacing w:before="240"/>
        <w:ind w:left="540" w:firstLine="540"/>
        <w:rPr>
          <w:rFonts w:ascii="Times New Roman" w:hAnsi="Times New Roman"/>
        </w:rPr>
      </w:pPr>
      <w:r>
        <w:rPr>
          <w:rFonts w:ascii="Times New Roman" w:hAnsi="Times New Roman"/>
        </w:rPr>
        <w:t>F.</w:t>
      </w:r>
      <w:r>
        <w:rPr>
          <w:rFonts w:ascii="Times New Roman" w:hAnsi="Times New Roman"/>
        </w:rPr>
        <w:tab/>
        <w:t>Its acquisition of an interest in and, if applicable, improvement of the Real Property and, if applicable, acquisition, improvement, renovation, rehabilitation, or new construction of the Facility will be performed in full and complete compliance with all applicable laws, statutes, rules, ordinances, and regulations issued by any federal, state, or local political subdivisions having jurisdiction over the Real Property or, if applicable, the Facility.</w:t>
      </w:r>
    </w:p>
    <w:p w14:paraId="78E04DFD" w14:textId="77777777" w:rsidR="00475266" w:rsidRDefault="00475266" w:rsidP="00AD2891">
      <w:pPr>
        <w:spacing w:before="240"/>
        <w:ind w:left="540" w:firstLine="540"/>
        <w:rPr>
          <w:rFonts w:ascii="Times New Roman" w:hAnsi="Times New Roman"/>
        </w:rPr>
      </w:pPr>
      <w:r>
        <w:rPr>
          <w:rFonts w:ascii="Times New Roman" w:hAnsi="Times New Roman"/>
        </w:rPr>
        <w:t>G.</w:t>
      </w:r>
      <w:r>
        <w:rPr>
          <w:rFonts w:ascii="Times New Roman" w:hAnsi="Times New Roman"/>
        </w:rPr>
        <w:tab/>
        <w:t>It will obtain all applicable licenses, permits, and bonds required for its acquisition of an interest in and, if applicable, improvement of the Real Property and, in addition and if applicable, its acquisition, improvement, renovation, rehabilitation, or new construction of the Facility.</w:t>
      </w:r>
    </w:p>
    <w:p w14:paraId="501CC9C9" w14:textId="77777777" w:rsidR="00475266" w:rsidRDefault="00475266" w:rsidP="00AD2891">
      <w:pPr>
        <w:spacing w:before="240"/>
        <w:ind w:left="540" w:firstLine="540"/>
        <w:rPr>
          <w:rFonts w:ascii="Times New Roman" w:hAnsi="Times New Roman"/>
        </w:rPr>
      </w:pPr>
      <w:r>
        <w:rPr>
          <w:rFonts w:ascii="Times New Roman" w:hAnsi="Times New Roman"/>
        </w:rPr>
        <w:t>H.</w:t>
      </w:r>
      <w:r>
        <w:rPr>
          <w:rFonts w:ascii="Times New Roman" w:hAnsi="Times New Roman"/>
        </w:rPr>
        <w:tab/>
        <w:t>Its use of the Real Property and, if applicable, the Facility will be performed in full compliance with all applicable laws, statutes, rules, ordinances, and regulations issued by any federal, state, or local political subdivisions having jurisdiction over the use of the Real Property and, if applicable, the Facility.</w:t>
      </w:r>
    </w:p>
    <w:p w14:paraId="7B760CFE" w14:textId="77777777" w:rsidR="00475266" w:rsidRDefault="00475266" w:rsidP="00AD2891">
      <w:pPr>
        <w:spacing w:before="240"/>
        <w:ind w:left="547" w:firstLine="547"/>
        <w:rPr>
          <w:rFonts w:ascii="Times New Roman" w:hAnsi="Times New Roman"/>
        </w:rPr>
      </w:pPr>
      <w:r>
        <w:rPr>
          <w:rFonts w:ascii="Times New Roman" w:hAnsi="Times New Roman"/>
        </w:rPr>
        <w:t>I.</w:t>
      </w:r>
      <w:r>
        <w:rPr>
          <w:rFonts w:ascii="Times New Roman" w:hAnsi="Times New Roman"/>
        </w:rPr>
        <w:tab/>
        <w:t>It will obtain all licenses, permits, and bonds required for its use of the Real Property and, if applicable, the Facility.</w:t>
      </w:r>
    </w:p>
    <w:p w14:paraId="7ADD5877" w14:textId="77777777" w:rsidR="00475266" w:rsidRDefault="00475266" w:rsidP="00E4468B">
      <w:pPr>
        <w:spacing w:before="240"/>
        <w:ind w:left="547" w:firstLine="547"/>
        <w:rPr>
          <w:rFonts w:ascii="Times New Roman" w:hAnsi="Times New Roman"/>
        </w:rPr>
      </w:pPr>
      <w:r>
        <w:rPr>
          <w:rFonts w:ascii="Times New Roman" w:hAnsi="Times New Roman"/>
        </w:rPr>
        <w:t>J.</w:t>
      </w:r>
      <w:r>
        <w:rPr>
          <w:rFonts w:ascii="Times New Roman" w:hAnsi="Times New Roman"/>
        </w:rPr>
        <w:tab/>
        <w:t>In its acquisition of an interest in and, if applicable, the improvement of the Real Property and, in addition and if applicable, the acquisition, improvement, renovation, rehabilitation, or new construction of the Facility it will comply with all of the terms contained in this Agreement and the Declaration.</w:t>
      </w:r>
    </w:p>
    <w:p w14:paraId="1897D886" w14:textId="77777777" w:rsidR="00475266" w:rsidRDefault="00475266" w:rsidP="00E4468B">
      <w:pPr>
        <w:spacing w:before="240"/>
        <w:ind w:left="547" w:right="20" w:firstLine="547"/>
        <w:rPr>
          <w:rFonts w:ascii="Times New Roman" w:hAnsi="Times New Roman"/>
        </w:rPr>
      </w:pPr>
      <w:r>
        <w:rPr>
          <w:rFonts w:ascii="Times New Roman" w:hAnsi="Times New Roman"/>
        </w:rPr>
        <w:t>K.</w:t>
      </w:r>
      <w:r>
        <w:rPr>
          <w:rFonts w:ascii="Times New Roman" w:hAnsi="Times New Roman"/>
        </w:rPr>
        <w:tab/>
        <w:t>It will fully enforce the terms and conditions contained in any Use Contract.</w:t>
      </w:r>
    </w:p>
    <w:p w14:paraId="145A59EF" w14:textId="77777777" w:rsidR="00475266" w:rsidRDefault="00475266" w:rsidP="00E4468B">
      <w:pPr>
        <w:spacing w:before="240"/>
        <w:ind w:left="547" w:right="20" w:firstLine="547"/>
        <w:rPr>
          <w:rFonts w:ascii="Times New Roman" w:hAnsi="Times New Roman"/>
        </w:rPr>
      </w:pPr>
      <w:r>
        <w:rPr>
          <w:rFonts w:ascii="Times New Roman" w:hAnsi="Times New Roman"/>
        </w:rPr>
        <w:lastRenderedPageBreak/>
        <w:t>L.</w:t>
      </w:r>
      <w:r>
        <w:rPr>
          <w:rFonts w:ascii="Times New Roman" w:hAnsi="Times New Roman"/>
        </w:rPr>
        <w:tab/>
        <w:t>It will not allow any lien or encumbrance that is prior and superior to the Declaration to be created or imposed upon the Real Property, whether such lien or encumbrance is voluntary or involuntary and including but not limited to a mechanic</w:t>
      </w:r>
      <w:r w:rsidR="006A3838">
        <w:rPr>
          <w:rFonts w:ascii="Times New Roman" w:hAnsi="Times New Roman"/>
        </w:rPr>
        <w:t>’</w:t>
      </w:r>
      <w:r>
        <w:rPr>
          <w:rFonts w:ascii="Times New Roman" w:hAnsi="Times New Roman"/>
        </w:rPr>
        <w:t>s lien or a mortgage lien, without the prior written consent of the State Entity.</w:t>
      </w:r>
    </w:p>
    <w:p w14:paraId="6938E3B6" w14:textId="77777777" w:rsidR="00475266" w:rsidRDefault="00475266" w:rsidP="00E4468B">
      <w:pPr>
        <w:spacing w:before="240"/>
        <w:ind w:left="547" w:firstLine="547"/>
        <w:rPr>
          <w:rFonts w:ascii="Times New Roman" w:hAnsi="Times New Roman"/>
        </w:rPr>
      </w:pPr>
      <w:r>
        <w:rPr>
          <w:rFonts w:ascii="Times New Roman" w:hAnsi="Times New Roman"/>
        </w:rPr>
        <w:t>M.</w:t>
      </w:r>
      <w:r>
        <w:rPr>
          <w:rFonts w:ascii="Times New Roman" w:hAnsi="Times New Roman"/>
        </w:rPr>
        <w:tab/>
        <w:t>As of the date of this Agreement it is not in violation of any of the provisions of its charter or of the laws of the State of Minnesota that would (i) prohibit it from entering into, recording, and delivering the Declaration, (ii) affect its ability to acquire an interest in and, if applicable, improve the Real Property or operate the Real Property for the purpose delineated in Section 3.03 or (iii) if applicable, affect its ability to acquire, improve, renovate, rehabilitate, or newly construct the Facility or operate the Facility for the purpose delineated in Section 3.03.  In addition, it will not take any action that would be in violation of such charter or laws that would prohibit or prevent it from performing such acts.</w:t>
      </w:r>
    </w:p>
    <w:p w14:paraId="4684BEAB" w14:textId="77777777" w:rsidR="00475266" w:rsidRDefault="00475266" w:rsidP="00E4468B">
      <w:pPr>
        <w:spacing w:before="240"/>
        <w:ind w:left="547" w:firstLine="547"/>
        <w:rPr>
          <w:rFonts w:ascii="Times New Roman" w:hAnsi="Times New Roman"/>
        </w:rPr>
      </w:pPr>
      <w:r>
        <w:rPr>
          <w:rFonts w:ascii="Times New Roman" w:hAnsi="Times New Roman"/>
        </w:rPr>
        <w:t>N.</w:t>
      </w:r>
      <w:r>
        <w:rPr>
          <w:rFonts w:ascii="Times New Roman" w:hAnsi="Times New Roman"/>
        </w:rPr>
        <w:tab/>
        <w:t>As of the date of this Agreement there are not any actions, suits, or proceedings pending, or to its knowledge threatened, before or by any judicial body or governmental authority, against, or affecting it that would (i) prohibit it from entering into, recording, and delivering the Declaration, (ii) affect its ability to acquire an interest in and, if applicable, improve the Real Property or operate the Real Property for the purpose delineated in Section 3.03, or (iii) if applicable, affect its ability to acquire, improve, renovate, rehabilitate, or newly construct the Facility or operate the Facility for the purpose delineated in Section 3.03.</w:t>
      </w:r>
    </w:p>
    <w:p w14:paraId="6D938221" w14:textId="77777777" w:rsidR="00475266" w:rsidRDefault="00475266" w:rsidP="00E4468B">
      <w:pPr>
        <w:spacing w:before="240"/>
        <w:ind w:left="547" w:firstLine="547"/>
        <w:rPr>
          <w:rFonts w:ascii="Times New Roman" w:hAnsi="Times New Roman"/>
        </w:rPr>
      </w:pPr>
      <w:r>
        <w:rPr>
          <w:rFonts w:ascii="Times New Roman" w:hAnsi="Times New Roman"/>
        </w:rPr>
        <w:t>O.</w:t>
      </w:r>
      <w:r>
        <w:rPr>
          <w:rFonts w:ascii="Times New Roman" w:hAnsi="Times New Roman"/>
        </w:rPr>
        <w:tab/>
        <w:t>As of the date of this Agreement it is not in default with respect to any order, writ, injunction, decree, or demand of any court or any governmental authority which would prohibit it from (i) executing, recording, and delivering the Declaration, (ii) acquiring an interest in and, if applicable, improving the Real Property or operating the Real Property for the purpose delineated in Section 3.03, or (iii) if applicable, acquiring, improving, renovating, rehabilitating, or newly constructing the Facility or operating the Facility for the purpose delineated in Section 3.03.  In addition, it will not take any action that would cause a default under any such order, writ, injunction, decree, or demand of any court or any governmental authority to occur that would prevent the performance of such acts.</w:t>
      </w:r>
    </w:p>
    <w:p w14:paraId="4EF42E4A" w14:textId="77777777" w:rsidR="00475266" w:rsidRDefault="00475266" w:rsidP="00E4468B">
      <w:pPr>
        <w:spacing w:before="240"/>
        <w:ind w:left="540" w:firstLine="540"/>
        <w:rPr>
          <w:rFonts w:ascii="Times New Roman" w:hAnsi="Times New Roman"/>
        </w:rPr>
      </w:pPr>
      <w:r>
        <w:rPr>
          <w:rFonts w:ascii="Times New Roman" w:hAnsi="Times New Roman"/>
        </w:rPr>
        <w:t>P.</w:t>
      </w:r>
      <w:r>
        <w:rPr>
          <w:rFonts w:ascii="Times New Roman" w:hAnsi="Times New Roman"/>
        </w:rPr>
        <w:tab/>
        <w:t>As of the date of this Agreement, neither (i) its execution, recording, or delivery of the Declaration, (ii) its ability to acquire an interest in and, if applicable, improve the Real Property or operate the Real Property for the purpose delineated in Section 3.03, or (iii) if applicable, its ability to acquire, improve, renovate, rehabilitate, or newly construct the Facility and operate the Facility for the purpose delineated in Section 3.03, will be prevented by, be a breach of, or will result in a breach of, any term, condition, or provision of any agreement or document to which it is a party or by which it is bound.  In addition, it will not enter into any agreement or document that would prevent the performance of such acts.</w:t>
      </w:r>
    </w:p>
    <w:p w14:paraId="08A0A1EE" w14:textId="77777777" w:rsidR="00475266" w:rsidRDefault="00475266" w:rsidP="00E4468B">
      <w:pPr>
        <w:spacing w:before="240"/>
        <w:ind w:left="540" w:right="20" w:firstLine="540"/>
        <w:rPr>
          <w:rFonts w:ascii="Times New Roman" w:hAnsi="Times New Roman"/>
        </w:rPr>
      </w:pPr>
      <w:r>
        <w:rPr>
          <w:rFonts w:ascii="Times New Roman" w:hAnsi="Times New Roman"/>
        </w:rPr>
        <w:t>Q.</w:t>
      </w:r>
      <w:r>
        <w:rPr>
          <w:rFonts w:ascii="Times New Roman" w:hAnsi="Times New Roman"/>
        </w:rPr>
        <w:tab/>
        <w:t xml:space="preserve">As of the date of this Agreement its acquisition of an interest in and, if applicable, improvement of the Real Property or operation of the Real Property for the purpose delineated in Section 3.03 and, in addition and if applicable, its acquisition, improvement, renovation, rehabilitation, or new construction of the Facility or operation of the Facility for the purpose delineated in Section 3.03 will not violate any applicable zoning or use statute, </w:t>
      </w:r>
      <w:r>
        <w:rPr>
          <w:rFonts w:ascii="Times New Roman" w:hAnsi="Times New Roman"/>
        </w:rPr>
        <w:lastRenderedPageBreak/>
        <w:t>ordinance, building code, rule or regulation, or any covenant or agreement of record.  In addition, it will not take any action that would cause such a violation.</w:t>
      </w:r>
    </w:p>
    <w:p w14:paraId="1570E129" w14:textId="77777777" w:rsidR="00475266" w:rsidRDefault="00475266" w:rsidP="00E4468B">
      <w:pPr>
        <w:tabs>
          <w:tab w:val="left" w:pos="2060"/>
        </w:tabs>
        <w:spacing w:before="240"/>
        <w:ind w:firstLine="540"/>
        <w:rPr>
          <w:rFonts w:ascii="Times New Roman" w:hAnsi="Times New Roman"/>
        </w:rPr>
      </w:pPr>
      <w:bookmarkStart w:id="18" w:name="_Toc480892282"/>
      <w:r w:rsidRPr="00A753C4">
        <w:rPr>
          <w:rStyle w:val="Heading2Char"/>
        </w:rPr>
        <w:t>Section 3.06</w:t>
      </w:r>
      <w:r w:rsidRPr="00A753C4">
        <w:rPr>
          <w:rStyle w:val="Heading2Char"/>
        </w:rPr>
        <w:tab/>
        <w:t>Use Contracts</w:t>
      </w:r>
      <w:bookmarkEnd w:id="18"/>
      <w:r>
        <w:rPr>
          <w:rFonts w:ascii="Times New Roman" w:hAnsi="Times New Roman"/>
          <w:b/>
        </w:rPr>
        <w:t xml:space="preserve">.  </w:t>
      </w:r>
      <w:r>
        <w:rPr>
          <w:rFonts w:ascii="Times New Roman" w:hAnsi="Times New Roman"/>
        </w:rPr>
        <w:t>Each and every Use Contract that the Grant Recipient enters into must comply with the following requirements:</w:t>
      </w:r>
    </w:p>
    <w:p w14:paraId="267A9021" w14:textId="77777777" w:rsidR="00475266" w:rsidRDefault="00475266" w:rsidP="00E4468B">
      <w:pPr>
        <w:spacing w:before="240"/>
        <w:ind w:left="540" w:firstLine="540"/>
        <w:rPr>
          <w:rFonts w:ascii="Times New Roman" w:hAnsi="Times New Roman"/>
        </w:rPr>
      </w:pPr>
      <w:r>
        <w:rPr>
          <w:rFonts w:ascii="Times New Roman" w:hAnsi="Times New Roman"/>
        </w:rPr>
        <w:t>A.</w:t>
      </w:r>
      <w:r>
        <w:rPr>
          <w:rFonts w:ascii="Times New Roman" w:hAnsi="Times New Roman"/>
        </w:rPr>
        <w:tab/>
        <w:t>The purpose for which the Use Contract will be entered into must be a governmental purpose.</w:t>
      </w:r>
    </w:p>
    <w:p w14:paraId="46F7F83C" w14:textId="77777777" w:rsidR="00475266" w:rsidRDefault="00475266" w:rsidP="00E4468B">
      <w:pPr>
        <w:spacing w:before="240"/>
        <w:ind w:left="547" w:firstLine="547"/>
        <w:rPr>
          <w:rFonts w:ascii="Times New Roman" w:hAnsi="Times New Roman"/>
        </w:rPr>
      </w:pPr>
      <w:r>
        <w:rPr>
          <w:rFonts w:ascii="Times New Roman" w:hAnsi="Times New Roman"/>
        </w:rPr>
        <w:t>B.</w:t>
      </w:r>
      <w:r>
        <w:rPr>
          <w:rFonts w:ascii="Times New Roman" w:hAnsi="Times New Roman"/>
        </w:rPr>
        <w:tab/>
        <w:t xml:space="preserve">It must contain a provision </w:t>
      </w:r>
      <w:r w:rsidR="006B011B">
        <w:rPr>
          <w:rFonts w:ascii="Times New Roman" w:hAnsi="Times New Roman"/>
        </w:rPr>
        <w:t xml:space="preserve">setting forth </w:t>
      </w:r>
      <w:r>
        <w:rPr>
          <w:rFonts w:ascii="Times New Roman" w:hAnsi="Times New Roman"/>
        </w:rPr>
        <w:t xml:space="preserve">the statutory authority under which the Grant Recipient is entering </w:t>
      </w:r>
      <w:r w:rsidR="006B011B">
        <w:rPr>
          <w:rFonts w:ascii="Times New Roman" w:hAnsi="Times New Roman"/>
        </w:rPr>
        <w:t xml:space="preserve">into </w:t>
      </w:r>
      <w:r>
        <w:rPr>
          <w:rFonts w:ascii="Times New Roman" w:hAnsi="Times New Roman"/>
        </w:rPr>
        <w:t xml:space="preserve">the Use </w:t>
      </w:r>
      <w:proofErr w:type="gramStart"/>
      <w:r>
        <w:rPr>
          <w:rFonts w:ascii="Times New Roman" w:hAnsi="Times New Roman"/>
        </w:rPr>
        <w:t>Contract, and</w:t>
      </w:r>
      <w:proofErr w:type="gramEnd"/>
      <w:r>
        <w:rPr>
          <w:rFonts w:ascii="Times New Roman" w:hAnsi="Times New Roman"/>
        </w:rPr>
        <w:t xml:space="preserve"> must comply with the substantive and procedural provisions of such statute.</w:t>
      </w:r>
    </w:p>
    <w:p w14:paraId="31FB031E" w14:textId="77777777" w:rsidR="00475266" w:rsidRDefault="00475266" w:rsidP="00E4468B">
      <w:pPr>
        <w:spacing w:before="240"/>
        <w:ind w:left="547" w:firstLine="547"/>
        <w:rPr>
          <w:rFonts w:ascii="Times New Roman" w:hAnsi="Times New Roman"/>
        </w:rPr>
      </w:pPr>
      <w:r>
        <w:rPr>
          <w:rFonts w:ascii="Times New Roman" w:hAnsi="Times New Roman"/>
        </w:rPr>
        <w:t>C.</w:t>
      </w:r>
      <w:r>
        <w:rPr>
          <w:rFonts w:ascii="Times New Roman" w:hAnsi="Times New Roman"/>
        </w:rPr>
        <w:tab/>
        <w:t xml:space="preserve">It must contain a provision stating that the Use Contract is being entered into in order to carry out the purpose for which the Grant was </w:t>
      </w:r>
      <w:proofErr w:type="gramStart"/>
      <w:r>
        <w:rPr>
          <w:rFonts w:ascii="Times New Roman" w:hAnsi="Times New Roman"/>
        </w:rPr>
        <w:t>allocated, and</w:t>
      </w:r>
      <w:proofErr w:type="gramEnd"/>
      <w:r>
        <w:rPr>
          <w:rFonts w:ascii="Times New Roman" w:hAnsi="Times New Roman"/>
        </w:rPr>
        <w:t xml:space="preserve"> must recite the purpose.</w:t>
      </w:r>
    </w:p>
    <w:p w14:paraId="05B37044" w14:textId="5C912D87" w:rsidR="00475266" w:rsidRDefault="00475266" w:rsidP="00E4468B">
      <w:pPr>
        <w:spacing w:before="240"/>
        <w:ind w:left="547" w:firstLine="547"/>
        <w:rPr>
          <w:rFonts w:ascii="Times New Roman" w:hAnsi="Times New Roman"/>
        </w:rPr>
      </w:pPr>
      <w:r>
        <w:rPr>
          <w:rFonts w:ascii="Times New Roman" w:hAnsi="Times New Roman"/>
        </w:rPr>
        <w:t>D.</w:t>
      </w:r>
      <w:r>
        <w:rPr>
          <w:rFonts w:ascii="Times New Roman" w:hAnsi="Times New Roman"/>
        </w:rPr>
        <w:tab/>
        <w:t xml:space="preserve">It must be for a term, including any renewals that are solely at the option of the </w:t>
      </w:r>
      <w:r w:rsidR="00916252">
        <w:rPr>
          <w:rFonts w:ascii="Times New Roman" w:hAnsi="Times New Roman"/>
        </w:rPr>
        <w:t>Grant Recipient</w:t>
      </w:r>
      <w:r>
        <w:rPr>
          <w:rFonts w:ascii="Times New Roman" w:hAnsi="Times New Roman"/>
        </w:rPr>
        <w:t xml:space="preserve">, that is, if applicable, substantially less than the useful life of the structures and improvements that make up the Facility, if any, but may allow for renewals beyond the original term upon a determination by the Grant Recipient that the use continues to carry out the specific purpose for which the Grant was allocated.  A term that is equal to or shorter than 50% of the useful life of the structures and improvements that make up the Facility, if any, will meet the requirement that it be for a time period that is substantially shorter than the useful life of such structures and improvements.  </w:t>
      </w:r>
      <w:r w:rsidRPr="00780C34">
        <w:rPr>
          <w:rFonts w:ascii="Times New Roman" w:hAnsi="Times New Roman"/>
        </w:rPr>
        <w:t xml:space="preserve">If there is no Facility, then the term must not exceed </w:t>
      </w:r>
      <w:r w:rsidR="00780C34" w:rsidRPr="00780C34">
        <w:rPr>
          <w:rFonts w:ascii="Times New Roman" w:hAnsi="Times New Roman"/>
        </w:rPr>
        <w:t>50% of the u</w:t>
      </w:r>
      <w:r w:rsidR="00780C34">
        <w:rPr>
          <w:rFonts w:ascii="Times New Roman" w:hAnsi="Times New Roman"/>
        </w:rPr>
        <w:t>seful life of the Real Property</w:t>
      </w:r>
      <w:r>
        <w:rPr>
          <w:rFonts w:ascii="Times New Roman" w:hAnsi="Times New Roman"/>
        </w:rPr>
        <w:t>.</w:t>
      </w:r>
    </w:p>
    <w:p w14:paraId="4FE6966D" w14:textId="77777777" w:rsidR="00475266" w:rsidRDefault="00475266" w:rsidP="00E4468B">
      <w:pPr>
        <w:pStyle w:val="BodyText2"/>
        <w:spacing w:before="240"/>
        <w:ind w:left="547" w:firstLine="547"/>
        <w:rPr>
          <w:rFonts w:ascii="Times New Roman" w:hAnsi="Times New Roman"/>
        </w:rPr>
      </w:pPr>
      <w:r>
        <w:rPr>
          <w:rFonts w:ascii="Times New Roman" w:hAnsi="Times New Roman"/>
        </w:rPr>
        <w:t>E.</w:t>
      </w:r>
      <w:r>
        <w:rPr>
          <w:rFonts w:ascii="Times New Roman" w:hAnsi="Times New Roman"/>
        </w:rPr>
        <w:tab/>
        <w:t xml:space="preserve">It must allow for termination by the Grant Recipient in the event of a default thereunder by the </w:t>
      </w:r>
      <w:proofErr w:type="spellStart"/>
      <w:r>
        <w:rPr>
          <w:rFonts w:ascii="Times New Roman" w:hAnsi="Times New Roman"/>
        </w:rPr>
        <w:t>Usee</w:t>
      </w:r>
      <w:proofErr w:type="spellEnd"/>
      <w:r>
        <w:rPr>
          <w:rFonts w:ascii="Times New Roman" w:hAnsi="Times New Roman"/>
        </w:rPr>
        <w:t xml:space="preserve">, or in the event that the </w:t>
      </w:r>
      <w:r w:rsidR="006B011B">
        <w:rPr>
          <w:rFonts w:ascii="Times New Roman" w:hAnsi="Times New Roman"/>
        </w:rPr>
        <w:t xml:space="preserve">specific </w:t>
      </w:r>
      <w:r>
        <w:rPr>
          <w:rFonts w:ascii="Times New Roman" w:hAnsi="Times New Roman"/>
        </w:rPr>
        <w:t xml:space="preserve">purpose </w:t>
      </w:r>
      <w:r w:rsidR="006B011B">
        <w:rPr>
          <w:rFonts w:ascii="Times New Roman" w:hAnsi="Times New Roman"/>
        </w:rPr>
        <w:t xml:space="preserve">for which </w:t>
      </w:r>
      <w:r>
        <w:rPr>
          <w:rFonts w:ascii="Times New Roman" w:hAnsi="Times New Roman"/>
        </w:rPr>
        <w:t xml:space="preserve">the </w:t>
      </w:r>
      <w:r w:rsidR="006B011B">
        <w:rPr>
          <w:rFonts w:ascii="Times New Roman" w:hAnsi="Times New Roman"/>
        </w:rPr>
        <w:t xml:space="preserve">Grant was allocated </w:t>
      </w:r>
      <w:r>
        <w:rPr>
          <w:rFonts w:ascii="Times New Roman" w:hAnsi="Times New Roman"/>
        </w:rPr>
        <w:t>is terminated or changed.</w:t>
      </w:r>
    </w:p>
    <w:p w14:paraId="5C25B680" w14:textId="77777777" w:rsidR="00475266" w:rsidRDefault="00475266" w:rsidP="00E4468B">
      <w:pPr>
        <w:spacing w:before="240"/>
        <w:ind w:left="547" w:firstLine="547"/>
        <w:rPr>
          <w:rFonts w:ascii="Times New Roman" w:hAnsi="Times New Roman"/>
        </w:rPr>
      </w:pPr>
      <w:r>
        <w:rPr>
          <w:rFonts w:ascii="Times New Roman" w:hAnsi="Times New Roman"/>
        </w:rPr>
        <w:t>F.</w:t>
      </w:r>
      <w:r>
        <w:rPr>
          <w:rFonts w:ascii="Times New Roman" w:hAnsi="Times New Roman"/>
        </w:rPr>
        <w:tab/>
        <w:t xml:space="preserve"> It must require the </w:t>
      </w:r>
      <w:proofErr w:type="spellStart"/>
      <w:r>
        <w:rPr>
          <w:rFonts w:ascii="Times New Roman" w:hAnsi="Times New Roman"/>
        </w:rPr>
        <w:t>Usee</w:t>
      </w:r>
      <w:proofErr w:type="spellEnd"/>
      <w:r>
        <w:rPr>
          <w:rFonts w:ascii="Times New Roman" w:hAnsi="Times New Roman"/>
        </w:rPr>
        <w:t xml:space="preserve"> to pay all costs of operation and maintenance of the Real Property and, if applicable, the Facility, unless the Grant Recipient is authorized by law to pay such costs and agrees to pay such costs.</w:t>
      </w:r>
    </w:p>
    <w:p w14:paraId="2DD743B6" w14:textId="77777777" w:rsidR="00475266" w:rsidRDefault="00475266" w:rsidP="00E4468B">
      <w:pPr>
        <w:spacing w:before="240"/>
        <w:ind w:left="547" w:firstLine="547"/>
        <w:rPr>
          <w:rFonts w:ascii="Times New Roman" w:hAnsi="Times New Roman"/>
        </w:rPr>
      </w:pPr>
      <w:r>
        <w:rPr>
          <w:rFonts w:ascii="Times New Roman" w:hAnsi="Times New Roman"/>
        </w:rPr>
        <w:t>H.</w:t>
      </w:r>
      <w:r>
        <w:rPr>
          <w:rFonts w:ascii="Times New Roman" w:hAnsi="Times New Roman"/>
        </w:rPr>
        <w:tab/>
      </w:r>
      <w:r w:rsidR="006B011B">
        <w:rPr>
          <w:rFonts w:ascii="Times New Roman" w:hAnsi="Times New Roman"/>
        </w:rPr>
        <w:t xml:space="preserve">To the extent that the </w:t>
      </w:r>
      <w:r w:rsidR="00FF53E8">
        <w:rPr>
          <w:rFonts w:ascii="Times New Roman" w:hAnsi="Times New Roman"/>
        </w:rPr>
        <w:t xml:space="preserve">Grant Recipient acquires an interest in or improves the Real Property or, if applicable, Facility with tax-exempt general obligation bonds issued by the State of Minnesota (“G.O. Bonds”), if </w:t>
      </w:r>
      <w:r>
        <w:rPr>
          <w:rFonts w:ascii="Times New Roman" w:hAnsi="Times New Roman"/>
        </w:rPr>
        <w:t xml:space="preserve">any funds are to be paid to the Grant Recipient under the Use Contract, then it must contain a provision requiring that each and every party thereto shall, upon direction by the Commissioner </w:t>
      </w:r>
      <w:r w:rsidR="00B36CEA">
        <w:rPr>
          <w:rFonts w:ascii="Times New Roman" w:hAnsi="Times New Roman"/>
        </w:rPr>
        <w:t>of Management and Budget</w:t>
      </w:r>
      <w:r>
        <w:rPr>
          <w:rFonts w:ascii="Times New Roman" w:hAnsi="Times New Roman"/>
        </w:rPr>
        <w:t xml:space="preserve">, take such actions and furnish such documents to the Commissioner </w:t>
      </w:r>
      <w:r w:rsidR="00B36CEA">
        <w:rPr>
          <w:rFonts w:ascii="Times New Roman" w:hAnsi="Times New Roman"/>
        </w:rPr>
        <w:t>of Management and Budget</w:t>
      </w:r>
      <w:r>
        <w:rPr>
          <w:rFonts w:ascii="Times New Roman" w:hAnsi="Times New Roman"/>
        </w:rPr>
        <w:t xml:space="preserve"> as the commissioner determines to be necessary to ensure that the interest to be paid on the G.O. Bonds is exempt from federal income taxation.</w:t>
      </w:r>
    </w:p>
    <w:p w14:paraId="364D7695" w14:textId="77777777" w:rsidR="00475266" w:rsidRDefault="00475266" w:rsidP="00E4468B">
      <w:pPr>
        <w:spacing w:before="240"/>
        <w:ind w:left="540" w:firstLine="540"/>
        <w:rPr>
          <w:rFonts w:ascii="Times New Roman" w:hAnsi="Times New Roman"/>
        </w:rPr>
      </w:pPr>
      <w:r>
        <w:rPr>
          <w:rFonts w:ascii="Times New Roman" w:hAnsi="Times New Roman"/>
        </w:rPr>
        <w:t>I.</w:t>
      </w:r>
      <w:r>
        <w:rPr>
          <w:rFonts w:ascii="Times New Roman" w:hAnsi="Times New Roman"/>
        </w:rPr>
        <w:tab/>
        <w:t xml:space="preserve">If the amount of the Grant exceeds $200,000.00, then it must contain a provision requiring the </w:t>
      </w:r>
      <w:proofErr w:type="spellStart"/>
      <w:r>
        <w:rPr>
          <w:rFonts w:ascii="Times New Roman" w:hAnsi="Times New Roman"/>
        </w:rPr>
        <w:t>Usee</w:t>
      </w:r>
      <w:proofErr w:type="spellEnd"/>
      <w:r>
        <w:rPr>
          <w:rFonts w:ascii="Times New Roman" w:hAnsi="Times New Roman"/>
        </w:rPr>
        <w:t xml:space="preserve"> to list any vacant or new positions it may have with </w:t>
      </w:r>
      <w:r w:rsidR="00D0437C">
        <w:rPr>
          <w:rFonts w:ascii="Times New Roman" w:hAnsi="Times New Roman"/>
        </w:rPr>
        <w:t>state workforce centers</w:t>
      </w:r>
      <w:r>
        <w:rPr>
          <w:rFonts w:ascii="Times New Roman" w:hAnsi="Times New Roman"/>
        </w:rPr>
        <w:t xml:space="preserve"> as required by Minn. Stat. § </w:t>
      </w:r>
      <w:r w:rsidR="00D0437C">
        <w:rPr>
          <w:rFonts w:ascii="Times New Roman" w:hAnsi="Times New Roman"/>
        </w:rPr>
        <w:t>116L</w:t>
      </w:r>
      <w:r>
        <w:rPr>
          <w:rFonts w:ascii="Times New Roman" w:hAnsi="Times New Roman"/>
        </w:rPr>
        <w:t>.66</w:t>
      </w:r>
      <w:r w:rsidR="00D0437C">
        <w:rPr>
          <w:rFonts w:ascii="Times New Roman" w:hAnsi="Times New Roman"/>
        </w:rPr>
        <w:t>,</w:t>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xml:space="preserve">. 1, as </w:t>
      </w:r>
      <w:r w:rsidR="00D0437C">
        <w:rPr>
          <w:rFonts w:ascii="Times New Roman" w:hAnsi="Times New Roman"/>
        </w:rPr>
        <w:t xml:space="preserve">it </w:t>
      </w:r>
      <w:r>
        <w:rPr>
          <w:rFonts w:ascii="Times New Roman" w:hAnsi="Times New Roman"/>
        </w:rPr>
        <w:t>may be amended, modified or replaced from time to time, for the term of the Use Contract.</w:t>
      </w:r>
    </w:p>
    <w:p w14:paraId="54CB0752" w14:textId="77777777" w:rsidR="00475266" w:rsidRDefault="00475266" w:rsidP="00E4468B">
      <w:pPr>
        <w:tabs>
          <w:tab w:val="left" w:pos="2060"/>
          <w:tab w:val="left" w:pos="8540"/>
          <w:tab w:val="left" w:pos="9260"/>
        </w:tabs>
        <w:spacing w:before="240"/>
        <w:ind w:firstLine="540"/>
        <w:rPr>
          <w:rFonts w:ascii="Times New Roman" w:hAnsi="Times New Roman"/>
        </w:rPr>
      </w:pPr>
      <w:bookmarkStart w:id="19" w:name="_Toc480892283"/>
      <w:r w:rsidRPr="00A753C4">
        <w:rPr>
          <w:rStyle w:val="Heading2Char"/>
        </w:rPr>
        <w:lastRenderedPageBreak/>
        <w:t>Section 3.07</w:t>
      </w:r>
      <w:r w:rsidRPr="00A753C4">
        <w:rPr>
          <w:rStyle w:val="Heading2Char"/>
        </w:rPr>
        <w:tab/>
        <w:t>Sale</w:t>
      </w:r>
      <w:bookmarkEnd w:id="19"/>
      <w:r>
        <w:rPr>
          <w:rFonts w:ascii="Times New Roman" w:hAnsi="Times New Roman"/>
          <w:b/>
        </w:rPr>
        <w:t>.</w:t>
      </w:r>
      <w:r>
        <w:rPr>
          <w:rFonts w:ascii="Times New Roman" w:hAnsi="Times New Roman"/>
        </w:rPr>
        <w:t xml:space="preserve">  The Grant Recipient </w:t>
      </w:r>
      <w:r w:rsidR="00D0437C">
        <w:rPr>
          <w:rFonts w:ascii="Times New Roman" w:hAnsi="Times New Roman"/>
        </w:rPr>
        <w:t xml:space="preserve">shall </w:t>
      </w:r>
      <w:r>
        <w:rPr>
          <w:rFonts w:ascii="Times New Roman" w:hAnsi="Times New Roman"/>
        </w:rPr>
        <w:t xml:space="preserve">not sell its interest in the Real Property or, if applicable, the Facility unless all of the following </w:t>
      </w:r>
      <w:r w:rsidR="00D0437C">
        <w:rPr>
          <w:rFonts w:ascii="Times New Roman" w:hAnsi="Times New Roman"/>
        </w:rPr>
        <w:t xml:space="preserve">provisions </w:t>
      </w:r>
      <w:r>
        <w:rPr>
          <w:rFonts w:ascii="Times New Roman" w:hAnsi="Times New Roman"/>
        </w:rPr>
        <w:t>have been complied with fully.</w:t>
      </w:r>
    </w:p>
    <w:p w14:paraId="0BE4C2CA" w14:textId="77777777" w:rsidR="00475266" w:rsidRDefault="00475266" w:rsidP="00E4468B">
      <w:pPr>
        <w:tabs>
          <w:tab w:val="left" w:pos="1620"/>
          <w:tab w:val="left" w:pos="4680"/>
          <w:tab w:val="left" w:pos="8640"/>
        </w:tabs>
        <w:spacing w:before="240"/>
        <w:ind w:left="540" w:firstLine="540"/>
        <w:rPr>
          <w:rFonts w:ascii="Times New Roman" w:hAnsi="Times New Roman"/>
        </w:rPr>
      </w:pPr>
      <w:r>
        <w:rPr>
          <w:rFonts w:ascii="Times New Roman" w:hAnsi="Times New Roman"/>
        </w:rPr>
        <w:t>A.</w:t>
      </w:r>
      <w:r>
        <w:rPr>
          <w:rFonts w:ascii="Times New Roman" w:hAnsi="Times New Roman"/>
        </w:rPr>
        <w:tab/>
        <w:t xml:space="preserve">The Grant Recipient determines, by official action, that it is no longer usable or needed as </w:t>
      </w:r>
      <w:r>
        <w:rPr>
          <w:rFonts w:ascii="Times New Roman" w:hAnsi="Times New Roman"/>
          <w:u w:val="single"/>
        </w:rPr>
        <w:tab/>
      </w:r>
      <w:r>
        <w:rPr>
          <w:rFonts w:ascii="Times New Roman" w:hAnsi="Times New Roman"/>
          <w:u w:val="single"/>
        </w:rPr>
        <w:tab/>
        <w:t xml:space="preserve">«11» </w:t>
      </w:r>
      <w:r>
        <w:rPr>
          <w:rFonts w:ascii="Times New Roman" w:hAnsi="Times New Roman"/>
          <w:u w:val="single"/>
        </w:rPr>
        <w:tab/>
      </w:r>
      <w:r>
        <w:rPr>
          <w:rFonts w:ascii="Times New Roman" w:hAnsi="Times New Roman"/>
          <w:u w:val="single"/>
        </w:rPr>
        <w:tab/>
      </w:r>
      <w:r>
        <w:rPr>
          <w:rFonts w:ascii="Times New Roman" w:hAnsi="Times New Roman"/>
        </w:rPr>
        <w:t>.</w:t>
      </w:r>
    </w:p>
    <w:p w14:paraId="6211655F" w14:textId="77777777" w:rsidR="00475266" w:rsidRDefault="00475266" w:rsidP="00E4468B">
      <w:pPr>
        <w:spacing w:before="240"/>
        <w:ind w:left="540" w:firstLine="540"/>
        <w:rPr>
          <w:rFonts w:ascii="Times New Roman" w:hAnsi="Times New Roman"/>
        </w:rPr>
      </w:pPr>
      <w:r>
        <w:rPr>
          <w:rFonts w:ascii="Times New Roman" w:hAnsi="Times New Roman"/>
        </w:rPr>
        <w:t>B.</w:t>
      </w:r>
      <w:r>
        <w:rPr>
          <w:rFonts w:ascii="Times New Roman" w:hAnsi="Times New Roman"/>
        </w:rPr>
        <w:tab/>
        <w:t>The sale is made as authorized by law.</w:t>
      </w:r>
    </w:p>
    <w:p w14:paraId="506ACADF" w14:textId="77777777" w:rsidR="00475266" w:rsidRDefault="00475266" w:rsidP="00E4468B">
      <w:pPr>
        <w:spacing w:before="240"/>
        <w:ind w:left="540" w:firstLine="540"/>
        <w:rPr>
          <w:rFonts w:ascii="Times New Roman" w:hAnsi="Times New Roman"/>
        </w:rPr>
      </w:pPr>
      <w:r>
        <w:rPr>
          <w:rFonts w:ascii="Times New Roman" w:hAnsi="Times New Roman"/>
        </w:rPr>
        <w:t>C.</w:t>
      </w:r>
      <w:r>
        <w:rPr>
          <w:rFonts w:ascii="Times New Roman" w:hAnsi="Times New Roman"/>
        </w:rPr>
        <w:tab/>
        <w:t>The sale is for Fair Market Value.</w:t>
      </w:r>
    </w:p>
    <w:p w14:paraId="2BF5B34A" w14:textId="77777777" w:rsidR="00475266" w:rsidRDefault="00475266" w:rsidP="00E4468B">
      <w:pPr>
        <w:spacing w:before="240"/>
        <w:ind w:left="540" w:firstLine="540"/>
        <w:rPr>
          <w:rFonts w:ascii="Times New Roman" w:hAnsi="Times New Roman"/>
        </w:rPr>
      </w:pPr>
      <w:r>
        <w:rPr>
          <w:rFonts w:ascii="Times New Roman" w:hAnsi="Times New Roman"/>
        </w:rPr>
        <w:t>D.</w:t>
      </w:r>
      <w:r>
        <w:rPr>
          <w:rFonts w:ascii="Times New Roman" w:hAnsi="Times New Roman"/>
        </w:rPr>
        <w:tab/>
        <w:t xml:space="preserve">Written notice of such proposed sale has been supplied to both the State Entity and the Commissioner </w:t>
      </w:r>
      <w:r w:rsidR="00B36CEA">
        <w:rPr>
          <w:rFonts w:ascii="Times New Roman" w:hAnsi="Times New Roman"/>
        </w:rPr>
        <w:t>of Management and Budget</w:t>
      </w:r>
      <w:r>
        <w:rPr>
          <w:rFonts w:ascii="Times New Roman" w:hAnsi="Times New Roman"/>
        </w:rPr>
        <w:t xml:space="preserve"> at least 30 days prior thereto.</w:t>
      </w:r>
    </w:p>
    <w:p w14:paraId="0BEBF567" w14:textId="77777777" w:rsidR="00475266" w:rsidRDefault="00475266" w:rsidP="00E4468B">
      <w:pPr>
        <w:spacing w:before="240"/>
        <w:ind w:left="540" w:firstLine="547"/>
        <w:rPr>
          <w:rFonts w:ascii="Times New Roman" w:hAnsi="Times New Roman"/>
        </w:rPr>
      </w:pPr>
      <w:r>
        <w:rPr>
          <w:rFonts w:ascii="Times New Roman" w:hAnsi="Times New Roman"/>
        </w:rPr>
        <w:t>The acquisition of the Grant Recipient</w:t>
      </w:r>
      <w:r w:rsidR="006A3838">
        <w:rPr>
          <w:rFonts w:ascii="Times New Roman" w:hAnsi="Times New Roman"/>
        </w:rPr>
        <w:t>’</w:t>
      </w:r>
      <w:r>
        <w:rPr>
          <w:rFonts w:ascii="Times New Roman" w:hAnsi="Times New Roman"/>
        </w:rPr>
        <w:t>s interest in the Real Property and, if applicable, the Facility at a foreclosure sale, acceptance of a deed-in-lieu of foreclosure of the Grant Recipient</w:t>
      </w:r>
      <w:r w:rsidR="006A3838">
        <w:rPr>
          <w:rFonts w:ascii="Times New Roman" w:hAnsi="Times New Roman"/>
        </w:rPr>
        <w:t>’</w:t>
      </w:r>
      <w:r>
        <w:rPr>
          <w:rFonts w:ascii="Times New Roman" w:hAnsi="Times New Roman"/>
        </w:rPr>
        <w:t>s interest in the Real Property and, if applicable, the Facility, or enforcement of a security interest in personal property used in the operation thereof, by a lender that has provided monies for the acquisition of the Grant Recipient</w:t>
      </w:r>
      <w:r w:rsidR="006A3838">
        <w:rPr>
          <w:rFonts w:ascii="Times New Roman" w:hAnsi="Times New Roman"/>
        </w:rPr>
        <w:t>’</w:t>
      </w:r>
      <w:r>
        <w:rPr>
          <w:rFonts w:ascii="Times New Roman" w:hAnsi="Times New Roman"/>
        </w:rPr>
        <w:t>s interest in or betterment of the Real Property and, if applicable, the Facility shall not be considered a sale for the purposes of this Agreement if after such acquisition the lender operates the Real Property and, if applicable, the Facility in a manner which is not inconsistent with the program specified in Section 3.03 and the lender uses its best efforts to sell such acquired interest to a third party for Fair Market Value.  The lender</w:t>
      </w:r>
      <w:r w:rsidR="006A3838">
        <w:rPr>
          <w:rFonts w:ascii="Times New Roman" w:hAnsi="Times New Roman"/>
        </w:rPr>
        <w:t>’</w:t>
      </w:r>
      <w:r>
        <w:rPr>
          <w:rFonts w:ascii="Times New Roman" w:hAnsi="Times New Roman"/>
        </w:rPr>
        <w:t>s ultimate sale or disposition of the acquired interest in the Real Property and, if applicable, the Facility shall be deemed to be a sale for the purposes of this Agreement, and the proceeds thereof shall be disbursed in accordance with the provisions contained in Section 3.08.</w:t>
      </w:r>
    </w:p>
    <w:p w14:paraId="763229E3" w14:textId="77777777" w:rsidR="00475266" w:rsidRDefault="00475266" w:rsidP="00E4468B">
      <w:pPr>
        <w:tabs>
          <w:tab w:val="left" w:pos="2060"/>
        </w:tabs>
        <w:spacing w:before="240"/>
        <w:ind w:firstLine="547"/>
        <w:rPr>
          <w:rFonts w:ascii="Times New Roman" w:hAnsi="Times New Roman"/>
        </w:rPr>
      </w:pPr>
      <w:bookmarkStart w:id="20" w:name="_Toc480892284"/>
      <w:r w:rsidRPr="00A753C4">
        <w:rPr>
          <w:rStyle w:val="Heading2Char"/>
        </w:rPr>
        <w:t>Section 3.08</w:t>
      </w:r>
      <w:r w:rsidRPr="00A753C4">
        <w:rPr>
          <w:rStyle w:val="Heading2Char"/>
        </w:rPr>
        <w:tab/>
        <w:t>Proceeds of a Sale</w:t>
      </w:r>
      <w:bookmarkEnd w:id="20"/>
      <w:r w:rsidRPr="00A753C4">
        <w:rPr>
          <w:rStyle w:val="Heading3Char"/>
          <w:rFonts w:ascii="Times New Roman" w:hAnsi="Times New Roman"/>
          <w:b/>
        </w:rPr>
        <w:t>.</w:t>
      </w:r>
      <w:r w:rsidRPr="00A753C4">
        <w:rPr>
          <w:rFonts w:ascii="Times New Roman" w:hAnsi="Times New Roman"/>
          <w:b/>
        </w:rPr>
        <w:t xml:space="preserve"> </w:t>
      </w:r>
      <w:r>
        <w:rPr>
          <w:rFonts w:ascii="Times New Roman" w:hAnsi="Times New Roman"/>
        </w:rPr>
        <w:t xml:space="preserve"> Upon the sale of the Grant Recipient</w:t>
      </w:r>
      <w:r w:rsidR="006A3838">
        <w:rPr>
          <w:rFonts w:ascii="Times New Roman" w:hAnsi="Times New Roman"/>
        </w:rPr>
        <w:t>’</w:t>
      </w:r>
      <w:r>
        <w:rPr>
          <w:rFonts w:ascii="Times New Roman" w:hAnsi="Times New Roman"/>
        </w:rPr>
        <w:t>s interest in the Real Property and, if applicable, the Facility the net proceeds thereof shall be disbursed in the following manner and order:</w:t>
      </w:r>
    </w:p>
    <w:p w14:paraId="7D7DCF84" w14:textId="77777777" w:rsidR="00475266" w:rsidRDefault="00475266" w:rsidP="00E4468B">
      <w:pPr>
        <w:spacing w:before="240"/>
        <w:ind w:left="540" w:firstLine="547"/>
        <w:rPr>
          <w:rFonts w:ascii="Times New Roman" w:hAnsi="Times New Roman"/>
        </w:rPr>
      </w:pPr>
      <w:r>
        <w:rPr>
          <w:rFonts w:ascii="Times New Roman" w:hAnsi="Times New Roman"/>
        </w:rPr>
        <w:t>A.</w:t>
      </w:r>
      <w:r>
        <w:rPr>
          <w:rFonts w:ascii="Times New Roman" w:hAnsi="Times New Roman"/>
        </w:rPr>
        <w:tab/>
        <w:t xml:space="preserve">The first distribution shall be to the Commissioner </w:t>
      </w:r>
      <w:r w:rsidR="00B36CEA">
        <w:rPr>
          <w:rFonts w:ascii="Times New Roman" w:hAnsi="Times New Roman"/>
        </w:rPr>
        <w:t>of Management and Budget</w:t>
      </w:r>
      <w:r>
        <w:rPr>
          <w:rFonts w:ascii="Times New Roman" w:hAnsi="Times New Roman"/>
        </w:rPr>
        <w:t xml:space="preserve"> in an amount equal to the amount of the Grant actually disbursed, and if the amount of such net proceeds shall be less than the amount of the Grant actually disbursed then all of such net proceeds shall be distributed to the Commissioner </w:t>
      </w:r>
      <w:r w:rsidR="00B36CEA">
        <w:rPr>
          <w:rFonts w:ascii="Times New Roman" w:hAnsi="Times New Roman"/>
        </w:rPr>
        <w:t>of Management and Budget</w:t>
      </w:r>
      <w:r>
        <w:rPr>
          <w:rFonts w:ascii="Times New Roman" w:hAnsi="Times New Roman"/>
        </w:rPr>
        <w:t>.</w:t>
      </w:r>
    </w:p>
    <w:p w14:paraId="5E8EE413" w14:textId="77777777" w:rsidR="00475266" w:rsidRDefault="00475266" w:rsidP="00E4468B">
      <w:pPr>
        <w:spacing w:before="240"/>
        <w:ind w:left="540" w:firstLine="547"/>
        <w:rPr>
          <w:rFonts w:ascii="Times New Roman" w:hAnsi="Times New Roman"/>
        </w:rPr>
      </w:pPr>
      <w:r>
        <w:rPr>
          <w:rFonts w:ascii="Times New Roman" w:hAnsi="Times New Roman"/>
        </w:rPr>
        <w:t>B.</w:t>
      </w:r>
      <w:r>
        <w:rPr>
          <w:rFonts w:ascii="Times New Roman" w:hAnsi="Times New Roman"/>
        </w:rPr>
        <w:tab/>
        <w:t>The remaining portion, after the distribution specified in Section 3.08.A, shall be distributed to pay in full any outstanding public or private debt incurred to acquire the Grant Recipient</w:t>
      </w:r>
      <w:r w:rsidR="006A3838">
        <w:rPr>
          <w:rFonts w:ascii="Times New Roman" w:hAnsi="Times New Roman"/>
        </w:rPr>
        <w:t>’</w:t>
      </w:r>
      <w:r>
        <w:rPr>
          <w:rFonts w:ascii="Times New Roman" w:hAnsi="Times New Roman"/>
        </w:rPr>
        <w:t>s interest in or for the betterment of the Real Property and, if applicable, the Facility in the order of priority of such debt.</w:t>
      </w:r>
    </w:p>
    <w:p w14:paraId="2AD0A71D" w14:textId="77777777" w:rsidR="00475266" w:rsidRDefault="00475266" w:rsidP="00E4468B">
      <w:pPr>
        <w:spacing w:before="240"/>
        <w:ind w:left="540" w:firstLine="547"/>
        <w:rPr>
          <w:rFonts w:ascii="Times New Roman" w:hAnsi="Times New Roman"/>
        </w:rPr>
      </w:pPr>
      <w:r>
        <w:rPr>
          <w:rFonts w:ascii="Times New Roman" w:hAnsi="Times New Roman"/>
        </w:rPr>
        <w:t>C.</w:t>
      </w:r>
      <w:r>
        <w:rPr>
          <w:rFonts w:ascii="Times New Roman" w:hAnsi="Times New Roman"/>
        </w:rPr>
        <w:tab/>
        <w:t>The remaining portion, after the distributions specified in Sections 3.08.A &amp; B, shall be divided and distributed in proportion to the shares contributed to the acquisition of the Grant Recipient</w:t>
      </w:r>
      <w:r w:rsidR="006A3838">
        <w:rPr>
          <w:rFonts w:ascii="Times New Roman" w:hAnsi="Times New Roman"/>
        </w:rPr>
        <w:t>’</w:t>
      </w:r>
      <w:r>
        <w:rPr>
          <w:rFonts w:ascii="Times New Roman" w:hAnsi="Times New Roman"/>
        </w:rPr>
        <w:t>s interest in or for the betterment of the Real Property and, if applicable, the Facilities by public and private entities, including the State Entity but not including any private entity that has been paid in full, that supplied funds in either real monies or like kind contributions for such acquisition and betterment, and the State Entity</w:t>
      </w:r>
      <w:r w:rsidR="006A3838">
        <w:rPr>
          <w:rFonts w:ascii="Times New Roman" w:hAnsi="Times New Roman"/>
        </w:rPr>
        <w:t>’</w:t>
      </w:r>
      <w:r>
        <w:rPr>
          <w:rFonts w:ascii="Times New Roman" w:hAnsi="Times New Roman"/>
        </w:rPr>
        <w:t xml:space="preserve">s distribution shall be </w:t>
      </w:r>
      <w:r>
        <w:rPr>
          <w:rFonts w:ascii="Times New Roman" w:hAnsi="Times New Roman"/>
        </w:rPr>
        <w:lastRenderedPageBreak/>
        <w:t xml:space="preserve">made to the Commissioner </w:t>
      </w:r>
      <w:r w:rsidR="00B36CEA">
        <w:rPr>
          <w:rFonts w:ascii="Times New Roman" w:hAnsi="Times New Roman"/>
        </w:rPr>
        <w:t>of Management and Budget</w:t>
      </w:r>
      <w:r>
        <w:rPr>
          <w:rFonts w:ascii="Times New Roman" w:hAnsi="Times New Roman"/>
        </w:rPr>
        <w:t>.  Such public and private entities may agree amongst themselves as to any redistribution of such distributed funds.</w:t>
      </w:r>
    </w:p>
    <w:p w14:paraId="21A7C0D4" w14:textId="77777777" w:rsidR="00475266" w:rsidRDefault="00475266" w:rsidP="00E4468B">
      <w:pPr>
        <w:spacing w:before="240"/>
        <w:ind w:firstLine="547"/>
        <w:rPr>
          <w:rFonts w:ascii="Times New Roman" w:hAnsi="Times New Roman"/>
        </w:rPr>
      </w:pPr>
      <w:r>
        <w:rPr>
          <w:rFonts w:ascii="Times New Roman" w:hAnsi="Times New Roman"/>
        </w:rPr>
        <w:t xml:space="preserve">The Grant Recipient shall not be required to pay or reimburse the State Entity for any funds above </w:t>
      </w:r>
      <w:r w:rsidR="00D0437C">
        <w:rPr>
          <w:rFonts w:ascii="Times New Roman" w:hAnsi="Times New Roman"/>
        </w:rPr>
        <w:t xml:space="preserve">and beyond </w:t>
      </w:r>
      <w:r>
        <w:rPr>
          <w:rFonts w:ascii="Times New Roman" w:hAnsi="Times New Roman"/>
        </w:rPr>
        <w:t>the full net proceeds of such sale, even if such net proceeds are less than the amount of the Grant actually disbursed.</w:t>
      </w:r>
    </w:p>
    <w:p w14:paraId="3B9D4ED2" w14:textId="77777777" w:rsidR="00475266" w:rsidRDefault="00475266" w:rsidP="00E4468B">
      <w:pPr>
        <w:tabs>
          <w:tab w:val="left" w:pos="2060"/>
          <w:tab w:val="left" w:pos="8540"/>
          <w:tab w:val="left" w:pos="9260"/>
        </w:tabs>
        <w:spacing w:before="240"/>
        <w:ind w:firstLine="547"/>
        <w:rPr>
          <w:rFonts w:ascii="Times New Roman" w:hAnsi="Times New Roman"/>
        </w:rPr>
      </w:pPr>
      <w:bookmarkStart w:id="21" w:name="_Toc480892285"/>
      <w:r w:rsidRPr="00A753C4">
        <w:rPr>
          <w:rStyle w:val="Heading2Char"/>
        </w:rPr>
        <w:t>Section 3.09</w:t>
      </w:r>
      <w:r w:rsidRPr="00A753C4">
        <w:rPr>
          <w:rStyle w:val="Heading2Char"/>
        </w:rPr>
        <w:tab/>
        <w:t>Effect of Sale</w:t>
      </w:r>
      <w:bookmarkEnd w:id="21"/>
      <w:r w:rsidRPr="00A753C4">
        <w:rPr>
          <w:rStyle w:val="Heading3Char"/>
          <w:rFonts w:ascii="Times New Roman" w:hAnsi="Times New Roman"/>
          <w:b/>
        </w:rPr>
        <w:t>.</w:t>
      </w:r>
      <w:r>
        <w:rPr>
          <w:rFonts w:ascii="Times New Roman" w:hAnsi="Times New Roman"/>
        </w:rPr>
        <w:t xml:space="preserve">  Upon the occurrence of a sale that is made in conformance with the provisions contained in Sections 3.07 and 3.08, this Agreement shall terminate and the Real Property and, if applicable, the Facility shall be released from the Declaration.</w:t>
      </w:r>
    </w:p>
    <w:p w14:paraId="1CE5A4E9" w14:textId="77777777" w:rsidR="00475266" w:rsidRDefault="00475266" w:rsidP="00815D96">
      <w:pPr>
        <w:tabs>
          <w:tab w:val="left" w:pos="2060"/>
        </w:tabs>
        <w:spacing w:before="240"/>
        <w:ind w:firstLine="547"/>
        <w:rPr>
          <w:rFonts w:ascii="Times New Roman" w:hAnsi="Times New Roman"/>
        </w:rPr>
      </w:pPr>
      <w:bookmarkStart w:id="22" w:name="_Toc480892286"/>
      <w:r w:rsidRPr="00A753C4">
        <w:rPr>
          <w:rStyle w:val="Heading2Char"/>
        </w:rPr>
        <w:t>Section 3.10</w:t>
      </w:r>
      <w:r w:rsidRPr="00A753C4">
        <w:rPr>
          <w:rStyle w:val="Heading2Char"/>
        </w:rPr>
        <w:tab/>
        <w:t>Insurance</w:t>
      </w:r>
      <w:bookmarkEnd w:id="22"/>
      <w:r>
        <w:rPr>
          <w:rFonts w:ascii="Times New Roman" w:hAnsi="Times New Roman"/>
          <w:b/>
        </w:rPr>
        <w:t>.</w:t>
      </w:r>
      <w:r>
        <w:rPr>
          <w:rFonts w:ascii="Times New Roman" w:hAnsi="Times New Roman"/>
        </w:rPr>
        <w:t xml:space="preserve">  The Grant Recipient shall maintain or cause to be maintained fire and extended coverage insurance on the Facility, if such exists, in an amount equal to the full insurable value </w:t>
      </w:r>
      <w:proofErr w:type="gramStart"/>
      <w:r>
        <w:rPr>
          <w:rFonts w:ascii="Times New Roman" w:hAnsi="Times New Roman"/>
        </w:rPr>
        <w:t>thereof, and</w:t>
      </w:r>
      <w:proofErr w:type="gramEnd"/>
      <w:r>
        <w:rPr>
          <w:rFonts w:ascii="Times New Roman" w:hAnsi="Times New Roman"/>
        </w:rPr>
        <w:t xml:space="preserve"> shall name the State Entity as loss payee thereunder.  If damages which are covered by such required insurance occurs to the Facility, if such exists, then the Grant Recipient shall, at its sole option and discretion, either; (i) use or cause the insurance proceeds to be used to fully or partially repair such damage and to provide or cause to be provided whatever additional funds that may be needed to fully or partially repair such damage, or (ii) sell its interest in the Real Property and the damaged Facility, if such exists, in accordance with the provisions contained in Section 3.07.  If the Grant Recipient elects to only partially repair such damage, then the portion of the insurance proceeds which are not used for such repair shall be applied in accordance with the provisions contained in Section 3.08 as if the Grant Recipient</w:t>
      </w:r>
      <w:r w:rsidR="006A3838">
        <w:rPr>
          <w:rFonts w:ascii="Times New Roman" w:hAnsi="Times New Roman"/>
        </w:rPr>
        <w:t>’</w:t>
      </w:r>
      <w:r>
        <w:rPr>
          <w:rFonts w:ascii="Times New Roman" w:hAnsi="Times New Roman"/>
        </w:rPr>
        <w:t>s interest in the Real Property and Facility, if such exists, had been sold, and such amounts shall be credited against the amounts due and owing under Section 3.08 upon the ultimate sale of the Grant Recipient</w:t>
      </w:r>
      <w:r w:rsidR="006A3838">
        <w:rPr>
          <w:rFonts w:ascii="Times New Roman" w:hAnsi="Times New Roman"/>
        </w:rPr>
        <w:t>’</w:t>
      </w:r>
      <w:r>
        <w:rPr>
          <w:rFonts w:ascii="Times New Roman" w:hAnsi="Times New Roman"/>
        </w:rPr>
        <w:t>s interest in the Real Property and Facility, if such exists.  If the Grant Recipient elects to sell its interest in the Real Property and the damaged Facility, if such exists, then such sale must occur within a reasonable time period from the date the damage occurred and the cumulative sum of the insurance proceeds plus the proceeds of such sale must be applied in accordance with the provisions contained in Section 3.08, with the insurance proceeds being so applied within a reasonable time period from the date they are received by the Grant Recipient.</w:t>
      </w:r>
    </w:p>
    <w:p w14:paraId="30F43139" w14:textId="77777777" w:rsidR="00475266" w:rsidRDefault="00475266" w:rsidP="00815D96">
      <w:pPr>
        <w:tabs>
          <w:tab w:val="left" w:pos="2060"/>
        </w:tabs>
        <w:spacing w:before="240"/>
        <w:ind w:firstLine="540"/>
        <w:rPr>
          <w:rFonts w:ascii="Times New Roman" w:hAnsi="Times New Roman"/>
        </w:rPr>
      </w:pPr>
      <w:r>
        <w:rPr>
          <w:rFonts w:ascii="Times New Roman" w:hAnsi="Times New Roman"/>
        </w:rPr>
        <w:t>As loss payee under the insurance required the State Entity will assign or pay over to the Grant Recipient all insurance proceeds it receives so that the Grant Recipient can comply with the requirements that this Section 3.13 imposes upon the Grant Recipient as to the use of such insurance proceeds.</w:t>
      </w:r>
    </w:p>
    <w:p w14:paraId="2311227D" w14:textId="77777777" w:rsidR="00475266" w:rsidRDefault="00475266" w:rsidP="00815D96">
      <w:pPr>
        <w:tabs>
          <w:tab w:val="left" w:pos="2060"/>
        </w:tabs>
        <w:spacing w:before="240"/>
        <w:ind w:firstLine="540"/>
        <w:rPr>
          <w:rFonts w:ascii="Times New Roman" w:hAnsi="Times New Roman"/>
        </w:rPr>
      </w:pPr>
      <w:r>
        <w:rPr>
          <w:rFonts w:ascii="Times New Roman" w:hAnsi="Times New Roman"/>
        </w:rPr>
        <w:t>If the Grant Recipient elects to maintain general comprehensive liability insurance regarding the Real Property and Facility, if such exists, then the Grant Recipient shall have the State Entity named as an additional named insured therein.</w:t>
      </w:r>
    </w:p>
    <w:p w14:paraId="6364D386" w14:textId="77777777" w:rsidR="00475266" w:rsidRDefault="00475266" w:rsidP="00815D96">
      <w:pPr>
        <w:tabs>
          <w:tab w:val="left" w:pos="2060"/>
        </w:tabs>
        <w:spacing w:before="240"/>
        <w:ind w:firstLine="540"/>
        <w:rPr>
          <w:rFonts w:ascii="Times New Roman" w:hAnsi="Times New Roman"/>
        </w:rPr>
      </w:pPr>
      <w:r>
        <w:rPr>
          <w:rFonts w:ascii="Times New Roman" w:hAnsi="Times New Roman"/>
        </w:rPr>
        <w:t xml:space="preserve">At the written request of </w:t>
      </w:r>
      <w:r w:rsidRPr="00A53363">
        <w:rPr>
          <w:rFonts w:ascii="Times New Roman" w:hAnsi="Times New Roman"/>
        </w:rPr>
        <w:t>either</w:t>
      </w:r>
      <w:r>
        <w:rPr>
          <w:rFonts w:ascii="Times New Roman" w:hAnsi="Times New Roman"/>
        </w:rPr>
        <w:t xml:space="preserve"> the State Entity </w:t>
      </w:r>
      <w:r w:rsidRPr="00A53363">
        <w:rPr>
          <w:rFonts w:ascii="Times New Roman" w:hAnsi="Times New Roman"/>
        </w:rPr>
        <w:t xml:space="preserve">or the Commissioner </w:t>
      </w:r>
      <w:r w:rsidR="00B36CEA" w:rsidRPr="00A53363">
        <w:rPr>
          <w:rFonts w:ascii="Times New Roman" w:hAnsi="Times New Roman"/>
        </w:rPr>
        <w:t>of Management and Budget</w:t>
      </w:r>
      <w:r>
        <w:rPr>
          <w:rFonts w:ascii="Times New Roman" w:hAnsi="Times New Roman"/>
        </w:rPr>
        <w:t>, the Grant Recipient shall promptly furnish to the requesting entity all written notices and all paid premium receipts received by the Grant Recipient regarding such required insurance, or certificates of insurance evidencing the existence of the required insurance.</w:t>
      </w:r>
    </w:p>
    <w:p w14:paraId="2E13ABC6" w14:textId="77777777" w:rsidR="00475266" w:rsidRDefault="00475266" w:rsidP="00815D96">
      <w:pPr>
        <w:tabs>
          <w:tab w:val="left" w:pos="2060"/>
        </w:tabs>
        <w:spacing w:before="240"/>
        <w:ind w:firstLine="540"/>
        <w:rPr>
          <w:rFonts w:ascii="Times New Roman" w:hAnsi="Times New Roman"/>
        </w:rPr>
      </w:pPr>
      <w:bookmarkStart w:id="23" w:name="_Toc480892287"/>
      <w:r w:rsidRPr="00EF7D39">
        <w:rPr>
          <w:rStyle w:val="Heading2Char"/>
        </w:rPr>
        <w:t>Section 3.11</w:t>
      </w:r>
      <w:r w:rsidRPr="00EF7D39">
        <w:rPr>
          <w:rStyle w:val="Heading2Char"/>
        </w:rPr>
        <w:tab/>
        <w:t>Condemnation</w:t>
      </w:r>
      <w:bookmarkEnd w:id="23"/>
      <w:r>
        <w:rPr>
          <w:rFonts w:ascii="Times New Roman" w:hAnsi="Times New Roman"/>
          <w:b/>
        </w:rPr>
        <w:t>.</w:t>
      </w:r>
      <w:r>
        <w:rPr>
          <w:rFonts w:ascii="Times New Roman" w:hAnsi="Times New Roman"/>
        </w:rPr>
        <w:t xml:space="preserve">  If all or any portion of the Real Property and, if applicable, the Facility is condemned to an extent that the Grant Recipient can no longer comply with the </w:t>
      </w:r>
      <w:r>
        <w:rPr>
          <w:rFonts w:ascii="Times New Roman" w:hAnsi="Times New Roman"/>
        </w:rPr>
        <w:lastRenderedPageBreak/>
        <w:t>provisions contained in Section 3.03, then the Grant Recipient shall, at its sole option and discretion, either</w:t>
      </w:r>
      <w:r w:rsidR="00D0437C">
        <w:rPr>
          <w:rFonts w:ascii="Times New Roman" w:hAnsi="Times New Roman"/>
        </w:rPr>
        <w:t xml:space="preserve">: </w:t>
      </w:r>
      <w:r>
        <w:rPr>
          <w:rFonts w:ascii="Times New Roman" w:hAnsi="Times New Roman"/>
        </w:rPr>
        <w:t>(i) use or cause the condemnation proceeds to be used to acquire an interest in additional real property needed for the Grant Recipient to continue to comply with the provisions contained in Section 3.03 and, if applicable, to fully or partially restore the Facility and to provide or cause to be provided whatever additional funds that may be needed for such purposes, or (ii)</w:t>
      </w:r>
      <w:r w:rsidR="00CA0683">
        <w:rPr>
          <w:rFonts w:ascii="Times New Roman" w:hAnsi="Times New Roman"/>
        </w:rPr>
        <w:t> </w:t>
      </w:r>
      <w:r>
        <w:rPr>
          <w:rFonts w:ascii="Times New Roman" w:hAnsi="Times New Roman"/>
        </w:rPr>
        <w:t>sell the remaining portion of its interest in the Real Property and, if applicable, the Facility in accordance with the provisions contained in Section 3.07.   Any condemnation proceeds which are not used to acquire an interest in additional real property or to restore, if applicable, the Facility shall be applied in accordance with the provisions contained in Section 3.08 as if the Grant Recipient</w:t>
      </w:r>
      <w:r w:rsidR="006A3838">
        <w:rPr>
          <w:rFonts w:ascii="Times New Roman" w:hAnsi="Times New Roman"/>
        </w:rPr>
        <w:t>’</w:t>
      </w:r>
      <w:r>
        <w:rPr>
          <w:rFonts w:ascii="Times New Roman" w:hAnsi="Times New Roman"/>
        </w:rPr>
        <w:t>s interest in the Real Property and, if applicable, the Facility had been sold, and such amounts shall be credited against the amounts due and owing under Section 3.08 upon the ultimate sale of the Grant Recipient</w:t>
      </w:r>
      <w:r w:rsidR="006A3838">
        <w:rPr>
          <w:rFonts w:ascii="Times New Roman" w:hAnsi="Times New Roman"/>
        </w:rPr>
        <w:t>’</w:t>
      </w:r>
      <w:r>
        <w:rPr>
          <w:rFonts w:ascii="Times New Roman" w:hAnsi="Times New Roman"/>
        </w:rPr>
        <w:t>s interest in the Real Property and, if applicable, the Facility.  If the Grant Recipient elects to sell its interest in the portion of the Real Property and, if applicable, the Facility that remains after the condemnation, then such sale must occur within a reasonable time period from the date the condemnation occurred and the cumulative sum of the condemnation proceeds plus the proceeds of such sale must be applied in accordance with the provisions contained in Section 3.08, with the condemnation proceeds being so applied within a reasonable time period from the date they are received by the Grant Recipient.</w:t>
      </w:r>
    </w:p>
    <w:p w14:paraId="43B19A94" w14:textId="77777777" w:rsidR="00475266" w:rsidRDefault="00475266" w:rsidP="00815D96">
      <w:pPr>
        <w:tabs>
          <w:tab w:val="left" w:pos="2060"/>
        </w:tabs>
        <w:spacing w:before="240"/>
        <w:ind w:firstLine="540"/>
        <w:rPr>
          <w:rFonts w:ascii="Times New Roman" w:hAnsi="Times New Roman"/>
        </w:rPr>
      </w:pPr>
      <w:r>
        <w:rPr>
          <w:rFonts w:ascii="Times New Roman" w:hAnsi="Times New Roman"/>
        </w:rPr>
        <w:t>As recipient of any of condemnation awards or proceeds referred to herein, the State Entity agrees to and will disclaim, assign or pay over to the Grant Recipient all of such condemnation awards or proceeds it receives so that the Grant Recipient can comply with the requirements which this Section 3.11 imposes upon the Grant Recipient as to the use of such condemnation awards or proceeds.</w:t>
      </w:r>
    </w:p>
    <w:p w14:paraId="0F83FCD4" w14:textId="77777777" w:rsidR="00475266" w:rsidRDefault="00475266" w:rsidP="00815D96">
      <w:pPr>
        <w:tabs>
          <w:tab w:val="left" w:pos="2070"/>
        </w:tabs>
        <w:spacing w:before="240"/>
        <w:ind w:firstLine="540"/>
        <w:rPr>
          <w:rFonts w:ascii="Times New Roman" w:hAnsi="Times New Roman"/>
        </w:rPr>
      </w:pPr>
      <w:bookmarkStart w:id="24" w:name="_Toc480892288"/>
      <w:r w:rsidRPr="00EF7D39">
        <w:rPr>
          <w:rStyle w:val="Heading2Char"/>
        </w:rPr>
        <w:t>Section 3.12</w:t>
      </w:r>
      <w:r w:rsidRPr="00EF7D39">
        <w:rPr>
          <w:rStyle w:val="Heading2Char"/>
        </w:rPr>
        <w:tab/>
        <w:t>Use, Maintenance, Repair and Alterations</w:t>
      </w:r>
      <w:bookmarkEnd w:id="24"/>
      <w:r>
        <w:rPr>
          <w:rFonts w:ascii="Times New Roman" w:hAnsi="Times New Roman"/>
          <w:b/>
        </w:rPr>
        <w:t>.</w:t>
      </w:r>
      <w:r>
        <w:rPr>
          <w:rFonts w:ascii="Times New Roman" w:hAnsi="Times New Roman"/>
        </w:rPr>
        <w:t xml:space="preserve"> The Grant Recipient shall not, without the written consent of the State Entity, permit or suffer the use of any of the Real Property and, if applicable, the Facility, for any purpose other than the use for which the same is intended as of the effective date of this Agreement.  In addition, the Grant Recipient; (i) shall keep the Real Property and, if applicable, the Facility, in good condition and repair, subject to reasonable and ordinary wear and tear, (ii) shall not, written consent of the State Entity, remove, demolish or substantially alter (except such alterations as may be required by laws, ordinances or regulations) any of the Facility, if applicable, (iii) shall not do any act or thing which would unduly impair or depreciate the value of the Real Property and, if applicable, the Facility, (iv) shall not abandon the Real Property and, if applicable, the Facility, (v) shall complete promptly and in good and workmanlike manner any building or other improvement which may be constructed on the Real Property and promptly restore in like manner any portion of the Facility, if applicable, which may be damaged or destroyed thereon and pay when due all claims for labor performed and materials furnished therefor, (vi) shall comply with all laws, ordinances, regulations, requirements, covenants, conditions and restrictions now or hereafter affecting the Real Property and, if applicable, the Facility, or any part thereof, or requiring any alterations or improvements thereto, (vii) shall not commit or permit any waste or deterioration of the Real Property and, if applicable, the Facility, (viii) shall keep and maintain abutting grounds, sidewalks, roads, parking and landscape areas in good and neat order and repair, (ix) shall comply with the provisions of any lease if the Grant Recipient</w:t>
      </w:r>
      <w:r w:rsidR="006A3838">
        <w:rPr>
          <w:rFonts w:ascii="Times New Roman" w:hAnsi="Times New Roman"/>
        </w:rPr>
        <w:t>’</w:t>
      </w:r>
      <w:r>
        <w:rPr>
          <w:rFonts w:ascii="Times New Roman" w:hAnsi="Times New Roman"/>
        </w:rPr>
        <w:t xml:space="preserve">s interest in the Real Property and, if applicable, the Facility, is a leasehold interest, (x) shall comply with the provisions of any condominium documents if the Real Property and, if applicable, the Facility, is part of a condominium regime, (xi) shall not remove </w:t>
      </w:r>
      <w:r>
        <w:rPr>
          <w:rFonts w:ascii="Times New Roman" w:hAnsi="Times New Roman"/>
        </w:rPr>
        <w:lastRenderedPageBreak/>
        <w:t>any fixtures or personal property from the Real Property and, if applicable, the Facility, that was paid for with the proceeds of the Grant unless the same are immediately replaced with like property of at least equal value and utility, and (xii) shall not commit, suffer or permit any act to be done in or upon the Real Property and, if applicable, the Facility, in violation of any law, ordinance or regulation.</w:t>
      </w:r>
    </w:p>
    <w:p w14:paraId="55871B6B" w14:textId="77777777" w:rsidR="00475266" w:rsidRDefault="00475266" w:rsidP="00815D96">
      <w:pPr>
        <w:tabs>
          <w:tab w:val="left" w:pos="2060"/>
        </w:tabs>
        <w:spacing w:before="240"/>
        <w:ind w:firstLine="540"/>
        <w:rPr>
          <w:rFonts w:ascii="Times New Roman" w:hAnsi="Times New Roman"/>
        </w:rPr>
      </w:pPr>
      <w:bookmarkStart w:id="25" w:name="_Toc480892289"/>
      <w:r w:rsidRPr="00EF7D39">
        <w:rPr>
          <w:rStyle w:val="Heading2Char"/>
        </w:rPr>
        <w:t>Section 3.13</w:t>
      </w:r>
      <w:r w:rsidRPr="00EF7D39">
        <w:rPr>
          <w:rStyle w:val="Heading2Char"/>
        </w:rPr>
        <w:tab/>
        <w:t>Inspection of Facility</w:t>
      </w:r>
      <w:bookmarkEnd w:id="25"/>
      <w:r>
        <w:rPr>
          <w:rFonts w:ascii="Times New Roman" w:hAnsi="Times New Roman"/>
          <w:b/>
        </w:rPr>
        <w:t>.</w:t>
      </w:r>
      <w:r>
        <w:rPr>
          <w:rFonts w:ascii="Times New Roman" w:hAnsi="Times New Roman"/>
        </w:rPr>
        <w:t xml:space="preserve">  Upon reasonable request by the State Entity the Grant Recipient shall allow, and will require any entity to whom it leases, subleases, or enters into a Use Contract for any portion of the Real Property and, if applicable, the Facility to allow, the State Entity to inspect the Real Property and, if applicable, the Facility.</w:t>
      </w:r>
    </w:p>
    <w:p w14:paraId="3B33BFDF" w14:textId="77777777" w:rsidR="00475266" w:rsidRDefault="00475266" w:rsidP="00815D96">
      <w:pPr>
        <w:tabs>
          <w:tab w:val="left" w:pos="2060"/>
        </w:tabs>
        <w:spacing w:before="240"/>
        <w:ind w:firstLine="540"/>
        <w:rPr>
          <w:rFonts w:ascii="Times New Roman" w:hAnsi="Times New Roman"/>
        </w:rPr>
      </w:pPr>
      <w:bookmarkStart w:id="26" w:name="_Toc480892290"/>
      <w:r w:rsidRPr="00EF7D39">
        <w:rPr>
          <w:rStyle w:val="Heading2Char"/>
        </w:rPr>
        <w:t>Section 3.14</w:t>
      </w:r>
      <w:r w:rsidRPr="00EF7D39">
        <w:rPr>
          <w:rStyle w:val="Heading2Char"/>
        </w:rPr>
        <w:tab/>
        <w:t>Applicability to Real Property and Facility</w:t>
      </w:r>
      <w:bookmarkEnd w:id="26"/>
      <w:r>
        <w:rPr>
          <w:rFonts w:ascii="Times New Roman" w:hAnsi="Times New Roman"/>
          <w:b/>
        </w:rPr>
        <w:t>.</w:t>
      </w:r>
      <w:r>
        <w:rPr>
          <w:rFonts w:ascii="Times New Roman" w:hAnsi="Times New Roman"/>
        </w:rPr>
        <w:t xml:space="preserve">  This Agreement applies to the Grant Recipient</w:t>
      </w:r>
      <w:r w:rsidR="006A3838">
        <w:rPr>
          <w:rFonts w:ascii="Times New Roman" w:hAnsi="Times New Roman"/>
        </w:rPr>
        <w:t>’</w:t>
      </w:r>
      <w:r>
        <w:rPr>
          <w:rFonts w:ascii="Times New Roman" w:hAnsi="Times New Roman"/>
        </w:rPr>
        <w:t xml:space="preserve">s present or future interest in the Real Property and if a Facility currently exists or will exist in the future the Facility.  The term </w:t>
      </w:r>
      <w:r w:rsidR="006A3838">
        <w:rPr>
          <w:rFonts w:ascii="Times New Roman" w:hAnsi="Times New Roman"/>
        </w:rPr>
        <w:t>“</w:t>
      </w:r>
      <w:r>
        <w:rPr>
          <w:rFonts w:ascii="Times New Roman" w:hAnsi="Times New Roman"/>
        </w:rPr>
        <w:t>if applicable</w:t>
      </w:r>
      <w:r w:rsidR="006A3838">
        <w:rPr>
          <w:rFonts w:ascii="Times New Roman" w:hAnsi="Times New Roman"/>
        </w:rPr>
        <w:t>”</w:t>
      </w:r>
      <w:r>
        <w:rPr>
          <w:rFonts w:ascii="Times New Roman" w:hAnsi="Times New Roman"/>
        </w:rPr>
        <w:t xml:space="preserve"> appearing before the term </w:t>
      </w:r>
      <w:r w:rsidR="006A3838">
        <w:rPr>
          <w:rFonts w:ascii="Times New Roman" w:hAnsi="Times New Roman"/>
        </w:rPr>
        <w:t>“</w:t>
      </w:r>
      <w:r>
        <w:rPr>
          <w:rFonts w:ascii="Times New Roman" w:hAnsi="Times New Roman"/>
        </w:rPr>
        <w:t>Facility</w:t>
      </w:r>
      <w:r w:rsidR="006A3838">
        <w:rPr>
          <w:rFonts w:ascii="Times New Roman" w:hAnsi="Times New Roman"/>
        </w:rPr>
        <w:t>”</w:t>
      </w:r>
      <w:r>
        <w:rPr>
          <w:rFonts w:ascii="Times New Roman" w:hAnsi="Times New Roman"/>
        </w:rPr>
        <w:t xml:space="preserve"> is meant to indicate that </w:t>
      </w:r>
      <w:proofErr w:type="gramStart"/>
      <w:r>
        <w:rPr>
          <w:rFonts w:ascii="Times New Roman" w:hAnsi="Times New Roman"/>
        </w:rPr>
        <w:t>the this</w:t>
      </w:r>
      <w:proofErr w:type="gramEnd"/>
      <w:r>
        <w:rPr>
          <w:rFonts w:ascii="Times New Roman" w:hAnsi="Times New Roman"/>
        </w:rPr>
        <w:t xml:space="preserve"> Agreement will apply to a Facility if one exists, and if no Facility exists then this Agreement will only apply to the Grant Recipient</w:t>
      </w:r>
      <w:r w:rsidR="006A3838">
        <w:rPr>
          <w:rFonts w:ascii="Times New Roman" w:hAnsi="Times New Roman"/>
        </w:rPr>
        <w:t>’</w:t>
      </w:r>
      <w:r>
        <w:rPr>
          <w:rFonts w:ascii="Times New Roman" w:hAnsi="Times New Roman"/>
        </w:rPr>
        <w:t>s interest in the Real Property.</w:t>
      </w:r>
    </w:p>
    <w:p w14:paraId="4B54AC59" w14:textId="77777777" w:rsidR="00475266" w:rsidRDefault="00475266" w:rsidP="00253DA8">
      <w:pPr>
        <w:pStyle w:val="Heading1"/>
      </w:pPr>
      <w:bookmarkStart w:id="27" w:name="_Toc480892291"/>
      <w:r w:rsidRPr="00833096">
        <w:rPr>
          <w:szCs w:val="24"/>
        </w:rPr>
        <w:t>Article IV</w:t>
      </w:r>
      <w:r w:rsidR="00253DA8">
        <w:rPr>
          <w:szCs w:val="24"/>
        </w:rPr>
        <w:t xml:space="preserve"> - </w:t>
      </w:r>
      <w:r>
        <w:t>EVENTS OF DEFAULT AND REMEDIES</w:t>
      </w:r>
      <w:bookmarkEnd w:id="27"/>
    </w:p>
    <w:p w14:paraId="0A64A01C" w14:textId="77777777" w:rsidR="00475266" w:rsidRDefault="00475266" w:rsidP="00E4468B">
      <w:pPr>
        <w:tabs>
          <w:tab w:val="left" w:pos="2060"/>
        </w:tabs>
        <w:spacing w:before="240"/>
        <w:ind w:firstLine="547"/>
        <w:rPr>
          <w:rFonts w:ascii="Times New Roman" w:hAnsi="Times New Roman"/>
        </w:rPr>
      </w:pPr>
      <w:bookmarkStart w:id="28" w:name="_Toc480892292"/>
      <w:r w:rsidRPr="00EF7D39">
        <w:rPr>
          <w:rStyle w:val="Heading2Char"/>
        </w:rPr>
        <w:t>Section 4.01</w:t>
      </w:r>
      <w:r w:rsidRPr="00EF7D39">
        <w:rPr>
          <w:rStyle w:val="Heading2Char"/>
        </w:rPr>
        <w:tab/>
        <w:t>Event(s) of Default</w:t>
      </w:r>
      <w:bookmarkEnd w:id="28"/>
      <w:r w:rsidRPr="00815D96">
        <w:rPr>
          <w:rFonts w:ascii="Times New Roman" w:hAnsi="Times New Roman"/>
          <w:b/>
        </w:rPr>
        <w:t>.</w:t>
      </w:r>
      <w:r>
        <w:rPr>
          <w:rFonts w:ascii="Times New Roman" w:hAnsi="Times New Roman"/>
        </w:rPr>
        <w:t xml:space="preserve">  The following events shall, unless waived in writing by the State Entity, constitute an Event of Default under this Agreement upon the State Entity giving the Grant Recipient 30 days written notice of such event, and Grant Recipient</w:t>
      </w:r>
      <w:r w:rsidR="006A3838">
        <w:rPr>
          <w:rFonts w:ascii="Times New Roman" w:hAnsi="Times New Roman"/>
        </w:rPr>
        <w:t>’</w:t>
      </w:r>
      <w:r>
        <w:rPr>
          <w:rFonts w:ascii="Times New Roman" w:hAnsi="Times New Roman"/>
        </w:rPr>
        <w:t xml:space="preserve">s failure to cure such event during such 30 day time period for those Events of Default that can be cured within 30 days or within whatever time period is needed to cure those Events of Default that cannot be cured within 30 days as long as the Grant Recipient is using its best efforts to cure and is making reasonable progress in curing such Events of Default, however, in no event shall the time period to cure any Event of Default exceed 6 months.  Notwithstanding the foregoing, any of the following events that cannot be cured shall, unless waived in writing by the State Entity, constitute an Event of Default under this Agreement immediately upon either the State Entity or the Commissioner </w:t>
      </w:r>
      <w:r w:rsidR="00B36CEA">
        <w:rPr>
          <w:rFonts w:ascii="Times New Roman" w:hAnsi="Times New Roman"/>
        </w:rPr>
        <w:t>of Management and Budget</w:t>
      </w:r>
      <w:r>
        <w:rPr>
          <w:rFonts w:ascii="Times New Roman" w:hAnsi="Times New Roman"/>
        </w:rPr>
        <w:t xml:space="preserve"> giving the Grant Recipient written notice of such event</w:t>
      </w:r>
    </w:p>
    <w:p w14:paraId="515F1A7A" w14:textId="77777777" w:rsidR="00475266" w:rsidRDefault="00475266" w:rsidP="00E4468B">
      <w:pPr>
        <w:spacing w:before="240"/>
        <w:ind w:left="540" w:right="20" w:firstLine="547"/>
        <w:rPr>
          <w:rFonts w:ascii="Times New Roman" w:hAnsi="Times New Roman"/>
        </w:rPr>
      </w:pPr>
      <w:r>
        <w:rPr>
          <w:rFonts w:ascii="Times New Roman" w:hAnsi="Times New Roman"/>
        </w:rPr>
        <w:t>A.</w:t>
      </w:r>
      <w:r>
        <w:rPr>
          <w:rFonts w:ascii="Times New Roman" w:hAnsi="Times New Roman"/>
        </w:rPr>
        <w:tab/>
        <w:t>If any representation, covenant, or warranty made by the Grant Recipient herein, in any other document furnished pursuant to this Agreement, or in order to induce the State Entity to disburse any of the Grant, shall prove to have been untrue or incorrect in any material respect or materially misleading as of the time such representation, covenant, or warranty was made.</w:t>
      </w:r>
    </w:p>
    <w:p w14:paraId="48879F06" w14:textId="77777777" w:rsidR="00475266" w:rsidRDefault="00475266" w:rsidP="00E4468B">
      <w:pPr>
        <w:spacing w:before="240"/>
        <w:ind w:left="540" w:right="20" w:firstLine="547"/>
        <w:rPr>
          <w:rFonts w:ascii="Times New Roman" w:hAnsi="Times New Roman"/>
        </w:rPr>
      </w:pPr>
      <w:r>
        <w:rPr>
          <w:rFonts w:ascii="Times New Roman" w:hAnsi="Times New Roman"/>
        </w:rPr>
        <w:t>B.</w:t>
      </w:r>
      <w:r>
        <w:rPr>
          <w:rFonts w:ascii="Times New Roman" w:hAnsi="Times New Roman"/>
        </w:rPr>
        <w:tab/>
        <w:t>If the Grant Recipient fails to fully comply with any provision, term, condition, covenant, or warranty contained in this Agreement.</w:t>
      </w:r>
    </w:p>
    <w:p w14:paraId="15EC87D1" w14:textId="77777777" w:rsidR="00475266" w:rsidRDefault="00475266" w:rsidP="00E4468B">
      <w:pPr>
        <w:tabs>
          <w:tab w:val="left" w:pos="2060"/>
        </w:tabs>
        <w:spacing w:before="240"/>
        <w:ind w:right="20" w:firstLine="547"/>
        <w:rPr>
          <w:rFonts w:ascii="Times New Roman" w:hAnsi="Times New Roman"/>
        </w:rPr>
      </w:pPr>
      <w:bookmarkStart w:id="29" w:name="_Toc480892293"/>
      <w:r w:rsidRPr="00EF7D39">
        <w:rPr>
          <w:rStyle w:val="Heading2Char"/>
        </w:rPr>
        <w:t>Section 4.02</w:t>
      </w:r>
      <w:r w:rsidRPr="00EF7D39">
        <w:rPr>
          <w:rStyle w:val="Heading2Char"/>
        </w:rPr>
        <w:tab/>
        <w:t>Remedies</w:t>
      </w:r>
      <w:bookmarkEnd w:id="29"/>
      <w:r w:rsidRPr="00815D96">
        <w:rPr>
          <w:rFonts w:ascii="Times New Roman" w:hAnsi="Times New Roman"/>
          <w:b/>
        </w:rPr>
        <w:t>.</w:t>
      </w:r>
      <w:r>
        <w:rPr>
          <w:rFonts w:ascii="Times New Roman" w:hAnsi="Times New Roman"/>
        </w:rPr>
        <w:t xml:space="preserve">  Upon the occurrence of an Event of Default and at any time thereafter until such Event of Default is cured to the satisfaction of the State Entity, the State Entity or the Commissioner </w:t>
      </w:r>
      <w:r w:rsidR="00B36CEA">
        <w:rPr>
          <w:rFonts w:ascii="Times New Roman" w:hAnsi="Times New Roman"/>
        </w:rPr>
        <w:t>of Management and Budget</w:t>
      </w:r>
      <w:r>
        <w:rPr>
          <w:rFonts w:ascii="Times New Roman" w:hAnsi="Times New Roman"/>
        </w:rPr>
        <w:t xml:space="preserve"> may enforce any or all of the following remedies.</w:t>
      </w:r>
    </w:p>
    <w:p w14:paraId="2E232036" w14:textId="77777777" w:rsidR="00475266" w:rsidRDefault="00475266" w:rsidP="00E4468B">
      <w:pPr>
        <w:spacing w:before="240"/>
        <w:ind w:left="540" w:right="20" w:firstLine="547"/>
        <w:rPr>
          <w:rFonts w:ascii="Times New Roman" w:hAnsi="Times New Roman"/>
        </w:rPr>
      </w:pPr>
      <w:r>
        <w:rPr>
          <w:rFonts w:ascii="Times New Roman" w:hAnsi="Times New Roman"/>
        </w:rPr>
        <w:t>A.</w:t>
      </w:r>
      <w:r>
        <w:rPr>
          <w:rFonts w:ascii="Times New Roman" w:hAnsi="Times New Roman"/>
        </w:rPr>
        <w:tab/>
        <w:t>The State Entity may refrain from disbursing the Grant; provided, however, the State Entity may make such a disbursement after the occurrence of an Event of Default without thereby waiving its rights and remedies hereunder.</w:t>
      </w:r>
    </w:p>
    <w:p w14:paraId="149795CE" w14:textId="77777777" w:rsidR="00475266" w:rsidRDefault="00475266" w:rsidP="00E4468B">
      <w:pPr>
        <w:spacing w:before="240"/>
        <w:ind w:left="540" w:right="20" w:firstLine="547"/>
        <w:rPr>
          <w:rFonts w:ascii="Times New Roman" w:hAnsi="Times New Roman"/>
        </w:rPr>
      </w:pPr>
      <w:r>
        <w:rPr>
          <w:rFonts w:ascii="Times New Roman" w:hAnsi="Times New Roman"/>
        </w:rPr>
        <w:lastRenderedPageBreak/>
        <w:t>B.</w:t>
      </w:r>
      <w:r>
        <w:rPr>
          <w:rFonts w:ascii="Times New Roman" w:hAnsi="Times New Roman"/>
        </w:rPr>
        <w:tab/>
        <w:t xml:space="preserve">The Commissioner </w:t>
      </w:r>
      <w:r w:rsidR="00B36CEA">
        <w:rPr>
          <w:rFonts w:ascii="Times New Roman" w:hAnsi="Times New Roman"/>
        </w:rPr>
        <w:t>of Management and Budget</w:t>
      </w:r>
      <w:r>
        <w:rPr>
          <w:rFonts w:ascii="Times New Roman" w:hAnsi="Times New Roman"/>
        </w:rPr>
        <w:t xml:space="preserve">, as a third party beneficiary of this Agreement, may demand that the portion of the Grant already disbursed to the Grant Recipient be returned to it, and upon such demand the Grant Recipient shall return such portion to the Commissioner </w:t>
      </w:r>
      <w:r w:rsidR="00B36CEA">
        <w:rPr>
          <w:rFonts w:ascii="Times New Roman" w:hAnsi="Times New Roman"/>
        </w:rPr>
        <w:t>of Management and Budget</w:t>
      </w:r>
      <w:r>
        <w:rPr>
          <w:rFonts w:ascii="Times New Roman" w:hAnsi="Times New Roman"/>
        </w:rPr>
        <w:t>.</w:t>
      </w:r>
    </w:p>
    <w:p w14:paraId="165ABFAD" w14:textId="77777777" w:rsidR="00475266" w:rsidRDefault="00475266" w:rsidP="00E4468B">
      <w:pPr>
        <w:spacing w:before="240"/>
        <w:ind w:left="540" w:right="20" w:firstLine="547"/>
        <w:rPr>
          <w:rFonts w:ascii="Times New Roman" w:hAnsi="Times New Roman"/>
        </w:rPr>
      </w:pPr>
      <w:r>
        <w:rPr>
          <w:rFonts w:ascii="Times New Roman" w:hAnsi="Times New Roman"/>
        </w:rPr>
        <w:t>C.</w:t>
      </w:r>
      <w:r>
        <w:rPr>
          <w:rFonts w:ascii="Times New Roman" w:hAnsi="Times New Roman"/>
        </w:rPr>
        <w:tab/>
        <w:t xml:space="preserve">Either the State Entity or the Commissioner </w:t>
      </w:r>
      <w:r w:rsidR="00B36CEA">
        <w:rPr>
          <w:rFonts w:ascii="Times New Roman" w:hAnsi="Times New Roman"/>
        </w:rPr>
        <w:t>of Management and Budget</w:t>
      </w:r>
      <w:r>
        <w:rPr>
          <w:rFonts w:ascii="Times New Roman" w:hAnsi="Times New Roman"/>
        </w:rPr>
        <w:t>, as a third party beneficiary of this Agreement, may enforce any additional remedies they may have in law or equity.</w:t>
      </w:r>
    </w:p>
    <w:p w14:paraId="32782066" w14:textId="77777777" w:rsidR="00475266" w:rsidRDefault="00475266" w:rsidP="00E4468B">
      <w:pPr>
        <w:spacing w:before="240"/>
        <w:ind w:right="20" w:firstLine="547"/>
        <w:rPr>
          <w:rFonts w:ascii="Times New Roman" w:hAnsi="Times New Roman"/>
        </w:rPr>
      </w:pPr>
      <w:r>
        <w:rPr>
          <w:rFonts w:ascii="Times New Roman" w:hAnsi="Times New Roman"/>
        </w:rPr>
        <w:t xml:space="preserve">The rights and remedies herein specified are cumulative and not exclusive of any rights or remedies that the State Entity or the Commissioner </w:t>
      </w:r>
      <w:r w:rsidR="00B36CEA">
        <w:rPr>
          <w:rFonts w:ascii="Times New Roman" w:hAnsi="Times New Roman"/>
        </w:rPr>
        <w:t>of Management and Budget</w:t>
      </w:r>
      <w:r>
        <w:rPr>
          <w:rFonts w:ascii="Times New Roman" w:hAnsi="Times New Roman"/>
        </w:rPr>
        <w:t xml:space="preserve"> would otherwise possess.</w:t>
      </w:r>
    </w:p>
    <w:p w14:paraId="457FA6A5" w14:textId="77777777" w:rsidR="00475266" w:rsidRDefault="00475266" w:rsidP="00E4468B">
      <w:pPr>
        <w:pStyle w:val="BodyTextIndent"/>
        <w:spacing w:before="240"/>
        <w:ind w:left="0" w:firstLine="547"/>
        <w:rPr>
          <w:rFonts w:ascii="Times New Roman" w:hAnsi="Times New Roman"/>
        </w:rPr>
      </w:pPr>
      <w:r>
        <w:rPr>
          <w:rFonts w:ascii="Times New Roman" w:hAnsi="Times New Roman"/>
        </w:rPr>
        <w:t xml:space="preserve">If the Grant Recipient does not repay any portion of the amount specified in Section 4.02.B within thirty (30) days of demand by either the State Entity or the Commissioner </w:t>
      </w:r>
      <w:r w:rsidR="00B36CEA">
        <w:rPr>
          <w:rFonts w:ascii="Times New Roman" w:hAnsi="Times New Roman"/>
        </w:rPr>
        <w:t>of Management and Budget</w:t>
      </w:r>
      <w:r>
        <w:rPr>
          <w:rFonts w:ascii="Times New Roman" w:hAnsi="Times New Roman"/>
        </w:rPr>
        <w:t>, then such amount may, unless precluded by law, be taken from or off-set against any aids or other monies that the Grant Recipient is entitled to receive from the State of Minnesota.</w:t>
      </w:r>
    </w:p>
    <w:p w14:paraId="4D28ED9E" w14:textId="77777777" w:rsidR="00475266" w:rsidRDefault="00475266" w:rsidP="00E4468B">
      <w:pPr>
        <w:tabs>
          <w:tab w:val="left" w:pos="2060"/>
        </w:tabs>
        <w:spacing w:before="240"/>
        <w:ind w:right="20" w:firstLine="547"/>
        <w:rPr>
          <w:rFonts w:ascii="Times New Roman" w:hAnsi="Times New Roman"/>
        </w:rPr>
      </w:pPr>
      <w:bookmarkStart w:id="30" w:name="_Toc480892294"/>
      <w:r w:rsidRPr="00EF7D39">
        <w:rPr>
          <w:rStyle w:val="Heading2Char"/>
        </w:rPr>
        <w:t>Section 4.03</w:t>
      </w:r>
      <w:r w:rsidRPr="00EF7D39">
        <w:rPr>
          <w:rStyle w:val="Heading2Char"/>
        </w:rPr>
        <w:tab/>
        <w:t>Notification of Event of Default</w:t>
      </w:r>
      <w:bookmarkEnd w:id="30"/>
      <w:r>
        <w:rPr>
          <w:rFonts w:ascii="Times New Roman" w:hAnsi="Times New Roman"/>
          <w:b/>
        </w:rPr>
        <w:t>.</w:t>
      </w:r>
      <w:r>
        <w:rPr>
          <w:rFonts w:ascii="Times New Roman" w:hAnsi="Times New Roman"/>
        </w:rPr>
        <w:t xml:space="preserve">  The Grant Recipient shall furnish to both the State Entity and the Commissioner </w:t>
      </w:r>
      <w:r w:rsidR="00B36CEA">
        <w:rPr>
          <w:rFonts w:ascii="Times New Roman" w:hAnsi="Times New Roman"/>
        </w:rPr>
        <w:t>of Management and Budget</w:t>
      </w:r>
      <w:r>
        <w:rPr>
          <w:rFonts w:ascii="Times New Roman" w:hAnsi="Times New Roman"/>
        </w:rPr>
        <w:t>, as soon as possible and in any event within 7 days after it has obtained knowledge of the occurrence of each Event of Default or each event which with the giving of notice or lapse of time or both would constitute an Event of Default, a statement setting forth details of each Event of Default or event which with the giving of notice or upon the lapse of time or both would constitute an Event of Default and the action which the Grant Recipient proposes to take with respect thereto.</w:t>
      </w:r>
    </w:p>
    <w:p w14:paraId="3630B2E5" w14:textId="77777777" w:rsidR="00475266" w:rsidRDefault="00475266" w:rsidP="00E4468B">
      <w:pPr>
        <w:tabs>
          <w:tab w:val="left" w:pos="2060"/>
        </w:tabs>
        <w:spacing w:before="240"/>
        <w:ind w:right="20" w:firstLine="540"/>
        <w:rPr>
          <w:rFonts w:ascii="Times New Roman" w:hAnsi="Times New Roman"/>
        </w:rPr>
      </w:pPr>
      <w:bookmarkStart w:id="31" w:name="_Toc480892295"/>
      <w:r w:rsidRPr="00EF7D39">
        <w:rPr>
          <w:rStyle w:val="Heading2Char"/>
        </w:rPr>
        <w:t>Section 4.04</w:t>
      </w:r>
      <w:r w:rsidRPr="00EF7D39">
        <w:rPr>
          <w:rStyle w:val="Heading2Char"/>
        </w:rPr>
        <w:tab/>
        <w:t>Effect of Event of Default</w:t>
      </w:r>
      <w:bookmarkEnd w:id="31"/>
      <w:r>
        <w:rPr>
          <w:rFonts w:ascii="Times New Roman" w:hAnsi="Times New Roman"/>
          <w:b/>
        </w:rPr>
        <w:t>.</w:t>
      </w:r>
      <w:r>
        <w:rPr>
          <w:rFonts w:ascii="Times New Roman" w:hAnsi="Times New Roman"/>
        </w:rPr>
        <w:t xml:space="preserve">  If an Event of Default occurs and the Grant Recipient is required to and does return the amount specified in Section 4.02.B to the Commissioner </w:t>
      </w:r>
      <w:r w:rsidR="00B36CEA">
        <w:rPr>
          <w:rFonts w:ascii="Times New Roman" w:hAnsi="Times New Roman"/>
        </w:rPr>
        <w:t>of Management and Budget</w:t>
      </w:r>
      <w:r>
        <w:rPr>
          <w:rFonts w:ascii="Times New Roman" w:hAnsi="Times New Roman"/>
        </w:rPr>
        <w:t>, then the following shall occur.</w:t>
      </w:r>
    </w:p>
    <w:p w14:paraId="054BD5A2" w14:textId="77777777" w:rsidR="00475266" w:rsidRDefault="00475266" w:rsidP="00E4468B">
      <w:pPr>
        <w:spacing w:before="240"/>
        <w:ind w:left="540" w:right="20" w:firstLine="540"/>
        <w:rPr>
          <w:rFonts w:ascii="Times New Roman" w:hAnsi="Times New Roman"/>
        </w:rPr>
      </w:pPr>
      <w:r>
        <w:rPr>
          <w:rFonts w:ascii="Times New Roman" w:hAnsi="Times New Roman"/>
        </w:rPr>
        <w:t>A.</w:t>
      </w:r>
      <w:r>
        <w:rPr>
          <w:rFonts w:ascii="Times New Roman" w:hAnsi="Times New Roman"/>
        </w:rPr>
        <w:tab/>
        <w:t>This Agreement shall survive and remain in full force and effect.</w:t>
      </w:r>
    </w:p>
    <w:p w14:paraId="494F648B" w14:textId="77777777" w:rsidR="00475266" w:rsidRDefault="00475266" w:rsidP="00E4468B">
      <w:pPr>
        <w:spacing w:before="240"/>
        <w:ind w:left="540" w:right="20" w:firstLine="540"/>
        <w:rPr>
          <w:rFonts w:ascii="Times New Roman" w:hAnsi="Times New Roman"/>
        </w:rPr>
      </w:pPr>
      <w:r>
        <w:rPr>
          <w:rFonts w:ascii="Times New Roman" w:hAnsi="Times New Roman"/>
        </w:rPr>
        <w:t>B.</w:t>
      </w:r>
      <w:r>
        <w:rPr>
          <w:rFonts w:ascii="Times New Roman" w:hAnsi="Times New Roman"/>
        </w:rPr>
        <w:tab/>
        <w:t xml:space="preserve">The amount returned by the Grant Recipient shall be credited against any amount that shall be due to the Commissioner </w:t>
      </w:r>
      <w:r w:rsidR="00B36CEA">
        <w:rPr>
          <w:rFonts w:ascii="Times New Roman" w:hAnsi="Times New Roman"/>
        </w:rPr>
        <w:t>of Management and Budget</w:t>
      </w:r>
      <w:r>
        <w:rPr>
          <w:rFonts w:ascii="Times New Roman" w:hAnsi="Times New Roman"/>
        </w:rPr>
        <w:t xml:space="preserve"> under Section 4.02.B, and against any amount that becomes due and payable because of any other Event of Default.</w:t>
      </w:r>
    </w:p>
    <w:p w14:paraId="05D10749" w14:textId="77777777" w:rsidR="00475266" w:rsidRDefault="00475266" w:rsidP="00253DA8">
      <w:pPr>
        <w:pStyle w:val="Heading1"/>
      </w:pPr>
      <w:bookmarkStart w:id="32" w:name="_Toc480892296"/>
      <w:r>
        <w:t>Article V</w:t>
      </w:r>
      <w:r w:rsidR="00253DA8">
        <w:t xml:space="preserve"> - </w:t>
      </w:r>
      <w:r>
        <w:t>DISBURSEMENT OF GRANT PROCEEDS</w:t>
      </w:r>
      <w:bookmarkEnd w:id="32"/>
    </w:p>
    <w:p w14:paraId="3F112661" w14:textId="77777777" w:rsidR="00475266" w:rsidRDefault="00475266" w:rsidP="00E4468B">
      <w:pPr>
        <w:tabs>
          <w:tab w:val="left" w:pos="2070"/>
        </w:tabs>
        <w:spacing w:before="240"/>
        <w:ind w:right="14" w:firstLine="547"/>
        <w:rPr>
          <w:rFonts w:ascii="Times New Roman" w:hAnsi="Times New Roman"/>
        </w:rPr>
      </w:pPr>
      <w:bookmarkStart w:id="33" w:name="_Toc480892297"/>
      <w:r w:rsidRPr="00EF7D39">
        <w:rPr>
          <w:rStyle w:val="Heading2Char"/>
        </w:rPr>
        <w:t>Section 5.01</w:t>
      </w:r>
      <w:r w:rsidRPr="00EF7D39">
        <w:rPr>
          <w:rStyle w:val="Heading2Char"/>
        </w:rPr>
        <w:tab/>
        <w:t>The Advances</w:t>
      </w:r>
      <w:bookmarkEnd w:id="33"/>
      <w:r w:rsidRPr="00815D96">
        <w:rPr>
          <w:rStyle w:val="Heading3Char"/>
          <w:rFonts w:ascii="Times New Roman" w:hAnsi="Times New Roman"/>
        </w:rPr>
        <w:t>.</w:t>
      </w:r>
      <w:r>
        <w:rPr>
          <w:rFonts w:ascii="Times New Roman" w:hAnsi="Times New Roman"/>
        </w:rPr>
        <w:t xml:space="preserve">  The State Entity </w:t>
      </w:r>
      <w:proofErr w:type="gramStart"/>
      <w:r>
        <w:rPr>
          <w:rFonts w:ascii="Times New Roman" w:hAnsi="Times New Roman"/>
        </w:rPr>
        <w:t>agrees,</w:t>
      </w:r>
      <w:proofErr w:type="gramEnd"/>
      <w:r>
        <w:rPr>
          <w:rFonts w:ascii="Times New Roman" w:hAnsi="Times New Roman"/>
        </w:rPr>
        <w:t xml:space="preserve"> on the terms and subject to the conditions set forth herein, to make Advances from the Grant to the Grant Recipient from time to time in an aggregate total amount equal to the amount of the Grant.  Provided, however, in accordance with the provisions contained in Section 2.05, the State Entity</w:t>
      </w:r>
      <w:r w:rsidR="006A3838">
        <w:rPr>
          <w:rFonts w:ascii="Times New Roman" w:hAnsi="Times New Roman"/>
        </w:rPr>
        <w:t>’</w:t>
      </w:r>
      <w:r>
        <w:rPr>
          <w:rFonts w:ascii="Times New Roman" w:hAnsi="Times New Roman"/>
        </w:rPr>
        <w:t xml:space="preserve">s obligation to make Advances shall terminate as of the day and date which occurs 5 years from the effective date of this Agreement </w:t>
      </w:r>
      <w:r w:rsidRPr="00BA3856">
        <w:rPr>
          <w:rFonts w:ascii="Times New Roman" w:hAnsi="Times New Roman"/>
        </w:rPr>
        <w:t>even if all of the Grant has not been disbursed by such date</w:t>
      </w:r>
      <w:r>
        <w:rPr>
          <w:rFonts w:ascii="Times New Roman" w:hAnsi="Times New Roman"/>
        </w:rPr>
        <w:t>.</w:t>
      </w:r>
    </w:p>
    <w:p w14:paraId="0FFA2D2F" w14:textId="77777777" w:rsidR="00475266" w:rsidRDefault="00475266" w:rsidP="00E4468B">
      <w:pPr>
        <w:tabs>
          <w:tab w:val="left" w:pos="2070"/>
        </w:tabs>
        <w:spacing w:before="240"/>
        <w:ind w:right="14" w:firstLine="547"/>
        <w:rPr>
          <w:rFonts w:ascii="Times New Roman" w:hAnsi="Times New Roman"/>
        </w:rPr>
      </w:pPr>
      <w:bookmarkStart w:id="34" w:name="_Toc480892298"/>
      <w:r w:rsidRPr="00EF7D39">
        <w:rPr>
          <w:rStyle w:val="Heading2Char"/>
        </w:rPr>
        <w:t>Section 5.02</w:t>
      </w:r>
      <w:r w:rsidRPr="00EF7D39">
        <w:rPr>
          <w:rStyle w:val="Heading2Char"/>
        </w:rPr>
        <w:tab/>
        <w:t>Draw Requisitions</w:t>
      </w:r>
      <w:bookmarkEnd w:id="34"/>
      <w:r>
        <w:rPr>
          <w:rFonts w:ascii="Times New Roman" w:hAnsi="Times New Roman"/>
          <w:b/>
        </w:rPr>
        <w:t>.</w:t>
      </w:r>
      <w:r>
        <w:rPr>
          <w:rFonts w:ascii="Times New Roman" w:hAnsi="Times New Roman"/>
        </w:rPr>
        <w:t xml:space="preserve">  Whenever the Grant Recipient desires a disbursement of a portion of the Grant, which shall be no more often than once each calendar month, the Grant Recipient shall submit to the State Entity a Draw Requisition duly executed on behalf of the Grant </w:t>
      </w:r>
      <w:r>
        <w:rPr>
          <w:rFonts w:ascii="Times New Roman" w:hAnsi="Times New Roman"/>
        </w:rPr>
        <w:lastRenderedPageBreak/>
        <w:t>Recipient or its designee.  Each Draw Requisition shall be submitted on or between the 1</w:t>
      </w:r>
      <w:r>
        <w:rPr>
          <w:rFonts w:ascii="Times New Roman" w:hAnsi="Times New Roman"/>
          <w:vertAlign w:val="superscript"/>
        </w:rPr>
        <w:t>st</w:t>
      </w:r>
      <w:r>
        <w:rPr>
          <w:rFonts w:ascii="Times New Roman" w:hAnsi="Times New Roman"/>
        </w:rPr>
        <w:t xml:space="preserve"> day and the 15</w:t>
      </w:r>
      <w:r>
        <w:rPr>
          <w:rFonts w:ascii="Times New Roman" w:hAnsi="Times New Roman"/>
          <w:vertAlign w:val="superscript"/>
        </w:rPr>
        <w:t>th</w:t>
      </w:r>
      <w:r>
        <w:rPr>
          <w:rFonts w:ascii="Times New Roman" w:hAnsi="Times New Roman"/>
        </w:rPr>
        <w:t xml:space="preserve"> day of the month in which an Advance is </w:t>
      </w:r>
      <w:proofErr w:type="gramStart"/>
      <w:r>
        <w:rPr>
          <w:rFonts w:ascii="Times New Roman" w:hAnsi="Times New Roman"/>
        </w:rPr>
        <w:t>requested, and</w:t>
      </w:r>
      <w:proofErr w:type="gramEnd"/>
      <w:r>
        <w:rPr>
          <w:rFonts w:ascii="Times New Roman" w:hAnsi="Times New Roman"/>
        </w:rPr>
        <w:t xml:space="preserve"> shall be submitted at least 7 calendar days before the date the Advance is desired.  Each Draw Requisition shall be limited to amounts equal to the portion of the Predesign Stage that has been completed since the submittal of the last prior Draw Requisition.</w:t>
      </w:r>
    </w:p>
    <w:p w14:paraId="0BA424AA" w14:textId="77777777" w:rsidR="00475266" w:rsidRDefault="00475266" w:rsidP="00E4468B">
      <w:pPr>
        <w:spacing w:before="240"/>
        <w:ind w:right="14" w:firstLine="547"/>
        <w:rPr>
          <w:rFonts w:ascii="Times New Roman" w:hAnsi="Times New Roman"/>
        </w:rPr>
      </w:pPr>
      <w:r>
        <w:rPr>
          <w:rFonts w:ascii="Times New Roman" w:hAnsi="Times New Roman"/>
        </w:rPr>
        <w:t>At the time of submission of each Draw Requisition the Grant Recipient shall submit to the State Entity such supporting evidence as may be requested by the State Entity to substantiate all payments that are to be made out of the relevant Draw Requisition.</w:t>
      </w:r>
    </w:p>
    <w:p w14:paraId="331F5743" w14:textId="77777777" w:rsidR="00475266" w:rsidRDefault="00475266" w:rsidP="00E4468B">
      <w:pPr>
        <w:spacing w:before="240"/>
        <w:ind w:right="14" w:firstLine="547"/>
        <w:rPr>
          <w:rFonts w:ascii="Times New Roman" w:hAnsi="Times New Roman"/>
        </w:rPr>
      </w:pPr>
      <w:r>
        <w:rPr>
          <w:rFonts w:ascii="Times New Roman" w:hAnsi="Times New Roman"/>
        </w:rPr>
        <w:t>If on the date an Advance is desired the Grant Recipient has complied with all requirements of this Agreement and the State Entity approves the relevant Draw Requisition and receives a current construction report from the Inspecting Engineer recommending payment, then the State Entity shall disburse the amount of the requested Advance to the Grant Recipient.</w:t>
      </w:r>
    </w:p>
    <w:p w14:paraId="54638672" w14:textId="24FCC292" w:rsidR="00475266" w:rsidRDefault="00475266" w:rsidP="00E4468B">
      <w:pPr>
        <w:tabs>
          <w:tab w:val="left" w:pos="2060"/>
        </w:tabs>
        <w:spacing w:before="240"/>
        <w:ind w:right="14" w:firstLine="547"/>
        <w:rPr>
          <w:rFonts w:ascii="Times New Roman" w:hAnsi="Times New Roman"/>
        </w:rPr>
      </w:pPr>
      <w:bookmarkStart w:id="35" w:name="_Toc480892299"/>
      <w:r w:rsidRPr="00EF7D39">
        <w:rPr>
          <w:rStyle w:val="Heading2Char"/>
        </w:rPr>
        <w:t>Section 5.03</w:t>
      </w:r>
      <w:r w:rsidRPr="00EF7D39">
        <w:rPr>
          <w:rStyle w:val="Heading2Char"/>
        </w:rPr>
        <w:tab/>
        <w:t xml:space="preserve">Additional Funds from </w:t>
      </w:r>
      <w:bookmarkEnd w:id="35"/>
      <w:r w:rsidR="003474D2">
        <w:rPr>
          <w:rStyle w:val="Heading2Char"/>
        </w:rPr>
        <w:t>Grant Recipient</w:t>
      </w:r>
      <w:r>
        <w:rPr>
          <w:rFonts w:ascii="Times New Roman" w:hAnsi="Times New Roman"/>
          <w:b/>
        </w:rPr>
        <w:t>.</w:t>
      </w:r>
      <w:r>
        <w:rPr>
          <w:rFonts w:ascii="Times New Roman" w:hAnsi="Times New Roman"/>
        </w:rPr>
        <w:t xml:space="preserve">  If the State Entity shall at any time in good faith determine that the sum of the undisbursed amount of the Grant plus the amount of all other funds committed to the completion of the Predesign Stage is less than the amount required to pay all costs and expenses of any kind which reasonably may be anticipated in connection with the completion of the Predesign Stage, then the State Entity may send written notice thereof to the Grant Recipient specifying the amount which must be supplied in order to provide sufficient funds to complete the Predesign Stage.  The Grant Recipient agrees that it will, within 10 calendar days of receipt of any such notice, supply or have some other entity supply the amount of funds specified in the State Entity</w:t>
      </w:r>
      <w:r w:rsidR="006A3838">
        <w:rPr>
          <w:rFonts w:ascii="Times New Roman" w:hAnsi="Times New Roman"/>
        </w:rPr>
        <w:t>’</w:t>
      </w:r>
      <w:r>
        <w:rPr>
          <w:rFonts w:ascii="Times New Roman" w:hAnsi="Times New Roman"/>
        </w:rPr>
        <w:t>s notice.</w:t>
      </w:r>
    </w:p>
    <w:p w14:paraId="0929ACD8" w14:textId="77777777" w:rsidR="00475266" w:rsidRDefault="00475266" w:rsidP="00E4468B">
      <w:pPr>
        <w:tabs>
          <w:tab w:val="left" w:pos="2060"/>
        </w:tabs>
        <w:spacing w:before="240"/>
        <w:ind w:right="20" w:firstLine="540"/>
        <w:rPr>
          <w:rFonts w:ascii="Times New Roman" w:hAnsi="Times New Roman"/>
        </w:rPr>
      </w:pPr>
      <w:bookmarkStart w:id="36" w:name="_Toc480892300"/>
      <w:r w:rsidRPr="00EF7D39">
        <w:rPr>
          <w:rStyle w:val="Heading2Char"/>
        </w:rPr>
        <w:t>Section 5.04</w:t>
      </w:r>
      <w:r w:rsidRPr="00EF7D39">
        <w:rPr>
          <w:rStyle w:val="Heading2Char"/>
        </w:rPr>
        <w:tab/>
        <w:t>Condition</w:t>
      </w:r>
      <w:r w:rsidR="008E6359" w:rsidRPr="00EF7D39">
        <w:rPr>
          <w:rStyle w:val="Heading2Char"/>
        </w:rPr>
        <w:t>s</w:t>
      </w:r>
      <w:r w:rsidRPr="00EF7D39">
        <w:rPr>
          <w:rStyle w:val="Heading2Char"/>
        </w:rPr>
        <w:t xml:space="preserve"> Precedent to Any Advance</w:t>
      </w:r>
      <w:bookmarkEnd w:id="36"/>
      <w:r>
        <w:rPr>
          <w:rFonts w:ascii="Times New Roman" w:hAnsi="Times New Roman"/>
          <w:b/>
        </w:rPr>
        <w:t>.</w:t>
      </w:r>
      <w:r>
        <w:rPr>
          <w:rFonts w:ascii="Times New Roman" w:hAnsi="Times New Roman"/>
        </w:rPr>
        <w:t xml:space="preserve">  The obligation of the State Entity to make any Advance hereunder (including the initial Advance) shall be subject to the following conditions precedent:</w:t>
      </w:r>
    </w:p>
    <w:p w14:paraId="1ED87D63" w14:textId="77777777" w:rsidR="00475266" w:rsidRDefault="00475266" w:rsidP="00E4468B">
      <w:pPr>
        <w:spacing w:before="240"/>
        <w:ind w:left="547" w:right="14" w:firstLine="547"/>
        <w:rPr>
          <w:rFonts w:ascii="Times New Roman" w:hAnsi="Times New Roman"/>
        </w:rPr>
      </w:pPr>
      <w:r>
        <w:rPr>
          <w:rFonts w:ascii="Times New Roman" w:hAnsi="Times New Roman"/>
        </w:rPr>
        <w:t>A.</w:t>
      </w:r>
      <w:r>
        <w:rPr>
          <w:rFonts w:ascii="Times New Roman" w:hAnsi="Times New Roman"/>
        </w:rPr>
        <w:tab/>
        <w:t>The State Entity shall have received a Draw Requisition for such Advance specifying the amount of funds being requested, which such amount when added to all prior requests for an Advance shall not exceed the maximum amount of the Grant set forth in Section 1.01.</w:t>
      </w:r>
    </w:p>
    <w:p w14:paraId="724F0B2A" w14:textId="77777777" w:rsidR="00475266" w:rsidRDefault="00475266" w:rsidP="00E4468B">
      <w:pPr>
        <w:spacing w:before="240"/>
        <w:ind w:left="540" w:right="20" w:firstLine="540"/>
        <w:rPr>
          <w:rFonts w:ascii="Times New Roman" w:hAnsi="Times New Roman"/>
        </w:rPr>
      </w:pPr>
      <w:r>
        <w:rPr>
          <w:rFonts w:ascii="Times New Roman" w:hAnsi="Times New Roman"/>
        </w:rPr>
        <w:t>B.</w:t>
      </w:r>
      <w:r>
        <w:rPr>
          <w:rFonts w:ascii="Times New Roman" w:hAnsi="Times New Roman"/>
        </w:rPr>
        <w:tab/>
        <w:t>The State Entity shall have received evidence, in form and substance acceptable to the State Entity, that (i) the Grant Recipient has legal authority to and has taken all actions necessary to enter into this Agreement, and (ii) this Agreement is binding on and enforceable against the Grant Recipient.</w:t>
      </w:r>
    </w:p>
    <w:p w14:paraId="5D6C400B" w14:textId="77777777" w:rsidR="00475266" w:rsidRDefault="00475266" w:rsidP="00E4468B">
      <w:pPr>
        <w:tabs>
          <w:tab w:val="left" w:pos="0"/>
        </w:tabs>
        <w:spacing w:before="240"/>
        <w:ind w:left="540" w:right="20" w:firstLine="540"/>
        <w:rPr>
          <w:rFonts w:ascii="Times New Roman" w:hAnsi="Times New Roman"/>
        </w:rPr>
      </w:pPr>
      <w:r>
        <w:rPr>
          <w:rFonts w:ascii="Times New Roman" w:hAnsi="Times New Roman"/>
        </w:rPr>
        <w:t>C.</w:t>
      </w:r>
      <w:r>
        <w:rPr>
          <w:rFonts w:ascii="Times New Roman" w:hAnsi="Times New Roman"/>
        </w:rPr>
        <w:tab/>
        <w:t>The State Entity shall have received evidence, in form and substance acceptable to the State Entity, that that the Grant Recipient has sufficient funds to fully and completely pay for the Predesign Stage and all other expenses that may occur in conjunction therewith.</w:t>
      </w:r>
    </w:p>
    <w:p w14:paraId="1CE1D485" w14:textId="77777777" w:rsidR="00475266" w:rsidRDefault="00475266" w:rsidP="00E4468B">
      <w:pPr>
        <w:spacing w:before="240"/>
        <w:ind w:left="540" w:firstLine="540"/>
        <w:rPr>
          <w:rFonts w:ascii="Times New Roman" w:hAnsi="Times New Roman"/>
        </w:rPr>
      </w:pPr>
      <w:r>
        <w:rPr>
          <w:rFonts w:ascii="Times New Roman" w:hAnsi="Times New Roman"/>
        </w:rPr>
        <w:t>D.</w:t>
      </w:r>
      <w:r>
        <w:rPr>
          <w:rFonts w:ascii="Times New Roman" w:hAnsi="Times New Roman"/>
        </w:rPr>
        <w:tab/>
        <w:t xml:space="preserve">The State Entity shall have received evidence, in form and substance acceptable to the State Entity, that the Grant Recipient </w:t>
      </w:r>
      <w:proofErr w:type="gramStart"/>
      <w:r>
        <w:rPr>
          <w:rFonts w:ascii="Times New Roman" w:hAnsi="Times New Roman"/>
        </w:rPr>
        <w:t>is in compliance with</w:t>
      </w:r>
      <w:proofErr w:type="gramEnd"/>
      <w:r>
        <w:rPr>
          <w:rFonts w:ascii="Times New Roman" w:hAnsi="Times New Roman"/>
        </w:rPr>
        <w:t xml:space="preserve"> the matching funds requirements, if any, contained in Section 6.18.</w:t>
      </w:r>
    </w:p>
    <w:p w14:paraId="1EA2A2B9" w14:textId="77777777" w:rsidR="00475266" w:rsidRDefault="00475266" w:rsidP="00E4468B">
      <w:pPr>
        <w:spacing w:before="240"/>
        <w:ind w:left="547" w:firstLine="547"/>
        <w:rPr>
          <w:rFonts w:ascii="Times New Roman" w:hAnsi="Times New Roman"/>
        </w:rPr>
      </w:pPr>
      <w:r>
        <w:rPr>
          <w:rFonts w:ascii="Times New Roman" w:hAnsi="Times New Roman"/>
        </w:rPr>
        <w:lastRenderedPageBreak/>
        <w:t>E.</w:t>
      </w:r>
      <w:r>
        <w:rPr>
          <w:rFonts w:ascii="Times New Roman" w:hAnsi="Times New Roman"/>
        </w:rPr>
        <w:tab/>
        <w:t xml:space="preserve">The State Entity shall have received evidence, in form and substance acceptable to the State Entity, that the Grant Recipient </w:t>
      </w:r>
      <w:proofErr w:type="gramStart"/>
      <w:r>
        <w:rPr>
          <w:rFonts w:ascii="Times New Roman" w:hAnsi="Times New Roman"/>
        </w:rPr>
        <w:t>is in compliance with</w:t>
      </w:r>
      <w:proofErr w:type="gramEnd"/>
      <w:r>
        <w:rPr>
          <w:rFonts w:ascii="Times New Roman" w:hAnsi="Times New Roman"/>
        </w:rPr>
        <w:t xml:space="preserve"> those provisions contained in </w:t>
      </w:r>
      <w:r>
        <w:rPr>
          <w:rFonts w:ascii="Times New Roman" w:hAnsi="Times New Roman"/>
          <w:b/>
        </w:rPr>
        <w:t>Attachment I</w:t>
      </w:r>
      <w:r>
        <w:rPr>
          <w:rFonts w:ascii="Times New Roman" w:hAnsi="Times New Roman"/>
        </w:rPr>
        <w:t xml:space="preserve"> attached.</w:t>
      </w:r>
    </w:p>
    <w:p w14:paraId="604953B8" w14:textId="77777777" w:rsidR="00475266" w:rsidRDefault="00475266" w:rsidP="00E4468B">
      <w:pPr>
        <w:spacing w:before="240"/>
        <w:ind w:left="547" w:right="20" w:firstLine="547"/>
        <w:rPr>
          <w:rFonts w:ascii="Times New Roman" w:hAnsi="Times New Roman"/>
        </w:rPr>
      </w:pPr>
      <w:r>
        <w:rPr>
          <w:rFonts w:ascii="Times New Roman" w:hAnsi="Times New Roman"/>
        </w:rPr>
        <w:t>F.</w:t>
      </w:r>
      <w:r>
        <w:rPr>
          <w:rFonts w:ascii="Times New Roman" w:hAnsi="Times New Roman"/>
        </w:rPr>
        <w:tab/>
        <w:t>No determination shall have been made by the State Entity that the amount of funds committed to the completion of the Predesign Stage is less than the amount required to pay all costs and expenses of any kind which reasonably may be anticipated in connection with the completion of the Predesign Stage, or if such a determination has been made and notice thereof sent to the Grant Recipient then the Grant Recipient has supplied or has caused some other entity to supply the necessary funds in accordance with Section 5.03, or to provide evidence acceptable to the State Entity that sufficient funds are available.</w:t>
      </w:r>
    </w:p>
    <w:p w14:paraId="781DA2BE" w14:textId="77777777" w:rsidR="00475266" w:rsidRDefault="00475266" w:rsidP="00E4468B">
      <w:pPr>
        <w:spacing w:before="240"/>
        <w:ind w:left="547" w:right="20" w:firstLine="547"/>
        <w:rPr>
          <w:rFonts w:ascii="Times New Roman" w:hAnsi="Times New Roman"/>
        </w:rPr>
      </w:pPr>
      <w:r>
        <w:rPr>
          <w:rFonts w:ascii="Times New Roman" w:hAnsi="Times New Roman"/>
        </w:rPr>
        <w:t>G.</w:t>
      </w:r>
      <w:r>
        <w:rPr>
          <w:rFonts w:ascii="Times New Roman" w:hAnsi="Times New Roman"/>
        </w:rPr>
        <w:tab/>
        <w:t>No Event of Default under this Agreement or event which would constitute an Event of Default but for the requirement that notice be given or that a period of grace or time elapse shall have occurred and be continuing.</w:t>
      </w:r>
    </w:p>
    <w:p w14:paraId="23F93841" w14:textId="77777777" w:rsidR="00475266" w:rsidRDefault="00475266" w:rsidP="00E4468B">
      <w:pPr>
        <w:tabs>
          <w:tab w:val="left" w:pos="0"/>
        </w:tabs>
        <w:spacing w:before="240"/>
        <w:ind w:left="547" w:right="20" w:firstLine="547"/>
        <w:rPr>
          <w:rFonts w:ascii="Times New Roman" w:hAnsi="Times New Roman"/>
        </w:rPr>
      </w:pPr>
      <w:r>
        <w:rPr>
          <w:rFonts w:ascii="Times New Roman" w:hAnsi="Times New Roman"/>
        </w:rPr>
        <w:t>H.</w:t>
      </w:r>
      <w:r>
        <w:rPr>
          <w:rFonts w:ascii="Times New Roman" w:hAnsi="Times New Roman"/>
        </w:rPr>
        <w:tab/>
        <w:t>The Grant Recipient has supplied to the State Entity all other items that the State Entity may reasonably require.</w:t>
      </w:r>
    </w:p>
    <w:p w14:paraId="2AEFD860" w14:textId="77777777" w:rsidR="00475266" w:rsidRDefault="00475266" w:rsidP="00B645A5">
      <w:pPr>
        <w:pStyle w:val="Heading1"/>
      </w:pPr>
      <w:bookmarkStart w:id="37" w:name="_Toc480892301"/>
      <w:r w:rsidRPr="00B645A5">
        <w:t>Article</w:t>
      </w:r>
      <w:r>
        <w:t xml:space="preserve"> VI</w:t>
      </w:r>
      <w:r w:rsidR="00253DA8">
        <w:t xml:space="preserve"> - </w:t>
      </w:r>
      <w:r w:rsidR="002735E3">
        <w:t>MISCELLANEOUS</w:t>
      </w:r>
      <w:bookmarkEnd w:id="37"/>
    </w:p>
    <w:p w14:paraId="4E4CAEA5" w14:textId="77777777" w:rsidR="00475266" w:rsidRDefault="00475266" w:rsidP="00E4468B">
      <w:pPr>
        <w:tabs>
          <w:tab w:val="left" w:pos="2060"/>
        </w:tabs>
        <w:spacing w:before="240"/>
        <w:ind w:firstLine="547"/>
        <w:rPr>
          <w:rFonts w:ascii="Times New Roman" w:hAnsi="Times New Roman"/>
        </w:rPr>
      </w:pPr>
      <w:bookmarkStart w:id="38" w:name="_Toc480892302"/>
      <w:r w:rsidRPr="00EF7D39">
        <w:rPr>
          <w:rStyle w:val="Heading2Char"/>
        </w:rPr>
        <w:t>Section 6.01</w:t>
      </w:r>
      <w:r w:rsidRPr="00EF7D39">
        <w:rPr>
          <w:rStyle w:val="Heading2Char"/>
        </w:rPr>
        <w:tab/>
        <w:t>Records Keeping and Reporting</w:t>
      </w:r>
      <w:bookmarkEnd w:id="38"/>
      <w:r>
        <w:rPr>
          <w:rFonts w:ascii="Times New Roman" w:hAnsi="Times New Roman"/>
          <w:b/>
        </w:rPr>
        <w:t>.</w:t>
      </w:r>
      <w:r>
        <w:rPr>
          <w:rFonts w:ascii="Times New Roman" w:hAnsi="Times New Roman"/>
        </w:rPr>
        <w:t xml:space="preserve">  The Grant Recipient shall maintain or cause to be maintained books, records, documents and other evidence pertaining to the costs or expenses associated with the completion of the Predesign Stage and, if accomplished, the acquisition of an interest in and, if applicable, the improvement of the Real Property and, in addition and if applicable, the acquisition, improvement, renovation, rehabilitation, or new construction of the Facility, and the contemplated use of the Real Property and, if applicable, the Facility, and compliance with the requirements contained in this Agreement, and upon request shall allow or cause the entity which is maintaining such items to allow the State Entity, auditors for the State Entity, the Legislative Auditor for the State of Minnesota, or the State Auditor for the State of Minnesota, to inspect, audit, copy, or abstract, all of its books, records, papers, or other documents relevant to the Grant.  The Grant Recipient shall use or cause the entity that is maintaining such books and records to use generally accepted accounting principles in the maintenance of such books and records, and shall retain or cause to be retained all of such books, records, documents, and other evidence for a period of 6 years from the date that the Predesign Stage has been completed and, if applicable, for a period of 5 years from the date of the Grant Recipient</w:t>
      </w:r>
      <w:r w:rsidR="006A3838">
        <w:rPr>
          <w:rFonts w:ascii="Times New Roman" w:hAnsi="Times New Roman"/>
        </w:rPr>
        <w:t>’</w:t>
      </w:r>
      <w:r>
        <w:rPr>
          <w:rFonts w:ascii="Times New Roman" w:hAnsi="Times New Roman"/>
        </w:rPr>
        <w:t>s acquisition of an interest in and, if applicable, the improvement of the Real Property and, in addition and if applicable, the acquisition, improvement, renovation, rehabilitation, or new construction of the Facility.</w:t>
      </w:r>
    </w:p>
    <w:p w14:paraId="6ED4CCA0" w14:textId="77777777" w:rsidR="00475266" w:rsidRDefault="00475266" w:rsidP="00E4468B">
      <w:pPr>
        <w:tabs>
          <w:tab w:val="left" w:pos="2060"/>
        </w:tabs>
        <w:spacing w:before="240"/>
        <w:ind w:firstLine="547"/>
        <w:rPr>
          <w:rFonts w:ascii="Times New Roman" w:hAnsi="Times New Roman"/>
        </w:rPr>
      </w:pPr>
      <w:bookmarkStart w:id="39" w:name="_Toc480892303"/>
      <w:r w:rsidRPr="00EF7D39">
        <w:rPr>
          <w:rStyle w:val="Heading2Char"/>
        </w:rPr>
        <w:t>Section 6.02</w:t>
      </w:r>
      <w:r w:rsidRPr="00EF7D39">
        <w:rPr>
          <w:rStyle w:val="Heading2Char"/>
        </w:rPr>
        <w:tab/>
        <w:t>Data Practices</w:t>
      </w:r>
      <w:bookmarkEnd w:id="39"/>
      <w:r>
        <w:rPr>
          <w:rFonts w:ascii="Times New Roman" w:hAnsi="Times New Roman"/>
          <w:b/>
        </w:rPr>
        <w:t>.</w:t>
      </w:r>
      <w:r>
        <w:rPr>
          <w:rFonts w:ascii="Times New Roman" w:hAnsi="Times New Roman"/>
        </w:rPr>
        <w:t xml:space="preserve">  The Grant Recipient agrees with respect to any data that it possesses regarding the Grant,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 to comply with all of the provisions and restrictions contained in the Minnesota Government Data Practices Act </w:t>
      </w:r>
      <w:r>
        <w:rPr>
          <w:rFonts w:ascii="Times New Roman" w:hAnsi="Times New Roman"/>
        </w:rPr>
        <w:lastRenderedPageBreak/>
        <w:t>contained in Chapter 13 of the Minnesota Statutes, as such may be amended, modified or replaced from time to time.</w:t>
      </w:r>
    </w:p>
    <w:p w14:paraId="74BB0A69" w14:textId="77777777" w:rsidR="00475266" w:rsidRDefault="00475266" w:rsidP="00E4468B">
      <w:pPr>
        <w:tabs>
          <w:tab w:val="left" w:pos="2060"/>
        </w:tabs>
        <w:spacing w:before="240"/>
        <w:ind w:firstLine="547"/>
        <w:rPr>
          <w:rFonts w:ascii="Times New Roman" w:hAnsi="Times New Roman"/>
        </w:rPr>
      </w:pPr>
      <w:bookmarkStart w:id="40" w:name="_Toc480892304"/>
      <w:r w:rsidRPr="00EF7D39">
        <w:rPr>
          <w:rStyle w:val="Heading2Char"/>
        </w:rPr>
        <w:t>Section 6.03</w:t>
      </w:r>
      <w:r w:rsidRPr="00EF7D39">
        <w:rPr>
          <w:rStyle w:val="Heading2Char"/>
        </w:rPr>
        <w:tab/>
        <w:t>Non-Discrimination</w:t>
      </w:r>
      <w:bookmarkEnd w:id="40"/>
      <w:r>
        <w:rPr>
          <w:rFonts w:ascii="Times New Roman" w:hAnsi="Times New Roman"/>
          <w:b/>
        </w:rPr>
        <w:t>.</w:t>
      </w:r>
      <w:r>
        <w:rPr>
          <w:rFonts w:ascii="Times New Roman" w:hAnsi="Times New Roman"/>
        </w:rPr>
        <w:t xml:space="preserve">  The Grant Recipient agrees to not engage in discriminatory employment practices in the completion of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Facility, and it shall, with respect to such activities, fully comply with all of the provisions contained in Minn. Stat. </w:t>
      </w:r>
      <w:r w:rsidR="003E3F36">
        <w:rPr>
          <w:rFonts w:ascii="Times New Roman" w:hAnsi="Times New Roman"/>
        </w:rPr>
        <w:t xml:space="preserve">Chapters </w:t>
      </w:r>
      <w:r>
        <w:rPr>
          <w:rFonts w:ascii="Times New Roman" w:hAnsi="Times New Roman"/>
        </w:rPr>
        <w:t>363</w:t>
      </w:r>
      <w:r w:rsidR="003E3F36">
        <w:rPr>
          <w:rFonts w:ascii="Times New Roman" w:hAnsi="Times New Roman"/>
        </w:rPr>
        <w:t>A</w:t>
      </w:r>
      <w:r>
        <w:rPr>
          <w:rFonts w:ascii="Times New Roman" w:hAnsi="Times New Roman"/>
        </w:rPr>
        <w:t xml:space="preserve"> </w:t>
      </w:r>
      <w:r w:rsidR="003E3F36">
        <w:rPr>
          <w:rFonts w:ascii="Times New Roman" w:hAnsi="Times New Roman"/>
        </w:rPr>
        <w:t>and</w:t>
      </w:r>
      <w:r>
        <w:rPr>
          <w:rFonts w:ascii="Times New Roman" w:hAnsi="Times New Roman"/>
        </w:rPr>
        <w:t xml:space="preserve"> 181, as such may subsequently be amended, modified or replaced from time to time.</w:t>
      </w:r>
    </w:p>
    <w:p w14:paraId="468B5AC0" w14:textId="77777777" w:rsidR="00475266" w:rsidRDefault="00475266" w:rsidP="00E4468B">
      <w:pPr>
        <w:tabs>
          <w:tab w:val="left" w:pos="2060"/>
        </w:tabs>
        <w:spacing w:before="240"/>
        <w:ind w:firstLine="547"/>
        <w:rPr>
          <w:rFonts w:ascii="Times New Roman" w:hAnsi="Times New Roman"/>
        </w:rPr>
      </w:pPr>
      <w:bookmarkStart w:id="41" w:name="_Toc480892305"/>
      <w:r w:rsidRPr="00EF7D39">
        <w:rPr>
          <w:rStyle w:val="Heading2Char"/>
        </w:rPr>
        <w:t>Section 6.04</w:t>
      </w:r>
      <w:r w:rsidRPr="00EF7D39">
        <w:rPr>
          <w:rStyle w:val="Heading2Char"/>
        </w:rPr>
        <w:tab/>
        <w:t>Worker</w:t>
      </w:r>
      <w:r w:rsidR="006A3838" w:rsidRPr="00EF7D39">
        <w:rPr>
          <w:rStyle w:val="Heading2Char"/>
        </w:rPr>
        <w:t>’</w:t>
      </w:r>
      <w:r w:rsidRPr="00EF7D39">
        <w:rPr>
          <w:rStyle w:val="Heading2Char"/>
        </w:rPr>
        <w:t>s Compensation</w:t>
      </w:r>
      <w:bookmarkEnd w:id="41"/>
      <w:r>
        <w:rPr>
          <w:rFonts w:ascii="Times New Roman" w:hAnsi="Times New Roman"/>
          <w:b/>
        </w:rPr>
        <w:t>.</w:t>
      </w:r>
      <w:r>
        <w:rPr>
          <w:rFonts w:ascii="Times New Roman" w:hAnsi="Times New Roman"/>
        </w:rPr>
        <w:t xml:space="preserve">  The Grant Recipient agrees to comply with all of the provisions relating to worker</w:t>
      </w:r>
      <w:r w:rsidR="006A3838">
        <w:rPr>
          <w:rFonts w:ascii="Times New Roman" w:hAnsi="Times New Roman"/>
        </w:rPr>
        <w:t>’</w:t>
      </w:r>
      <w:r>
        <w:rPr>
          <w:rFonts w:ascii="Times New Roman" w:hAnsi="Times New Roman"/>
        </w:rPr>
        <w:t xml:space="preserve">s compensation contained in Minn. Stat. §§ 176.181 </w:t>
      </w:r>
      <w:proofErr w:type="spellStart"/>
      <w:r>
        <w:rPr>
          <w:rFonts w:ascii="Times New Roman" w:hAnsi="Times New Roman"/>
        </w:rPr>
        <w:t>Subd</w:t>
      </w:r>
      <w:proofErr w:type="spellEnd"/>
      <w:r>
        <w:rPr>
          <w:rFonts w:ascii="Times New Roman" w:hAnsi="Times New Roman"/>
        </w:rPr>
        <w:t>. 2 &amp; 176.182, as such may subsequently be amended, modified or replaced from time to time, with respect to the completion of the Predesign Stage and, if accomplished, the acquisition of an interest in and, if applicable, the improvement of the Real Property and, in addition and if applicable, the acquisition, improvement, renovation, rehabilitation, or new construction of the Facility.</w:t>
      </w:r>
    </w:p>
    <w:p w14:paraId="6B255449" w14:textId="77777777" w:rsidR="00475266" w:rsidRDefault="00475266" w:rsidP="00815D96">
      <w:pPr>
        <w:tabs>
          <w:tab w:val="left" w:pos="2060"/>
        </w:tabs>
        <w:spacing w:before="240"/>
        <w:ind w:firstLine="540"/>
        <w:rPr>
          <w:rFonts w:ascii="Times New Roman" w:hAnsi="Times New Roman"/>
        </w:rPr>
      </w:pPr>
      <w:bookmarkStart w:id="42" w:name="_Toc480892306"/>
      <w:r w:rsidRPr="00EF7D39">
        <w:rPr>
          <w:rStyle w:val="Heading2Char"/>
        </w:rPr>
        <w:t>Section 6.05</w:t>
      </w:r>
      <w:r w:rsidRPr="00EF7D39">
        <w:rPr>
          <w:rStyle w:val="Heading2Char"/>
        </w:rPr>
        <w:tab/>
        <w:t>Antitrust Claims</w:t>
      </w:r>
      <w:bookmarkEnd w:id="42"/>
      <w:r>
        <w:rPr>
          <w:rFonts w:ascii="Times New Roman" w:hAnsi="Times New Roman"/>
          <w:b/>
        </w:rPr>
        <w:t>.</w:t>
      </w:r>
      <w:r>
        <w:rPr>
          <w:rFonts w:ascii="Times New Roman" w:hAnsi="Times New Roman"/>
        </w:rPr>
        <w:t xml:space="preserve">  The Grant Recipient hereby assigns to the State Entity and the Commissioner </w:t>
      </w:r>
      <w:r w:rsidR="00B36CEA">
        <w:rPr>
          <w:rFonts w:ascii="Times New Roman" w:hAnsi="Times New Roman"/>
        </w:rPr>
        <w:t>of Management and Budget</w:t>
      </w:r>
      <w:r>
        <w:rPr>
          <w:rFonts w:ascii="Times New Roman" w:hAnsi="Times New Roman"/>
        </w:rPr>
        <w:t xml:space="preserve"> </w:t>
      </w:r>
      <w:r w:rsidR="004E78EF">
        <w:rPr>
          <w:rFonts w:ascii="Times New Roman" w:hAnsi="Times New Roman"/>
        </w:rPr>
        <w:t>all claims it may have for over</w:t>
      </w:r>
      <w:r>
        <w:rPr>
          <w:rFonts w:ascii="Times New Roman" w:hAnsi="Times New Roman"/>
        </w:rPr>
        <w:t>charges as to goods or services provided in its completion of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 which arise under the antitrust laws of the State of Minnesota or of the United States of America.</w:t>
      </w:r>
    </w:p>
    <w:p w14:paraId="121F5AE0" w14:textId="77777777" w:rsidR="00475266" w:rsidRDefault="00475266" w:rsidP="00815D96">
      <w:pPr>
        <w:spacing w:before="240"/>
        <w:ind w:firstLine="540"/>
        <w:rPr>
          <w:rFonts w:ascii="Times New Roman" w:hAnsi="Times New Roman"/>
        </w:rPr>
      </w:pPr>
      <w:bookmarkStart w:id="43" w:name="_Toc480892307"/>
      <w:r w:rsidRPr="00EF7D39">
        <w:rPr>
          <w:rStyle w:val="Heading2Char"/>
        </w:rPr>
        <w:t>Section 6.06</w:t>
      </w:r>
      <w:r w:rsidRPr="00EF7D39">
        <w:rPr>
          <w:rStyle w:val="Heading2Char"/>
        </w:rPr>
        <w:tab/>
        <w:t>Prevailing Wages</w:t>
      </w:r>
      <w:bookmarkEnd w:id="43"/>
      <w:r>
        <w:rPr>
          <w:rFonts w:ascii="Times New Roman" w:hAnsi="Times New Roman"/>
          <w:b/>
        </w:rPr>
        <w:t>.</w:t>
      </w:r>
      <w:r>
        <w:rPr>
          <w:rFonts w:ascii="Times New Roman" w:hAnsi="Times New Roman"/>
        </w:rPr>
        <w:t xml:space="preserve">  The Grant Recipient agrees to comply with all of the applicable provisions contained in Chapter 177 of the Minnesota Statutes, and specifically those provisions contained in Minn. Stat. §§ 177.41 through 177.435, as such may subsequently be amended, modified or replaced from time to time, with respect to the completion of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w:t>
      </w:r>
    </w:p>
    <w:p w14:paraId="57EDFBA5" w14:textId="77777777" w:rsidR="00475266" w:rsidRDefault="00475266" w:rsidP="00815D96">
      <w:pPr>
        <w:tabs>
          <w:tab w:val="left" w:pos="2060"/>
        </w:tabs>
        <w:spacing w:before="240"/>
        <w:ind w:firstLine="540"/>
        <w:rPr>
          <w:rFonts w:ascii="Times New Roman" w:hAnsi="Times New Roman"/>
        </w:rPr>
      </w:pPr>
      <w:bookmarkStart w:id="44" w:name="_Toc480892308"/>
      <w:r w:rsidRPr="00EF7D39">
        <w:rPr>
          <w:rStyle w:val="Heading2Char"/>
        </w:rPr>
        <w:t>Section 6.07</w:t>
      </w:r>
      <w:r w:rsidRPr="00EF7D39">
        <w:rPr>
          <w:rStyle w:val="Heading2Char"/>
        </w:rPr>
        <w:tab/>
        <w:t>Liability</w:t>
      </w:r>
      <w:bookmarkEnd w:id="44"/>
      <w:r w:rsidRPr="00815D96">
        <w:rPr>
          <w:rFonts w:ascii="Times New Roman" w:hAnsi="Times New Roman"/>
          <w:b/>
        </w:rPr>
        <w:t>.</w:t>
      </w:r>
      <w:r>
        <w:rPr>
          <w:rFonts w:ascii="Times New Roman" w:hAnsi="Times New Roman"/>
        </w:rPr>
        <w:t xml:space="preserve">  The Grant Recipient and the State Entity agree that they will, subject to any indemnifications provided herein, be responsible for their own acts and the results thereof to the extent authorized by law, and they shall not be responsible for the acts of the other party and the results thereof.  The liability of both the State Entity and the Commissioner </w:t>
      </w:r>
      <w:r w:rsidR="00B36CEA">
        <w:rPr>
          <w:rFonts w:ascii="Times New Roman" w:hAnsi="Times New Roman"/>
        </w:rPr>
        <w:t>of Management and Budget</w:t>
      </w:r>
      <w:r>
        <w:rPr>
          <w:rFonts w:ascii="Times New Roman" w:hAnsi="Times New Roman"/>
        </w:rPr>
        <w:t xml:space="preserve"> is governed by the provisions contained in Minn. Stat. § 3.736, as such may subsequently be amended, modified or replaced from time to time.  If the Grant Recipient is a </w:t>
      </w:r>
      <w:r w:rsidR="006A3838">
        <w:rPr>
          <w:rFonts w:ascii="Times New Roman" w:hAnsi="Times New Roman"/>
        </w:rPr>
        <w:t>“</w:t>
      </w:r>
      <w:r>
        <w:rPr>
          <w:rFonts w:ascii="Times New Roman" w:hAnsi="Times New Roman"/>
        </w:rPr>
        <w:t>municipality</w:t>
      </w:r>
      <w:r w:rsidR="006A3838">
        <w:rPr>
          <w:rFonts w:ascii="Times New Roman" w:hAnsi="Times New Roman"/>
        </w:rPr>
        <w:t>”</w:t>
      </w:r>
      <w:r>
        <w:rPr>
          <w:rFonts w:ascii="Times New Roman" w:hAnsi="Times New Roman"/>
        </w:rPr>
        <w:t xml:space="preserve"> as such term is used in Chapter 466 of the Minnesota Statutes, then the liability of the Grant Recipient</w:t>
      </w:r>
      <w:r w:rsidR="00D35E0B">
        <w:rPr>
          <w:rFonts w:ascii="Times New Roman" w:hAnsi="Times New Roman"/>
        </w:rPr>
        <w:t>, including but not limited to the indemnification provided under Section 6.08,</w:t>
      </w:r>
      <w:r>
        <w:rPr>
          <w:rFonts w:ascii="Times New Roman" w:hAnsi="Times New Roman"/>
        </w:rPr>
        <w:t xml:space="preserve"> is governed by the provisions contained in such Chapter 466.</w:t>
      </w:r>
    </w:p>
    <w:p w14:paraId="5FDBD297" w14:textId="77777777" w:rsidR="00475266" w:rsidRDefault="00475266" w:rsidP="00E4468B">
      <w:pPr>
        <w:tabs>
          <w:tab w:val="left" w:pos="2070"/>
        </w:tabs>
        <w:spacing w:before="240"/>
        <w:ind w:right="14" w:firstLine="547"/>
        <w:rPr>
          <w:rFonts w:ascii="Times New Roman" w:hAnsi="Times New Roman"/>
        </w:rPr>
      </w:pPr>
      <w:bookmarkStart w:id="45" w:name="_Toc480892309"/>
      <w:r w:rsidRPr="00EF7D39">
        <w:rPr>
          <w:rStyle w:val="Heading2Char"/>
        </w:rPr>
        <w:lastRenderedPageBreak/>
        <w:t>Section 6.08</w:t>
      </w:r>
      <w:r w:rsidRPr="00EF7D39">
        <w:rPr>
          <w:rStyle w:val="Heading2Char"/>
        </w:rPr>
        <w:tab/>
        <w:t>Indemnification by the Grant Recipient</w:t>
      </w:r>
      <w:bookmarkEnd w:id="45"/>
      <w:r>
        <w:rPr>
          <w:rFonts w:ascii="Times New Roman" w:hAnsi="Times New Roman"/>
          <w:b/>
        </w:rPr>
        <w:t>.</w:t>
      </w:r>
      <w:r>
        <w:rPr>
          <w:rFonts w:ascii="Times New Roman" w:hAnsi="Times New Roman"/>
        </w:rPr>
        <w:t xml:space="preserve">  The Grant Recipient shall bear all loss, expense (including attorneys</w:t>
      </w:r>
      <w:r w:rsidR="006A3838">
        <w:rPr>
          <w:rFonts w:ascii="Times New Roman" w:hAnsi="Times New Roman"/>
        </w:rPr>
        <w:t>’</w:t>
      </w:r>
      <w:r>
        <w:rPr>
          <w:rFonts w:ascii="Times New Roman" w:hAnsi="Times New Roman"/>
        </w:rPr>
        <w:t xml:space="preserve"> fees), and damage in connection with the completion of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 and agrees to indemnify and hold harmless the State Entity, </w:t>
      </w:r>
      <w:r w:rsidRPr="00A53363">
        <w:rPr>
          <w:rFonts w:ascii="Times New Roman" w:hAnsi="Times New Roman"/>
        </w:rPr>
        <w:t xml:space="preserve">the Commissioner </w:t>
      </w:r>
      <w:r w:rsidR="00B36CEA" w:rsidRPr="00A53363">
        <w:rPr>
          <w:rFonts w:ascii="Times New Roman" w:hAnsi="Times New Roman"/>
        </w:rPr>
        <w:t>of Management and Budget</w:t>
      </w:r>
      <w:r w:rsidRPr="00A53363">
        <w:rPr>
          <w:rFonts w:ascii="Times New Roman" w:hAnsi="Times New Roman"/>
        </w:rPr>
        <w:t>, and the State of Minnesota</w:t>
      </w:r>
      <w:r>
        <w:rPr>
          <w:rFonts w:ascii="Times New Roman" w:hAnsi="Times New Roman"/>
        </w:rPr>
        <w:t xml:space="preserve">, their agents and employees, from all claims, demands and judgments made or recovered against the State Entity, </w:t>
      </w:r>
      <w:r w:rsidRPr="00A53363">
        <w:rPr>
          <w:rFonts w:ascii="Times New Roman" w:hAnsi="Times New Roman"/>
        </w:rPr>
        <w:t xml:space="preserve">the Commissioner </w:t>
      </w:r>
      <w:r w:rsidR="00B36CEA" w:rsidRPr="00A53363">
        <w:rPr>
          <w:rFonts w:ascii="Times New Roman" w:hAnsi="Times New Roman"/>
        </w:rPr>
        <w:t>of Management and Budget</w:t>
      </w:r>
      <w:r w:rsidRPr="00A53363">
        <w:rPr>
          <w:rFonts w:ascii="Times New Roman" w:hAnsi="Times New Roman"/>
        </w:rPr>
        <w:t>, and the State of Minnesota</w:t>
      </w:r>
      <w:r>
        <w:rPr>
          <w:rFonts w:ascii="Times New Roman" w:hAnsi="Times New Roman"/>
        </w:rPr>
        <w:t xml:space="preserve">, their agents and employees, because of bodily injuries, including death at any time resulting therefrom, or because of damages to property of the State Entity, </w:t>
      </w:r>
      <w:r w:rsidRPr="00A53363">
        <w:rPr>
          <w:rFonts w:ascii="Times New Roman" w:hAnsi="Times New Roman"/>
        </w:rPr>
        <w:t>the State of Minnesota</w:t>
      </w:r>
      <w:r>
        <w:rPr>
          <w:rFonts w:ascii="Times New Roman" w:hAnsi="Times New Roman"/>
        </w:rPr>
        <w:t xml:space="preserve">, or others (including loss of use) from any cause whatsoever, arising out of, incidental to, or in connection with the completion of the Predesign Stage and, if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 whether or not due to any act of omission or commission, including negligence of the Grant Recipient or any Contractor or his or their employees, servants or agents, and whether or not due to any act of omission or commission (excluding, however, negligence or breach of statutory duty) of the State Entity, </w:t>
      </w:r>
      <w:r w:rsidRPr="00A53363">
        <w:rPr>
          <w:rFonts w:ascii="Times New Roman" w:hAnsi="Times New Roman"/>
        </w:rPr>
        <w:t xml:space="preserve">the Commissioner </w:t>
      </w:r>
      <w:r w:rsidR="00B36CEA" w:rsidRPr="00A53363">
        <w:rPr>
          <w:rFonts w:ascii="Times New Roman" w:hAnsi="Times New Roman"/>
        </w:rPr>
        <w:t>of Management and Budget</w:t>
      </w:r>
      <w:r w:rsidRPr="00A53363">
        <w:rPr>
          <w:rFonts w:ascii="Times New Roman" w:hAnsi="Times New Roman"/>
        </w:rPr>
        <w:t>, and the State of Minnesota</w:t>
      </w:r>
      <w:r>
        <w:rPr>
          <w:rFonts w:ascii="Times New Roman" w:hAnsi="Times New Roman"/>
        </w:rPr>
        <w:t xml:space="preserve">, their </w:t>
      </w:r>
      <w:r w:rsidR="003E3F36">
        <w:rPr>
          <w:rFonts w:ascii="Times New Roman" w:hAnsi="Times New Roman"/>
        </w:rPr>
        <w:t>employees, servants or agents</w:t>
      </w:r>
      <w:r>
        <w:rPr>
          <w:rFonts w:ascii="Times New Roman" w:hAnsi="Times New Roman"/>
        </w:rPr>
        <w:t>.</w:t>
      </w:r>
    </w:p>
    <w:p w14:paraId="0F2AC90B" w14:textId="77777777" w:rsidR="00475266" w:rsidRDefault="00475266" w:rsidP="00E4468B">
      <w:pPr>
        <w:tabs>
          <w:tab w:val="left" w:pos="2070"/>
        </w:tabs>
        <w:spacing w:before="240"/>
        <w:ind w:right="20" w:firstLine="547"/>
        <w:rPr>
          <w:rFonts w:ascii="Times New Roman" w:hAnsi="Times New Roman"/>
        </w:rPr>
      </w:pPr>
      <w:r>
        <w:rPr>
          <w:rFonts w:ascii="Times New Roman" w:hAnsi="Times New Roman"/>
        </w:rPr>
        <w:t xml:space="preserve">The Grant Recipient further agrees to indemnify, save, and hold the State Entity, the Commissioner </w:t>
      </w:r>
      <w:r w:rsidR="00B36CEA">
        <w:rPr>
          <w:rFonts w:ascii="Times New Roman" w:hAnsi="Times New Roman"/>
        </w:rPr>
        <w:t>of Management and Budget</w:t>
      </w:r>
      <w:r>
        <w:rPr>
          <w:rFonts w:ascii="Times New Roman" w:hAnsi="Times New Roman"/>
        </w:rPr>
        <w:t xml:space="preserve">, and the State of Minnesota, their agents and employees, harmless from all claims arising out of, resulting from, or in any manner attributable to any violation by the Grant Recipient, its officers, employees, or agents, or by any </w:t>
      </w:r>
      <w:proofErr w:type="spellStart"/>
      <w:r>
        <w:rPr>
          <w:rFonts w:ascii="Times New Roman" w:hAnsi="Times New Roman"/>
        </w:rPr>
        <w:t>Usee</w:t>
      </w:r>
      <w:proofErr w:type="spellEnd"/>
      <w:r>
        <w:rPr>
          <w:rFonts w:ascii="Times New Roman" w:hAnsi="Times New Roman"/>
        </w:rPr>
        <w:t>, its officers, employees, or agents, of any provision of the Minnesota Government Data Practices Act, including legal fees and disbursements paid or incurred to enforce the provisions contained in Section 6.02.</w:t>
      </w:r>
    </w:p>
    <w:p w14:paraId="776F6AD5" w14:textId="77777777" w:rsidR="00475266" w:rsidRDefault="00475266" w:rsidP="00E4468B">
      <w:pPr>
        <w:tabs>
          <w:tab w:val="left" w:pos="2070"/>
        </w:tabs>
        <w:spacing w:before="240"/>
        <w:ind w:right="20" w:firstLine="547"/>
        <w:rPr>
          <w:rFonts w:ascii="Times New Roman" w:hAnsi="Times New Roman"/>
        </w:rPr>
      </w:pPr>
      <w:r>
        <w:rPr>
          <w:rFonts w:ascii="Times New Roman" w:hAnsi="Times New Roman"/>
        </w:rPr>
        <w:t>The Grant Recipient</w:t>
      </w:r>
      <w:r w:rsidR="006A3838">
        <w:rPr>
          <w:rFonts w:ascii="Times New Roman" w:hAnsi="Times New Roman"/>
        </w:rPr>
        <w:t>’</w:t>
      </w:r>
      <w:r>
        <w:rPr>
          <w:rFonts w:ascii="Times New Roman" w:hAnsi="Times New Roman"/>
        </w:rPr>
        <w:t>s liability hereunder shall not be limited to the extent of insurance carried by or provided by the Grant Recipient, or subject to any exclusions from coverage in any insurance policy.</w:t>
      </w:r>
    </w:p>
    <w:p w14:paraId="0862644B" w14:textId="77777777" w:rsidR="00475266" w:rsidRDefault="00475266" w:rsidP="00E4468B">
      <w:pPr>
        <w:tabs>
          <w:tab w:val="left" w:pos="2060"/>
        </w:tabs>
        <w:spacing w:before="240"/>
        <w:ind w:firstLine="547"/>
        <w:rPr>
          <w:rFonts w:ascii="Times New Roman" w:hAnsi="Times New Roman"/>
        </w:rPr>
      </w:pPr>
      <w:bookmarkStart w:id="46" w:name="_Toc480892310"/>
      <w:r w:rsidRPr="00EF7D39">
        <w:rPr>
          <w:rStyle w:val="Heading2Char"/>
        </w:rPr>
        <w:t>Section 6.09</w:t>
      </w:r>
      <w:r w:rsidRPr="00EF7D39">
        <w:rPr>
          <w:rStyle w:val="Heading2Char"/>
        </w:rPr>
        <w:tab/>
        <w:t>Relationship of the Parties</w:t>
      </w:r>
      <w:bookmarkEnd w:id="46"/>
      <w:r>
        <w:rPr>
          <w:rFonts w:ascii="Times New Roman" w:hAnsi="Times New Roman"/>
          <w:b/>
        </w:rPr>
        <w:t>.</w:t>
      </w:r>
      <w:r>
        <w:rPr>
          <w:rFonts w:ascii="Times New Roman" w:hAnsi="Times New Roman"/>
        </w:rPr>
        <w:t xml:space="preserve">  Nothing contained in this Agreement is intended or should be construed in any manner as creating or establishing the relationship of co-partners or a joint venture between the Grant Recipient, the State Entity, or the Commissioner </w:t>
      </w:r>
      <w:r w:rsidR="00B36CEA">
        <w:rPr>
          <w:rFonts w:ascii="Times New Roman" w:hAnsi="Times New Roman"/>
        </w:rPr>
        <w:t>of Management and Budget</w:t>
      </w:r>
      <w:r>
        <w:rPr>
          <w:rFonts w:ascii="Times New Roman" w:hAnsi="Times New Roman"/>
        </w:rPr>
        <w:t xml:space="preserve">, nor shall the Grant Recipient be considered or deemed to be an agent, representative, or employee of either the State Entity, the Commissioner </w:t>
      </w:r>
      <w:r w:rsidR="00B36CEA">
        <w:rPr>
          <w:rFonts w:ascii="Times New Roman" w:hAnsi="Times New Roman"/>
        </w:rPr>
        <w:t>of Management and Budget</w:t>
      </w:r>
      <w:r>
        <w:rPr>
          <w:rFonts w:ascii="Times New Roman" w:hAnsi="Times New Roman"/>
        </w:rPr>
        <w:t>, or the State of Minnesota, in the performance of this Agreement, the completion of the Predesign Stage, or, if and when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w:t>
      </w:r>
    </w:p>
    <w:p w14:paraId="41AE4EEA" w14:textId="77777777" w:rsidR="00475266" w:rsidRDefault="00475266" w:rsidP="00E4468B">
      <w:pPr>
        <w:spacing w:before="240"/>
        <w:ind w:firstLine="547"/>
        <w:rPr>
          <w:rFonts w:ascii="Times New Roman" w:hAnsi="Times New Roman"/>
        </w:rPr>
      </w:pPr>
      <w:r>
        <w:rPr>
          <w:rFonts w:ascii="Times New Roman" w:hAnsi="Times New Roman"/>
        </w:rPr>
        <w:t xml:space="preserve">The Grant Recipient represents that it has already or will secure or cause to be secured all </w:t>
      </w:r>
      <w:r w:rsidR="003E3F36">
        <w:rPr>
          <w:rFonts w:ascii="Times New Roman" w:hAnsi="Times New Roman"/>
        </w:rPr>
        <w:t xml:space="preserve">personnel </w:t>
      </w:r>
      <w:r>
        <w:rPr>
          <w:rFonts w:ascii="Times New Roman" w:hAnsi="Times New Roman"/>
        </w:rPr>
        <w:t xml:space="preserve">required for the performance of this Agreement, the completion of the Predesign Stage, and, if and when accomplished, the acquisition of an interest in and, if applicable, the improvement </w:t>
      </w:r>
      <w:r>
        <w:rPr>
          <w:rFonts w:ascii="Times New Roman" w:hAnsi="Times New Roman"/>
        </w:rPr>
        <w:lastRenderedPageBreak/>
        <w:t xml:space="preserve">of the Real Property and, in addition and if applicable, the acquisition, improvement, renovation, rehabilitation, or new construction of the Facility or contemplated use of the Real Property and, if applicable, the Facility.  All personnel of the Grant Recipient or other persons while engaging in the performance of this Agreement, the completion of the Predesign Stage, or, if and when accomplished, the acquisition of an interest in and, if applicable, the improvement of the Real Property and, in addition and if applicable, the acquisition, improvement, renovation, rehabilitation, or new construction of the Facility or contemplated use of the Real Property and, if applicable, the Facility, shall not have any contractual relationship with either the State Entity, the Commissioner </w:t>
      </w:r>
      <w:r w:rsidR="00B36CEA">
        <w:rPr>
          <w:rFonts w:ascii="Times New Roman" w:hAnsi="Times New Roman"/>
        </w:rPr>
        <w:t>of Management and Budget</w:t>
      </w:r>
      <w:r>
        <w:rPr>
          <w:rFonts w:ascii="Times New Roman" w:hAnsi="Times New Roman"/>
        </w:rPr>
        <w:t>, or the State of Minnesota, and shall not be considered employees of any of such entities.  In addition, all claims that may arise on behalf of said personnel or other persons out of employment or alleged employment including, but not limited to, claims under the Workers</w:t>
      </w:r>
      <w:r w:rsidR="006A3838">
        <w:rPr>
          <w:rFonts w:ascii="Times New Roman" w:hAnsi="Times New Roman"/>
        </w:rPr>
        <w:t>’</w:t>
      </w:r>
      <w:r>
        <w:rPr>
          <w:rFonts w:ascii="Times New Roman" w:hAnsi="Times New Roman"/>
        </w:rPr>
        <w:t xml:space="preserve"> Compensation Act of the State of Minnesota, claims of discrimination against the Grant Recipient, its officers, agents, contractors, or employees shall in no way be the responsibility of either the State Entity, the Commissioner </w:t>
      </w:r>
      <w:r w:rsidR="00B36CEA">
        <w:rPr>
          <w:rFonts w:ascii="Times New Roman" w:hAnsi="Times New Roman"/>
        </w:rPr>
        <w:t>of Management and Budget</w:t>
      </w:r>
      <w:r>
        <w:rPr>
          <w:rFonts w:ascii="Times New Roman" w:hAnsi="Times New Roman"/>
        </w:rPr>
        <w:t xml:space="preserve">, or the State of Minnesota.  Such personnel or other persons shall not require nor be entitled to any compensation, rights or benefits of any kind whatsoever from either the State Entity, the Commissioner </w:t>
      </w:r>
      <w:r w:rsidR="00B36CEA">
        <w:rPr>
          <w:rFonts w:ascii="Times New Roman" w:hAnsi="Times New Roman"/>
        </w:rPr>
        <w:t>of Management and Budget</w:t>
      </w:r>
      <w:r>
        <w:rPr>
          <w:rFonts w:ascii="Times New Roman" w:hAnsi="Times New Roman"/>
        </w:rPr>
        <w:t>, or the State of Minnesota including, but not limited to, tenure rights, medical and hospital care, sick and vacation leave, disability benefits, severance pay and retirement benefits.</w:t>
      </w:r>
    </w:p>
    <w:p w14:paraId="57162D4A" w14:textId="77777777" w:rsidR="00475266" w:rsidRDefault="00475266" w:rsidP="00E4468B">
      <w:pPr>
        <w:tabs>
          <w:tab w:val="left" w:pos="2060"/>
        </w:tabs>
        <w:spacing w:before="240"/>
        <w:ind w:firstLine="547"/>
        <w:rPr>
          <w:rFonts w:ascii="Times New Roman" w:hAnsi="Times New Roman"/>
        </w:rPr>
      </w:pPr>
      <w:bookmarkStart w:id="47" w:name="_Toc480892311"/>
      <w:r w:rsidRPr="00EF7D39">
        <w:rPr>
          <w:rStyle w:val="Heading2Char"/>
        </w:rPr>
        <w:t>Section 6.10</w:t>
      </w:r>
      <w:r w:rsidRPr="00EF7D39">
        <w:rPr>
          <w:rStyle w:val="Heading2Char"/>
        </w:rPr>
        <w:tab/>
        <w:t>Notices</w:t>
      </w:r>
      <w:bookmarkEnd w:id="47"/>
      <w:r w:rsidRPr="00D138FE">
        <w:rPr>
          <w:rFonts w:ascii="Times New Roman" w:hAnsi="Times New Roman"/>
          <w:b/>
        </w:rPr>
        <w:t>.</w:t>
      </w:r>
      <w:r>
        <w:rPr>
          <w:rFonts w:ascii="Times New Roman" w:hAnsi="Times New Roman"/>
        </w:rPr>
        <w:t xml:space="preserve">  In addition to any notice required under applicable law to be given in another manner, any notices required hereunder must be in writing, and shall be sufficient if personally served or sent by prepaid, registered, or certified mail (return receipt requested), to the business address of the party to whom it is directed.  Such business address shall be that address specified below or such different address as may hereafter be specified, by either party by written notice to the other:</w:t>
      </w:r>
    </w:p>
    <w:p w14:paraId="08D45843" w14:textId="77777777" w:rsidR="00475266" w:rsidRDefault="00475266" w:rsidP="00803A24">
      <w:pPr>
        <w:tabs>
          <w:tab w:val="left" w:pos="1440"/>
        </w:tabs>
        <w:spacing w:before="240"/>
        <w:ind w:left="1440" w:right="14"/>
        <w:rPr>
          <w:rFonts w:ascii="Times New Roman" w:hAnsi="Times New Roman"/>
        </w:rPr>
      </w:pPr>
      <w:r>
        <w:rPr>
          <w:rFonts w:ascii="Times New Roman" w:hAnsi="Times New Roman"/>
        </w:rPr>
        <w:t>To the Grant Recipient at:</w:t>
      </w:r>
    </w:p>
    <w:p w14:paraId="554AB6CA" w14:textId="77777777" w:rsidR="00475266" w:rsidRDefault="00475266">
      <w:pPr>
        <w:tabs>
          <w:tab w:val="left" w:pos="3420"/>
          <w:tab w:val="left" w:pos="5300"/>
        </w:tabs>
        <w:ind w:left="2160" w:right="20"/>
        <w:rPr>
          <w:rFonts w:ascii="Times New Roman" w:hAnsi="Times New Roman"/>
          <w:u w:val="single"/>
        </w:rPr>
      </w:pPr>
      <w:r>
        <w:rPr>
          <w:rFonts w:ascii="Times New Roman" w:hAnsi="Times New Roman"/>
          <w:u w:val="single"/>
        </w:rPr>
        <w:tab/>
        <w:t>«12»</w:t>
      </w:r>
      <w:r>
        <w:rPr>
          <w:rFonts w:ascii="Times New Roman" w:hAnsi="Times New Roman"/>
          <w:u w:val="single"/>
        </w:rPr>
        <w:tab/>
      </w:r>
    </w:p>
    <w:p w14:paraId="2E5342EB" w14:textId="77777777" w:rsidR="00475266" w:rsidRDefault="00475266">
      <w:pPr>
        <w:tabs>
          <w:tab w:val="left" w:pos="3420"/>
          <w:tab w:val="left" w:pos="5300"/>
        </w:tabs>
        <w:ind w:left="2160" w:right="20"/>
        <w:rPr>
          <w:rFonts w:ascii="Times New Roman" w:hAnsi="Times New Roman"/>
          <w:u w:val="single"/>
        </w:rPr>
      </w:pPr>
      <w:r>
        <w:rPr>
          <w:rFonts w:ascii="Times New Roman" w:hAnsi="Times New Roman"/>
          <w:u w:val="single"/>
        </w:rPr>
        <w:tab/>
        <w:t>«12»</w:t>
      </w:r>
      <w:r>
        <w:rPr>
          <w:rFonts w:ascii="Times New Roman" w:hAnsi="Times New Roman"/>
          <w:u w:val="single"/>
        </w:rPr>
        <w:tab/>
      </w:r>
    </w:p>
    <w:p w14:paraId="4B3AFB8D" w14:textId="77777777" w:rsidR="00475266" w:rsidRDefault="00475266">
      <w:pPr>
        <w:tabs>
          <w:tab w:val="left" w:pos="2160"/>
          <w:tab w:val="left" w:pos="3060"/>
          <w:tab w:val="left" w:pos="4320"/>
        </w:tabs>
        <w:ind w:left="2160" w:right="20"/>
        <w:rPr>
          <w:rFonts w:ascii="Times New Roman" w:hAnsi="Times New Roman"/>
        </w:rPr>
      </w:pPr>
      <w:r>
        <w:rPr>
          <w:rFonts w:ascii="Times New Roman" w:hAnsi="Times New Roman"/>
          <w:u w:val="single"/>
        </w:rPr>
        <w:tab/>
        <w:t>«12»</w:t>
      </w:r>
      <w:r>
        <w:rPr>
          <w:rFonts w:ascii="Times New Roman" w:hAnsi="Times New Roman"/>
          <w:u w:val="single"/>
        </w:rPr>
        <w:tab/>
      </w:r>
      <w:r>
        <w:rPr>
          <w:rFonts w:ascii="Times New Roman" w:hAnsi="Times New Roman"/>
        </w:rPr>
        <w:t xml:space="preserve">, MN </w:t>
      </w:r>
      <w:r>
        <w:rPr>
          <w:rFonts w:ascii="Times New Roman" w:hAnsi="Times New Roman"/>
          <w:u w:val="single"/>
        </w:rPr>
        <w:t>«12»</w:t>
      </w:r>
    </w:p>
    <w:p w14:paraId="30D12352" w14:textId="77777777" w:rsidR="00475266" w:rsidRDefault="00475266" w:rsidP="00803A24">
      <w:pPr>
        <w:pStyle w:val="sidebyside"/>
        <w:tabs>
          <w:tab w:val="clear" w:pos="0"/>
          <w:tab w:val="clear" w:pos="1440"/>
          <w:tab w:val="right" w:pos="900"/>
          <w:tab w:val="left" w:pos="2520"/>
          <w:tab w:val="left" w:pos="4320"/>
          <w:tab w:val="left" w:pos="5760"/>
        </w:tabs>
        <w:ind w:left="2448"/>
        <w:rPr>
          <w:rFonts w:ascii="Times New Roman" w:hAnsi="Times New Roman"/>
          <w:u w:val="single"/>
        </w:rPr>
      </w:pPr>
      <w:r>
        <w:rPr>
          <w:rFonts w:ascii="Times New Roman" w:hAnsi="Times New Roman"/>
        </w:rPr>
        <w:t xml:space="preserve">Attention:  </w:t>
      </w:r>
      <w:r>
        <w:rPr>
          <w:rFonts w:ascii="Times New Roman" w:hAnsi="Times New Roman"/>
          <w:u w:val="single"/>
        </w:rPr>
        <w:tab/>
        <w:t>«12»</w:t>
      </w:r>
      <w:r>
        <w:rPr>
          <w:rFonts w:ascii="Times New Roman" w:hAnsi="Times New Roman"/>
          <w:u w:val="single"/>
        </w:rPr>
        <w:tab/>
      </w:r>
    </w:p>
    <w:p w14:paraId="6244C51F" w14:textId="77777777" w:rsidR="00475266" w:rsidRDefault="00475266">
      <w:pPr>
        <w:pStyle w:val="sidebyside"/>
        <w:tabs>
          <w:tab w:val="clear" w:pos="0"/>
          <w:tab w:val="clear" w:pos="1440"/>
          <w:tab w:val="right" w:pos="900"/>
          <w:tab w:val="left" w:pos="2520"/>
          <w:tab w:val="left" w:pos="4320"/>
          <w:tab w:val="left" w:pos="5760"/>
        </w:tabs>
        <w:ind w:left="2160"/>
        <w:rPr>
          <w:rFonts w:ascii="Times New Roman" w:hAnsi="Times New Roman"/>
        </w:rPr>
      </w:pPr>
    </w:p>
    <w:p w14:paraId="034B2948" w14:textId="77777777" w:rsidR="00475266" w:rsidRDefault="00475266" w:rsidP="00803A24">
      <w:pPr>
        <w:tabs>
          <w:tab w:val="left" w:pos="1440"/>
        </w:tabs>
        <w:ind w:left="1440" w:right="14"/>
        <w:rPr>
          <w:rFonts w:ascii="Times New Roman" w:hAnsi="Times New Roman"/>
        </w:rPr>
      </w:pPr>
      <w:r>
        <w:rPr>
          <w:rFonts w:ascii="Times New Roman" w:hAnsi="Times New Roman"/>
        </w:rPr>
        <w:t>To the State Entity at:</w:t>
      </w:r>
    </w:p>
    <w:p w14:paraId="757B5BA9" w14:textId="77777777" w:rsidR="00475266" w:rsidRDefault="00475266">
      <w:pPr>
        <w:tabs>
          <w:tab w:val="left" w:pos="3420"/>
          <w:tab w:val="left" w:pos="5300"/>
        </w:tabs>
        <w:ind w:left="2160" w:right="20"/>
        <w:rPr>
          <w:rFonts w:ascii="Times New Roman" w:hAnsi="Times New Roman"/>
          <w:u w:val="single"/>
        </w:rPr>
      </w:pPr>
      <w:r>
        <w:rPr>
          <w:rFonts w:ascii="Times New Roman" w:hAnsi="Times New Roman"/>
          <w:u w:val="single"/>
        </w:rPr>
        <w:tab/>
        <w:t>«13»</w:t>
      </w:r>
      <w:r>
        <w:rPr>
          <w:rFonts w:ascii="Times New Roman" w:hAnsi="Times New Roman"/>
          <w:u w:val="single"/>
        </w:rPr>
        <w:tab/>
      </w:r>
    </w:p>
    <w:p w14:paraId="18785E8E" w14:textId="77777777" w:rsidR="00475266" w:rsidRDefault="00475266">
      <w:pPr>
        <w:tabs>
          <w:tab w:val="left" w:pos="3420"/>
          <w:tab w:val="left" w:pos="5300"/>
        </w:tabs>
        <w:ind w:left="2160" w:right="20"/>
        <w:rPr>
          <w:rFonts w:ascii="Times New Roman" w:hAnsi="Times New Roman"/>
          <w:u w:val="single"/>
        </w:rPr>
      </w:pPr>
      <w:r>
        <w:rPr>
          <w:rFonts w:ascii="Times New Roman" w:hAnsi="Times New Roman"/>
          <w:u w:val="single"/>
        </w:rPr>
        <w:tab/>
        <w:t>«13»</w:t>
      </w:r>
      <w:r>
        <w:rPr>
          <w:rFonts w:ascii="Times New Roman" w:hAnsi="Times New Roman"/>
          <w:u w:val="single"/>
        </w:rPr>
        <w:tab/>
      </w:r>
    </w:p>
    <w:p w14:paraId="5CD0373D" w14:textId="77777777" w:rsidR="00475266" w:rsidRDefault="00475266">
      <w:pPr>
        <w:tabs>
          <w:tab w:val="left" w:pos="2160"/>
          <w:tab w:val="left" w:pos="3060"/>
          <w:tab w:val="left" w:pos="4320"/>
        </w:tabs>
        <w:ind w:left="2160" w:right="20"/>
        <w:rPr>
          <w:rFonts w:ascii="Times New Roman" w:hAnsi="Times New Roman"/>
        </w:rPr>
      </w:pPr>
      <w:r>
        <w:rPr>
          <w:rFonts w:ascii="Times New Roman" w:hAnsi="Times New Roman"/>
          <w:u w:val="single"/>
        </w:rPr>
        <w:tab/>
        <w:t>«13»</w:t>
      </w:r>
      <w:r>
        <w:rPr>
          <w:rFonts w:ascii="Times New Roman" w:hAnsi="Times New Roman"/>
          <w:u w:val="single"/>
        </w:rPr>
        <w:tab/>
      </w:r>
      <w:r>
        <w:rPr>
          <w:rFonts w:ascii="Times New Roman" w:hAnsi="Times New Roman"/>
        </w:rPr>
        <w:t xml:space="preserve">, MN </w:t>
      </w:r>
      <w:r>
        <w:rPr>
          <w:rFonts w:ascii="Times New Roman" w:hAnsi="Times New Roman"/>
          <w:u w:val="single"/>
        </w:rPr>
        <w:t>«13»</w:t>
      </w:r>
    </w:p>
    <w:p w14:paraId="3AE40E34" w14:textId="77777777" w:rsidR="00475266" w:rsidRDefault="00475266" w:rsidP="00803A24">
      <w:pPr>
        <w:pStyle w:val="sidebyside"/>
        <w:tabs>
          <w:tab w:val="clear" w:pos="0"/>
          <w:tab w:val="clear" w:pos="1440"/>
          <w:tab w:val="right" w:pos="900"/>
          <w:tab w:val="left" w:pos="2520"/>
          <w:tab w:val="left" w:pos="4320"/>
          <w:tab w:val="left" w:pos="5760"/>
        </w:tabs>
        <w:ind w:left="2448"/>
        <w:rPr>
          <w:rFonts w:ascii="Times New Roman" w:hAnsi="Times New Roman"/>
          <w:u w:val="single"/>
        </w:rPr>
      </w:pPr>
      <w:r>
        <w:rPr>
          <w:rFonts w:ascii="Times New Roman" w:hAnsi="Times New Roman"/>
        </w:rPr>
        <w:t xml:space="preserve">Attention:  </w:t>
      </w:r>
      <w:r>
        <w:rPr>
          <w:rFonts w:ascii="Times New Roman" w:hAnsi="Times New Roman"/>
          <w:u w:val="single"/>
        </w:rPr>
        <w:tab/>
        <w:t>«13»</w:t>
      </w:r>
      <w:r>
        <w:rPr>
          <w:rFonts w:ascii="Times New Roman" w:hAnsi="Times New Roman"/>
          <w:u w:val="single"/>
        </w:rPr>
        <w:tab/>
      </w:r>
    </w:p>
    <w:p w14:paraId="5A01C212" w14:textId="77777777" w:rsidR="00475266" w:rsidRDefault="00475266" w:rsidP="00803A24">
      <w:pPr>
        <w:tabs>
          <w:tab w:val="left" w:pos="1440"/>
        </w:tabs>
        <w:spacing w:before="240"/>
        <w:ind w:left="1440" w:right="14"/>
        <w:rPr>
          <w:rFonts w:ascii="Times New Roman" w:hAnsi="Times New Roman"/>
        </w:rPr>
      </w:pPr>
      <w:r>
        <w:rPr>
          <w:rFonts w:ascii="Times New Roman" w:hAnsi="Times New Roman"/>
        </w:rPr>
        <w:t xml:space="preserve">To the Commissioner </w:t>
      </w:r>
      <w:r w:rsidR="00B36CEA">
        <w:rPr>
          <w:rFonts w:ascii="Times New Roman" w:hAnsi="Times New Roman"/>
        </w:rPr>
        <w:t>of Management and Budget</w:t>
      </w:r>
      <w:r>
        <w:rPr>
          <w:rFonts w:ascii="Times New Roman" w:hAnsi="Times New Roman"/>
        </w:rPr>
        <w:t xml:space="preserve"> at:</w:t>
      </w:r>
    </w:p>
    <w:p w14:paraId="107F1CEF" w14:textId="77777777" w:rsidR="00475266" w:rsidRDefault="00475266">
      <w:pPr>
        <w:tabs>
          <w:tab w:val="left" w:pos="3420"/>
          <w:tab w:val="left" w:pos="5300"/>
        </w:tabs>
        <w:ind w:left="2160" w:right="20"/>
        <w:rPr>
          <w:rFonts w:ascii="Times New Roman" w:hAnsi="Times New Roman"/>
        </w:rPr>
      </w:pPr>
      <w:r>
        <w:rPr>
          <w:rFonts w:ascii="Times New Roman" w:hAnsi="Times New Roman"/>
        </w:rPr>
        <w:t xml:space="preserve">Minnesota Department </w:t>
      </w:r>
      <w:r w:rsidR="00B36CEA">
        <w:rPr>
          <w:rFonts w:ascii="Times New Roman" w:hAnsi="Times New Roman"/>
        </w:rPr>
        <w:t>of Management and Budget</w:t>
      </w:r>
    </w:p>
    <w:p w14:paraId="7785C1FB" w14:textId="77777777" w:rsidR="00475266" w:rsidRDefault="00475266">
      <w:pPr>
        <w:tabs>
          <w:tab w:val="left" w:pos="3420"/>
          <w:tab w:val="left" w:pos="5300"/>
        </w:tabs>
        <w:ind w:left="2160" w:right="20"/>
        <w:rPr>
          <w:rFonts w:ascii="Times New Roman" w:hAnsi="Times New Roman"/>
        </w:rPr>
      </w:pPr>
      <w:r>
        <w:rPr>
          <w:rFonts w:ascii="Times New Roman" w:hAnsi="Times New Roman"/>
        </w:rPr>
        <w:t>400 Centennial Office Bldg.</w:t>
      </w:r>
    </w:p>
    <w:p w14:paraId="616FAD1F" w14:textId="77777777" w:rsidR="00475266" w:rsidRDefault="00475266">
      <w:pPr>
        <w:tabs>
          <w:tab w:val="left" w:pos="3420"/>
          <w:tab w:val="left" w:pos="5300"/>
        </w:tabs>
        <w:ind w:left="2160" w:right="20"/>
        <w:rPr>
          <w:rFonts w:ascii="Times New Roman" w:hAnsi="Times New Roman"/>
        </w:rPr>
      </w:pPr>
      <w:r>
        <w:rPr>
          <w:rFonts w:ascii="Times New Roman" w:hAnsi="Times New Roman"/>
        </w:rPr>
        <w:t>658 Cedar St.</w:t>
      </w:r>
    </w:p>
    <w:p w14:paraId="145170AE" w14:textId="77777777" w:rsidR="00475266" w:rsidRDefault="00475266">
      <w:pPr>
        <w:tabs>
          <w:tab w:val="left" w:pos="2160"/>
          <w:tab w:val="left" w:pos="3060"/>
          <w:tab w:val="left" w:pos="4320"/>
        </w:tabs>
        <w:ind w:left="2160" w:right="20"/>
        <w:rPr>
          <w:rFonts w:ascii="Times New Roman" w:hAnsi="Times New Roman"/>
        </w:rPr>
      </w:pPr>
      <w:r>
        <w:rPr>
          <w:rFonts w:ascii="Times New Roman" w:hAnsi="Times New Roman"/>
        </w:rPr>
        <w:t>St. Paul, MN 55155</w:t>
      </w:r>
    </w:p>
    <w:p w14:paraId="135C84B4" w14:textId="77777777" w:rsidR="00475266" w:rsidRDefault="00475266" w:rsidP="00803A24">
      <w:pPr>
        <w:pStyle w:val="sidebyside"/>
        <w:tabs>
          <w:tab w:val="clear" w:pos="0"/>
          <w:tab w:val="clear" w:pos="1440"/>
          <w:tab w:val="right" w:pos="900"/>
          <w:tab w:val="left" w:pos="2520"/>
          <w:tab w:val="left" w:pos="4320"/>
          <w:tab w:val="left" w:pos="5760"/>
        </w:tabs>
        <w:ind w:left="2448"/>
        <w:rPr>
          <w:rFonts w:ascii="Times New Roman" w:hAnsi="Times New Roman"/>
        </w:rPr>
      </w:pPr>
      <w:r>
        <w:rPr>
          <w:rFonts w:ascii="Times New Roman" w:hAnsi="Times New Roman"/>
        </w:rPr>
        <w:t xml:space="preserve">Attention:  Commissioner </w:t>
      </w:r>
      <w:r w:rsidR="00B36CEA">
        <w:rPr>
          <w:rFonts w:ascii="Times New Roman" w:hAnsi="Times New Roman"/>
        </w:rPr>
        <w:t>of Management and Budget</w:t>
      </w:r>
    </w:p>
    <w:p w14:paraId="5F5B976C" w14:textId="77777777" w:rsidR="00475266" w:rsidRDefault="00475266" w:rsidP="00803A24">
      <w:pPr>
        <w:tabs>
          <w:tab w:val="left" w:pos="2060"/>
        </w:tabs>
        <w:spacing w:before="240"/>
        <w:ind w:firstLine="547"/>
        <w:rPr>
          <w:rFonts w:ascii="Times New Roman" w:hAnsi="Times New Roman"/>
        </w:rPr>
      </w:pPr>
      <w:bookmarkStart w:id="48" w:name="_Toc480892312"/>
      <w:r w:rsidRPr="00EF7D39">
        <w:rPr>
          <w:rStyle w:val="Heading2Char"/>
        </w:rPr>
        <w:lastRenderedPageBreak/>
        <w:t>Section 6.11</w:t>
      </w:r>
      <w:r w:rsidRPr="00EF7D39">
        <w:rPr>
          <w:rStyle w:val="Heading2Char"/>
        </w:rPr>
        <w:tab/>
        <w:t>Binding Effect and Assignment or Modification</w:t>
      </w:r>
      <w:bookmarkEnd w:id="48"/>
      <w:r w:rsidRPr="00D138FE">
        <w:rPr>
          <w:rFonts w:ascii="Times New Roman" w:hAnsi="Times New Roman"/>
          <w:b/>
        </w:rPr>
        <w:t>.</w:t>
      </w:r>
      <w:r>
        <w:rPr>
          <w:rFonts w:ascii="Times New Roman" w:hAnsi="Times New Roman"/>
        </w:rPr>
        <w:t xml:space="preserve">  This Agreement shall be binding upon and inure to the benefit of the Grant Recipient and the State Entity, and their respective successors and assigns.  Provided, however, that neither the Grant Recipient nor the State Entity may assign any of its rights or obligations under this Agreement without the prior written consent of the other party.  No change or modification of the terms or provisions of this Agreement shall be binding on either the Grant Recipient or the State Entity unless such change or modification is in writing and signed by an authorized official of the party against which such change or modification is to be imposed.</w:t>
      </w:r>
    </w:p>
    <w:p w14:paraId="57CD069D" w14:textId="77777777" w:rsidR="00475266" w:rsidRDefault="00475266" w:rsidP="00596F26">
      <w:pPr>
        <w:tabs>
          <w:tab w:val="left" w:pos="2060"/>
        </w:tabs>
        <w:spacing w:before="240"/>
        <w:ind w:right="20" w:firstLine="547"/>
        <w:rPr>
          <w:rFonts w:ascii="Times New Roman" w:hAnsi="Times New Roman"/>
        </w:rPr>
      </w:pPr>
      <w:bookmarkStart w:id="49" w:name="_Toc480892313"/>
      <w:r w:rsidRPr="00EF7D39">
        <w:rPr>
          <w:rStyle w:val="Heading2Char"/>
        </w:rPr>
        <w:t>Section 6.12</w:t>
      </w:r>
      <w:r w:rsidRPr="00EF7D39">
        <w:rPr>
          <w:rStyle w:val="Heading2Char"/>
        </w:rPr>
        <w:tab/>
        <w:t>Waiver</w:t>
      </w:r>
      <w:bookmarkEnd w:id="49"/>
      <w:r>
        <w:rPr>
          <w:rFonts w:ascii="Times New Roman" w:hAnsi="Times New Roman"/>
          <w:b/>
        </w:rPr>
        <w:t>.</w:t>
      </w:r>
      <w:r>
        <w:rPr>
          <w:rFonts w:ascii="Times New Roman" w:hAnsi="Times New Roman"/>
        </w:rPr>
        <w:t xml:space="preserve">  Neither the failure by the Grant Recipient, the State Entity, or the Commissioner </w:t>
      </w:r>
      <w:r w:rsidR="00B36CEA">
        <w:rPr>
          <w:rFonts w:ascii="Times New Roman" w:hAnsi="Times New Roman"/>
        </w:rPr>
        <w:t>of Management and Budget</w:t>
      </w:r>
      <w:r>
        <w:rPr>
          <w:rFonts w:ascii="Times New Roman" w:hAnsi="Times New Roman"/>
        </w:rPr>
        <w:t xml:space="preserve">, as a third party beneficiary of this Agreement, in any one or more instances to insist upon the complete and total observance or performance of any term or provision hereof, nor the failure of the Grant Recipient, the State Entity, or the Commissioner </w:t>
      </w:r>
      <w:r w:rsidR="00B36CEA">
        <w:rPr>
          <w:rFonts w:ascii="Times New Roman" w:hAnsi="Times New Roman"/>
        </w:rPr>
        <w:t>of Management and Budget</w:t>
      </w:r>
      <w:r>
        <w:rPr>
          <w:rFonts w:ascii="Times New Roman" w:hAnsi="Times New Roman"/>
        </w:rPr>
        <w:t xml:space="preserve">, as a third party beneficiary of this Agreement, to exercise any right, privilege, or remedy conferred hereunder or afforded by law shall be construed as waiving any breach of such term, provision, or the right to exercise such right, privilege, or remedy thereafter.  In addition, no delay on the part of either the Grant Recipient, the State Entity, or the Commissioner </w:t>
      </w:r>
      <w:r w:rsidR="00B36CEA">
        <w:rPr>
          <w:rFonts w:ascii="Times New Roman" w:hAnsi="Times New Roman"/>
        </w:rPr>
        <w:t>of Management and Budget</w:t>
      </w:r>
      <w:r>
        <w:rPr>
          <w:rFonts w:ascii="Times New Roman" w:hAnsi="Times New Roman"/>
        </w:rPr>
        <w:t>, as a third party beneficiary of this Agreement, in exercising any right or remedy hereunder shall operate as a waiver thereof, nor shall any single or partial exercise of any right or remedy preclude other or further exercise thereof or the exercise of any other right or remedy.</w:t>
      </w:r>
    </w:p>
    <w:p w14:paraId="6F83A2F4" w14:textId="77777777" w:rsidR="00475266" w:rsidRDefault="00475266" w:rsidP="00596F26">
      <w:pPr>
        <w:tabs>
          <w:tab w:val="left" w:pos="2060"/>
        </w:tabs>
        <w:spacing w:before="240"/>
        <w:ind w:firstLine="547"/>
        <w:rPr>
          <w:rFonts w:ascii="Times New Roman" w:hAnsi="Times New Roman"/>
        </w:rPr>
      </w:pPr>
      <w:bookmarkStart w:id="50" w:name="_Toc480892314"/>
      <w:r w:rsidRPr="00EF7D39">
        <w:rPr>
          <w:rStyle w:val="Heading2Char"/>
        </w:rPr>
        <w:t>Section 6.13</w:t>
      </w:r>
      <w:r w:rsidRPr="00EF7D39">
        <w:rPr>
          <w:rStyle w:val="Heading2Char"/>
        </w:rPr>
        <w:tab/>
        <w:t>Entire Agreement</w:t>
      </w:r>
      <w:bookmarkEnd w:id="50"/>
      <w:r w:rsidRPr="00EF7D39">
        <w:rPr>
          <w:rStyle w:val="Heading3Char"/>
          <w:rFonts w:ascii="Times New Roman" w:hAnsi="Times New Roman"/>
          <w:b/>
        </w:rPr>
        <w:t>.</w:t>
      </w:r>
      <w:r>
        <w:rPr>
          <w:rFonts w:ascii="Times New Roman" w:hAnsi="Times New Roman"/>
          <w:b/>
        </w:rPr>
        <w:t xml:space="preserve">  </w:t>
      </w:r>
      <w:r>
        <w:rPr>
          <w:rFonts w:ascii="Times New Roman" w:hAnsi="Times New Roman"/>
        </w:rPr>
        <w:t>This Agreement and the documents, if any, referred to and incorporated herein by reference embody the entire agreement between the Grant Recipient and the State Entity, and there are no other agreements, either oral or written, between the Grant Recipient and the State Entity on the subject matter hereof.</w:t>
      </w:r>
    </w:p>
    <w:p w14:paraId="280F5664" w14:textId="77777777" w:rsidR="00475266" w:rsidRDefault="00475266" w:rsidP="00596F26">
      <w:pPr>
        <w:tabs>
          <w:tab w:val="left" w:pos="2060"/>
        </w:tabs>
        <w:spacing w:before="240"/>
        <w:ind w:firstLine="540"/>
        <w:rPr>
          <w:rFonts w:ascii="Times New Roman" w:hAnsi="Times New Roman"/>
        </w:rPr>
      </w:pPr>
      <w:bookmarkStart w:id="51" w:name="_Toc480892315"/>
      <w:r w:rsidRPr="00EF7D39">
        <w:rPr>
          <w:rStyle w:val="Heading2Char"/>
        </w:rPr>
        <w:t>Section 6.14</w:t>
      </w:r>
      <w:r w:rsidRPr="00EF7D39">
        <w:rPr>
          <w:rStyle w:val="Heading2Char"/>
        </w:rPr>
        <w:tab/>
        <w:t>Choice of Law and Venue</w:t>
      </w:r>
      <w:bookmarkEnd w:id="51"/>
      <w:r>
        <w:rPr>
          <w:rFonts w:ascii="Times New Roman" w:hAnsi="Times New Roman"/>
          <w:b/>
        </w:rPr>
        <w:t xml:space="preserve">. </w:t>
      </w:r>
      <w:r>
        <w:rPr>
          <w:rFonts w:ascii="Times New Roman" w:hAnsi="Times New Roman"/>
        </w:rPr>
        <w:t xml:space="preserve"> All matters relating to the validity, construction, performance, or enforcement of this Agreement shall be determined in accordance with the laws of the State of Minnesota.  All legal actions initiated with respect to or arising from any provision contained in this Agreement shall be initiated, filed and </w:t>
      </w:r>
      <w:proofErr w:type="spellStart"/>
      <w:r>
        <w:rPr>
          <w:rFonts w:ascii="Times New Roman" w:hAnsi="Times New Roman"/>
        </w:rPr>
        <w:t>venued</w:t>
      </w:r>
      <w:proofErr w:type="spellEnd"/>
      <w:r>
        <w:rPr>
          <w:rFonts w:ascii="Times New Roman" w:hAnsi="Times New Roman"/>
        </w:rPr>
        <w:t xml:space="preserve"> in the State of Minnesota District Court located in the City of St. Paul, County of Ramsey, State of Minnesota.</w:t>
      </w:r>
    </w:p>
    <w:p w14:paraId="6F71F598" w14:textId="77777777" w:rsidR="00475266" w:rsidRDefault="00475266" w:rsidP="00596F26">
      <w:pPr>
        <w:spacing w:before="240"/>
        <w:ind w:firstLine="540"/>
        <w:rPr>
          <w:rFonts w:ascii="Times New Roman" w:hAnsi="Times New Roman"/>
        </w:rPr>
      </w:pPr>
      <w:bookmarkStart w:id="52" w:name="_Toc480892316"/>
      <w:r w:rsidRPr="00EF7D39">
        <w:rPr>
          <w:rStyle w:val="Heading2Char"/>
        </w:rPr>
        <w:t>Section 6.15</w:t>
      </w:r>
      <w:r w:rsidRPr="00EF7D39">
        <w:rPr>
          <w:rStyle w:val="Heading2Char"/>
        </w:rPr>
        <w:tab/>
        <w:t>Severability</w:t>
      </w:r>
      <w:bookmarkEnd w:id="52"/>
      <w:r>
        <w:rPr>
          <w:rFonts w:ascii="Times New Roman" w:hAnsi="Times New Roman"/>
          <w:b/>
        </w:rPr>
        <w:t>.</w:t>
      </w:r>
      <w:r>
        <w:rPr>
          <w:rFonts w:ascii="Times New Roman" w:hAnsi="Times New Roman"/>
        </w:rPr>
        <w:t xml:space="preserve">  If any provision of this Agreement is finally judged by any court to be invalid, then the remaining provisions shall remain in full force and effect, and they shall be interpreted, performed, and enforced as if the invalid provision did not appear herein.</w:t>
      </w:r>
    </w:p>
    <w:p w14:paraId="01E7BC10" w14:textId="77777777" w:rsidR="00475266" w:rsidRDefault="00475266" w:rsidP="00596F26">
      <w:pPr>
        <w:tabs>
          <w:tab w:val="left" w:pos="2060"/>
        </w:tabs>
        <w:spacing w:before="240"/>
        <w:ind w:firstLine="540"/>
        <w:rPr>
          <w:rFonts w:ascii="Times New Roman" w:hAnsi="Times New Roman"/>
        </w:rPr>
      </w:pPr>
      <w:bookmarkStart w:id="53" w:name="_Toc480892317"/>
      <w:r w:rsidRPr="00EF7D39">
        <w:rPr>
          <w:rStyle w:val="Heading2Char"/>
        </w:rPr>
        <w:t>Section 6.16</w:t>
      </w:r>
      <w:r w:rsidRPr="00EF7D39">
        <w:rPr>
          <w:rStyle w:val="Heading2Char"/>
        </w:rPr>
        <w:tab/>
        <w:t>Time of Essence</w:t>
      </w:r>
      <w:bookmarkEnd w:id="53"/>
      <w:r>
        <w:rPr>
          <w:rFonts w:ascii="Times New Roman" w:hAnsi="Times New Roman"/>
          <w:b/>
        </w:rPr>
        <w:t>.</w:t>
      </w:r>
      <w:r>
        <w:rPr>
          <w:rFonts w:ascii="Times New Roman" w:hAnsi="Times New Roman"/>
        </w:rPr>
        <w:t xml:space="preserve">  Time is of the essence with respect to all of the matters contained in this Agreement.</w:t>
      </w:r>
    </w:p>
    <w:p w14:paraId="32265E65" w14:textId="77777777" w:rsidR="00475266" w:rsidRDefault="00475266" w:rsidP="00596F26">
      <w:pPr>
        <w:tabs>
          <w:tab w:val="left" w:pos="2060"/>
        </w:tabs>
        <w:spacing w:before="240"/>
        <w:ind w:firstLine="540"/>
        <w:rPr>
          <w:rFonts w:ascii="Times New Roman" w:hAnsi="Times New Roman"/>
        </w:rPr>
      </w:pPr>
      <w:bookmarkStart w:id="54" w:name="_Toc480892318"/>
      <w:r w:rsidRPr="00EF7D39">
        <w:rPr>
          <w:rStyle w:val="Heading2Char"/>
        </w:rPr>
        <w:t>Section 6.17</w:t>
      </w:r>
      <w:r w:rsidRPr="00EF7D39">
        <w:rPr>
          <w:rStyle w:val="Heading2Char"/>
        </w:rPr>
        <w:tab/>
        <w:t>Counterparts</w:t>
      </w:r>
      <w:bookmarkEnd w:id="54"/>
      <w:r>
        <w:rPr>
          <w:rFonts w:ascii="Times New Roman" w:hAnsi="Times New Roman"/>
          <w:b/>
        </w:rPr>
        <w:t>.</w:t>
      </w:r>
      <w:r>
        <w:rPr>
          <w:rFonts w:ascii="Times New Roman" w:hAnsi="Times New Roman"/>
        </w:rPr>
        <w:t xml:space="preserve">  This Agreement may be executed in any number of counterparts, each of which when so executed and delivered shall be an original, but such counterparts shall together constitute one and the same instrument.</w:t>
      </w:r>
    </w:p>
    <w:p w14:paraId="05002575" w14:textId="77777777" w:rsidR="00475266" w:rsidRDefault="00475266" w:rsidP="00596F26">
      <w:pPr>
        <w:tabs>
          <w:tab w:val="left" w:pos="2060"/>
        </w:tabs>
        <w:spacing w:before="240"/>
        <w:ind w:firstLine="540"/>
        <w:rPr>
          <w:rFonts w:ascii="Times New Roman" w:hAnsi="Times New Roman"/>
        </w:rPr>
      </w:pPr>
      <w:bookmarkStart w:id="55" w:name="_Toc480892319"/>
      <w:r w:rsidRPr="00EF7D39">
        <w:rPr>
          <w:rStyle w:val="Heading2Char"/>
        </w:rPr>
        <w:t>Section 6.18</w:t>
      </w:r>
      <w:r w:rsidRPr="00EF7D39">
        <w:rPr>
          <w:rStyle w:val="Heading2Char"/>
        </w:rPr>
        <w:tab/>
        <w:t>Matching Funds</w:t>
      </w:r>
      <w:bookmarkEnd w:id="55"/>
      <w:r>
        <w:rPr>
          <w:rFonts w:ascii="Times New Roman" w:hAnsi="Times New Roman"/>
          <w:b/>
        </w:rPr>
        <w:t>.</w:t>
      </w:r>
      <w:r>
        <w:rPr>
          <w:rFonts w:ascii="Times New Roman" w:hAnsi="Times New Roman"/>
        </w:rPr>
        <w:t xml:space="preserve">  The Grant Recipient must obtain and supply the following matching funds, if any, for the completion of the Predesign Stage:</w:t>
      </w:r>
    </w:p>
    <w:p w14:paraId="71A9BF09" w14:textId="77777777" w:rsidR="00475266" w:rsidRDefault="00475266" w:rsidP="00596F26">
      <w:pPr>
        <w:spacing w:before="240"/>
        <w:jc w:val="center"/>
        <w:rPr>
          <w:rFonts w:ascii="Times New Roman" w:hAnsi="Times New Roman"/>
        </w:rPr>
      </w:pPr>
      <w:r>
        <w:rPr>
          <w:rFonts w:ascii="Times New Roman" w:hAnsi="Times New Roman"/>
        </w:rPr>
        <w:t xml:space="preserve">(If there are no matching funds requirements then insert the word </w:t>
      </w:r>
      <w:r w:rsidR="006A3838">
        <w:rPr>
          <w:rFonts w:ascii="Times New Roman" w:hAnsi="Times New Roman"/>
        </w:rPr>
        <w:t>“</w:t>
      </w:r>
      <w:r>
        <w:rPr>
          <w:rFonts w:ascii="Times New Roman" w:hAnsi="Times New Roman"/>
        </w:rPr>
        <w:t>NONE</w:t>
      </w:r>
      <w:r w:rsidR="006A3838">
        <w:rPr>
          <w:rFonts w:ascii="Times New Roman" w:hAnsi="Times New Roman"/>
        </w:rPr>
        <w:t>”</w:t>
      </w:r>
      <w:r>
        <w:rPr>
          <w:rFonts w:ascii="Times New Roman" w:hAnsi="Times New Roman"/>
        </w:rPr>
        <w:t>.)</w:t>
      </w:r>
    </w:p>
    <w:p w14:paraId="1812ABB1" w14:textId="77777777" w:rsidR="00475266" w:rsidRDefault="00475266" w:rsidP="00596F26">
      <w:pPr>
        <w:spacing w:before="240"/>
        <w:jc w:val="center"/>
        <w:rPr>
          <w:rFonts w:ascii="Times New Roman" w:hAnsi="Times New Roman"/>
        </w:rPr>
      </w:pPr>
      <w:r>
        <w:rPr>
          <w:rFonts w:ascii="Times New Roman" w:hAnsi="Times New Roman"/>
        </w:rPr>
        <w:lastRenderedPageBreak/>
        <w:t>«14»</w:t>
      </w:r>
    </w:p>
    <w:p w14:paraId="1F515CAD" w14:textId="77777777" w:rsidR="00475266" w:rsidRDefault="00475266" w:rsidP="00596F26">
      <w:pPr>
        <w:tabs>
          <w:tab w:val="left" w:pos="2060"/>
        </w:tabs>
        <w:spacing w:before="720"/>
        <w:rPr>
          <w:rFonts w:ascii="Times New Roman" w:hAnsi="Times New Roman"/>
        </w:rPr>
      </w:pPr>
      <w:r>
        <w:rPr>
          <w:rFonts w:ascii="Times New Roman" w:hAnsi="Times New Roman"/>
        </w:rPr>
        <w:t>Any matching funds which are intended to meet the above requirements must either be in the form of (i) cash monies, (ii) legally binding commitments for money, or (iii) equivalent funds or contributions, including equity, which have been or will be used to complete or pay for the Predesign Stage.</w:t>
      </w:r>
      <w:r w:rsidR="00DE4361">
        <w:rPr>
          <w:rFonts w:ascii="Times New Roman" w:hAnsi="Times New Roman"/>
        </w:rPr>
        <w:t xml:space="preserve">  </w:t>
      </w:r>
      <w:r w:rsidR="00DE4361" w:rsidRPr="00DE4361">
        <w:rPr>
          <w:rFonts w:ascii="Times New Roman" w:hAnsi="Times New Roman"/>
        </w:rPr>
        <w:t>The Grant Recipient shall supply to the Commissioner of Management and Budget whatever documentation the Commissioner of Management and Budget may request to substantiate the availability and source of any matching funds, and the source and terms relating to all matching funds must be consented to, in writing, by the Commissioner of Management and Budget.</w:t>
      </w:r>
    </w:p>
    <w:p w14:paraId="0F5D153E" w14:textId="77777777" w:rsidR="00DE4361" w:rsidRPr="006D3F11" w:rsidRDefault="00DE4361" w:rsidP="00596F26">
      <w:pPr>
        <w:tabs>
          <w:tab w:val="left" w:pos="2070"/>
        </w:tabs>
        <w:spacing w:before="240"/>
        <w:ind w:firstLine="547"/>
        <w:rPr>
          <w:rFonts w:ascii="Times New Roman" w:hAnsi="Times New Roman"/>
          <w:szCs w:val="24"/>
        </w:rPr>
      </w:pPr>
      <w:bookmarkStart w:id="56" w:name="_Toc480892320"/>
      <w:r w:rsidRPr="00EF7D39">
        <w:rPr>
          <w:rStyle w:val="Heading2Char"/>
        </w:rPr>
        <w:t>Section 6.19</w:t>
      </w:r>
      <w:r w:rsidRPr="00EF7D39">
        <w:rPr>
          <w:rStyle w:val="Heading2Char"/>
        </w:rPr>
        <w:tab/>
        <w:t>Source and Use of Funds</w:t>
      </w:r>
      <w:bookmarkEnd w:id="56"/>
      <w:r w:rsidRPr="006D3F11">
        <w:rPr>
          <w:rFonts w:ascii="Times New Roman" w:hAnsi="Times New Roman"/>
          <w:b/>
          <w:szCs w:val="24"/>
        </w:rPr>
        <w:t>.</w:t>
      </w:r>
      <w:r w:rsidRPr="006D3F11">
        <w:rPr>
          <w:rFonts w:ascii="Times New Roman" w:hAnsi="Times New Roman"/>
          <w:szCs w:val="24"/>
        </w:rPr>
        <w:t xml:space="preserve">  The </w:t>
      </w:r>
      <w:r>
        <w:rPr>
          <w:rFonts w:ascii="Times New Roman" w:hAnsi="Times New Roman"/>
          <w:szCs w:val="24"/>
        </w:rPr>
        <w:t>Grant Recipient</w:t>
      </w:r>
      <w:r w:rsidRPr="006D3F11">
        <w:rPr>
          <w:rFonts w:ascii="Times New Roman" w:hAnsi="Times New Roman"/>
          <w:szCs w:val="24"/>
        </w:rPr>
        <w:t xml:space="preserve"> represents to the State Entity and the </w:t>
      </w:r>
      <w:r>
        <w:rPr>
          <w:rFonts w:ascii="Times New Roman" w:hAnsi="Times New Roman"/>
          <w:szCs w:val="24"/>
        </w:rPr>
        <w:t>Commissioner of Management and Budget</w:t>
      </w:r>
      <w:r w:rsidRPr="006D3F11">
        <w:rPr>
          <w:rFonts w:ascii="Times New Roman" w:hAnsi="Times New Roman"/>
          <w:szCs w:val="24"/>
        </w:rPr>
        <w:t xml:space="preserve"> that </w:t>
      </w:r>
      <w:r w:rsidRPr="005F3AC9">
        <w:rPr>
          <w:rFonts w:ascii="Times New Roman" w:hAnsi="Times New Roman"/>
          <w:b/>
          <w:szCs w:val="24"/>
        </w:rPr>
        <w:t>Attachment II</w:t>
      </w:r>
      <w:r w:rsidRPr="006D3F11">
        <w:rPr>
          <w:rFonts w:ascii="Times New Roman" w:hAnsi="Times New Roman"/>
          <w:szCs w:val="24"/>
        </w:rPr>
        <w:t xml:space="preserve"> </w:t>
      </w:r>
      <w:r>
        <w:rPr>
          <w:rFonts w:ascii="Times New Roman" w:hAnsi="Times New Roman"/>
          <w:szCs w:val="24"/>
        </w:rPr>
        <w:t xml:space="preserve">is intended to be and is a source and use of funds statement showing the total cost of the Predesign Stage and all of the funds that are available for the completion of the Predesign Stage, and that the information contained in such </w:t>
      </w:r>
      <w:r>
        <w:rPr>
          <w:rFonts w:ascii="Times New Roman" w:hAnsi="Times New Roman"/>
          <w:b/>
          <w:szCs w:val="24"/>
        </w:rPr>
        <w:t>Attachment II</w:t>
      </w:r>
      <w:r>
        <w:rPr>
          <w:rFonts w:ascii="Times New Roman" w:hAnsi="Times New Roman"/>
          <w:szCs w:val="24"/>
        </w:rPr>
        <w:t xml:space="preserve"> </w:t>
      </w:r>
      <w:r w:rsidRPr="006D3F11">
        <w:rPr>
          <w:rFonts w:ascii="Times New Roman" w:hAnsi="Times New Roman"/>
          <w:szCs w:val="24"/>
        </w:rPr>
        <w:t>correctly and accurately delin</w:t>
      </w:r>
      <w:r>
        <w:rPr>
          <w:rFonts w:ascii="Times New Roman" w:hAnsi="Times New Roman"/>
          <w:szCs w:val="24"/>
        </w:rPr>
        <w:t>eates the following information.</w:t>
      </w:r>
    </w:p>
    <w:p w14:paraId="0104AE70" w14:textId="77777777" w:rsidR="00DE4361" w:rsidRPr="006D3F11" w:rsidRDefault="00DE4361" w:rsidP="00596F26">
      <w:pPr>
        <w:spacing w:before="240"/>
        <w:ind w:left="540" w:firstLine="547"/>
        <w:rPr>
          <w:rFonts w:ascii="Times New Roman" w:hAnsi="Times New Roman"/>
          <w:szCs w:val="24"/>
        </w:rPr>
      </w:pPr>
      <w:r w:rsidRPr="006D3F11">
        <w:rPr>
          <w:rFonts w:ascii="Times New Roman" w:hAnsi="Times New Roman"/>
          <w:szCs w:val="24"/>
        </w:rPr>
        <w:t>A.</w:t>
      </w:r>
      <w:r w:rsidRPr="006D3F11">
        <w:rPr>
          <w:rFonts w:ascii="Times New Roman" w:hAnsi="Times New Roman"/>
          <w:szCs w:val="24"/>
        </w:rPr>
        <w:tab/>
        <w:t xml:space="preserve">The total cost of the </w:t>
      </w:r>
      <w:r>
        <w:rPr>
          <w:rFonts w:ascii="Times New Roman" w:hAnsi="Times New Roman"/>
          <w:szCs w:val="24"/>
        </w:rPr>
        <w:t xml:space="preserve">Predesign Stage </w:t>
      </w:r>
      <w:r w:rsidRPr="006D3F11">
        <w:rPr>
          <w:rFonts w:ascii="Times New Roman" w:hAnsi="Times New Roman"/>
          <w:szCs w:val="24"/>
        </w:rPr>
        <w:t>detailing all of the major elements that make up such total cost</w:t>
      </w:r>
      <w:r>
        <w:rPr>
          <w:rFonts w:ascii="Times New Roman" w:hAnsi="Times New Roman"/>
          <w:szCs w:val="24"/>
        </w:rPr>
        <w:t xml:space="preserve"> and how much of such total cost is attributed to each such major element.</w:t>
      </w:r>
    </w:p>
    <w:p w14:paraId="2BA4BA08" w14:textId="77777777" w:rsidR="00DE4361" w:rsidRDefault="00DE4361" w:rsidP="00596F26">
      <w:pPr>
        <w:spacing w:before="240"/>
        <w:ind w:left="540" w:firstLine="547"/>
        <w:rPr>
          <w:rFonts w:ascii="Times New Roman" w:hAnsi="Times New Roman"/>
          <w:szCs w:val="24"/>
        </w:rPr>
      </w:pPr>
      <w:r w:rsidRPr="006D3F11">
        <w:rPr>
          <w:rFonts w:ascii="Times New Roman" w:hAnsi="Times New Roman"/>
          <w:szCs w:val="24"/>
        </w:rPr>
        <w:t>B.</w:t>
      </w:r>
      <w:r w:rsidRPr="006D3F11">
        <w:rPr>
          <w:rFonts w:ascii="Times New Roman" w:hAnsi="Times New Roman"/>
          <w:szCs w:val="24"/>
        </w:rPr>
        <w:tab/>
      </w:r>
      <w:r>
        <w:rPr>
          <w:rFonts w:ascii="Times New Roman" w:hAnsi="Times New Roman"/>
          <w:szCs w:val="24"/>
        </w:rPr>
        <w:t>T</w:t>
      </w:r>
      <w:r w:rsidRPr="006D3F11">
        <w:rPr>
          <w:rFonts w:ascii="Times New Roman" w:hAnsi="Times New Roman"/>
          <w:szCs w:val="24"/>
        </w:rPr>
        <w:t xml:space="preserve">he source of all funds needed to complete the </w:t>
      </w:r>
      <w:r>
        <w:rPr>
          <w:rFonts w:ascii="Times New Roman" w:hAnsi="Times New Roman"/>
          <w:szCs w:val="24"/>
        </w:rPr>
        <w:t>Predesign Stage broken down among the following categories:</w:t>
      </w:r>
    </w:p>
    <w:p w14:paraId="69819959" w14:textId="77777777" w:rsidR="00DE4361" w:rsidRDefault="00DE4361" w:rsidP="00B645A5">
      <w:pPr>
        <w:spacing w:before="240"/>
        <w:ind w:left="2160" w:hanging="540"/>
        <w:rPr>
          <w:rFonts w:ascii="Times New Roman" w:hAnsi="Times New Roman"/>
          <w:szCs w:val="24"/>
        </w:rPr>
      </w:pPr>
      <w:r>
        <w:rPr>
          <w:rFonts w:ascii="Times New Roman" w:hAnsi="Times New Roman"/>
          <w:szCs w:val="24"/>
        </w:rPr>
        <w:t>(i)</w:t>
      </w:r>
      <w:r>
        <w:rPr>
          <w:rFonts w:ascii="Times New Roman" w:hAnsi="Times New Roman"/>
          <w:szCs w:val="24"/>
        </w:rPr>
        <w:tab/>
        <w:t>State funds including the Grant, identifying the source and amount of such funds.</w:t>
      </w:r>
    </w:p>
    <w:p w14:paraId="2BE4EBE0" w14:textId="77777777" w:rsidR="00DE4361" w:rsidRDefault="00DE4361" w:rsidP="00DE4361">
      <w:pPr>
        <w:ind w:left="2160" w:hanging="540"/>
        <w:rPr>
          <w:rFonts w:ascii="Times New Roman" w:hAnsi="Times New Roman"/>
          <w:szCs w:val="24"/>
        </w:rPr>
      </w:pPr>
      <w:r>
        <w:rPr>
          <w:rFonts w:ascii="Times New Roman" w:hAnsi="Times New Roman"/>
          <w:szCs w:val="24"/>
        </w:rPr>
        <w:t>(ii)</w:t>
      </w:r>
      <w:r>
        <w:rPr>
          <w:rFonts w:ascii="Times New Roman" w:hAnsi="Times New Roman"/>
          <w:szCs w:val="24"/>
        </w:rPr>
        <w:tab/>
        <w:t>Matching funds, identifying the source and amount of such funds.</w:t>
      </w:r>
    </w:p>
    <w:p w14:paraId="0839A7D3" w14:textId="77777777" w:rsidR="00DE4361" w:rsidRDefault="00DE4361" w:rsidP="00DE4361">
      <w:pPr>
        <w:ind w:left="2160" w:hanging="540"/>
        <w:rPr>
          <w:rFonts w:ascii="Times New Roman" w:hAnsi="Times New Roman"/>
          <w:szCs w:val="24"/>
        </w:rPr>
      </w:pPr>
      <w:r>
        <w:rPr>
          <w:rFonts w:ascii="Times New Roman" w:hAnsi="Times New Roman"/>
          <w:szCs w:val="24"/>
        </w:rPr>
        <w:t>(iii)</w:t>
      </w:r>
      <w:r>
        <w:rPr>
          <w:rFonts w:ascii="Times New Roman" w:hAnsi="Times New Roman"/>
          <w:szCs w:val="24"/>
        </w:rPr>
        <w:tab/>
        <w:t>Other funds supplied by the Grant Recipient, identifying the source and amount of such funds.</w:t>
      </w:r>
    </w:p>
    <w:p w14:paraId="26E80D04" w14:textId="77777777" w:rsidR="00DE4361" w:rsidRDefault="00DE4361" w:rsidP="00DE4361">
      <w:pPr>
        <w:ind w:left="2160" w:hanging="540"/>
        <w:rPr>
          <w:rFonts w:ascii="Times New Roman" w:hAnsi="Times New Roman"/>
          <w:szCs w:val="24"/>
        </w:rPr>
      </w:pPr>
      <w:r>
        <w:rPr>
          <w:rFonts w:ascii="Times New Roman" w:hAnsi="Times New Roman"/>
          <w:szCs w:val="24"/>
        </w:rPr>
        <w:t>(iv)</w:t>
      </w:r>
      <w:r>
        <w:rPr>
          <w:rFonts w:ascii="Times New Roman" w:hAnsi="Times New Roman"/>
          <w:szCs w:val="24"/>
        </w:rPr>
        <w:tab/>
        <w:t>Loans, identifying each such loan, the entity providing the loan, the amount of each such loan, the terms and conditions of each such loan, and all collateral pledged for repayment of each such loan.</w:t>
      </w:r>
    </w:p>
    <w:p w14:paraId="2F48113F" w14:textId="77777777" w:rsidR="00DE4361" w:rsidRDefault="00DE4361" w:rsidP="00DE4361">
      <w:pPr>
        <w:ind w:left="2160" w:hanging="540"/>
        <w:rPr>
          <w:rFonts w:ascii="Times New Roman" w:hAnsi="Times New Roman"/>
          <w:szCs w:val="24"/>
        </w:rPr>
      </w:pPr>
      <w:r>
        <w:rPr>
          <w:rFonts w:ascii="Times New Roman" w:hAnsi="Times New Roman"/>
          <w:szCs w:val="24"/>
        </w:rPr>
        <w:t>(v)</w:t>
      </w:r>
      <w:r>
        <w:rPr>
          <w:rFonts w:ascii="Times New Roman" w:hAnsi="Times New Roman"/>
          <w:szCs w:val="24"/>
        </w:rPr>
        <w:tab/>
        <w:t>Other funds, identifying the source and amount of such funds.</w:t>
      </w:r>
    </w:p>
    <w:p w14:paraId="7ACA599A" w14:textId="77777777" w:rsidR="00DE4361" w:rsidRPr="006D3F11" w:rsidRDefault="00DE4361" w:rsidP="00C566BD">
      <w:pPr>
        <w:spacing w:before="240"/>
        <w:ind w:left="540" w:firstLine="540"/>
        <w:rPr>
          <w:rFonts w:ascii="Times New Roman" w:hAnsi="Times New Roman"/>
          <w:szCs w:val="24"/>
        </w:rPr>
      </w:pPr>
      <w:r>
        <w:rPr>
          <w:rFonts w:ascii="Times New Roman" w:hAnsi="Times New Roman"/>
          <w:szCs w:val="24"/>
        </w:rPr>
        <w:t>C</w:t>
      </w:r>
      <w:r w:rsidRPr="006D3F11">
        <w:rPr>
          <w:rFonts w:ascii="Times New Roman" w:hAnsi="Times New Roman"/>
          <w:szCs w:val="24"/>
        </w:rPr>
        <w:t>.</w:t>
      </w:r>
      <w:r w:rsidRPr="006D3F11">
        <w:rPr>
          <w:rFonts w:ascii="Times New Roman" w:hAnsi="Times New Roman"/>
          <w:szCs w:val="24"/>
        </w:rPr>
        <w:tab/>
      </w:r>
      <w:r w:rsidRPr="00D91B6F">
        <w:rPr>
          <w:rFonts w:ascii="Times New Roman" w:hAnsi="Times New Roman"/>
          <w:szCs w:val="24"/>
        </w:rPr>
        <w:t>S</w:t>
      </w:r>
      <w:r w:rsidRPr="006D3F11">
        <w:rPr>
          <w:rFonts w:ascii="Times New Roman" w:hAnsi="Times New Roman"/>
          <w:szCs w:val="24"/>
        </w:rPr>
        <w:t xml:space="preserve">uch other financial information that is needed to correctly reflect the total funds available for the completion of the </w:t>
      </w:r>
      <w:r>
        <w:rPr>
          <w:rFonts w:ascii="Times New Roman" w:hAnsi="Times New Roman"/>
          <w:szCs w:val="24"/>
        </w:rPr>
        <w:t>Predesign Stage the source of such funds</w:t>
      </w:r>
      <w:r w:rsidRPr="006D3F11">
        <w:rPr>
          <w:rFonts w:ascii="Times New Roman" w:hAnsi="Times New Roman"/>
          <w:szCs w:val="24"/>
        </w:rPr>
        <w:t xml:space="preserve"> and the </w:t>
      </w:r>
      <w:r>
        <w:rPr>
          <w:rFonts w:ascii="Times New Roman" w:hAnsi="Times New Roman"/>
          <w:szCs w:val="24"/>
        </w:rPr>
        <w:t xml:space="preserve">expected </w:t>
      </w:r>
      <w:r w:rsidRPr="006D3F11">
        <w:rPr>
          <w:rFonts w:ascii="Times New Roman" w:hAnsi="Times New Roman"/>
          <w:szCs w:val="24"/>
        </w:rPr>
        <w:t>use of such funds.</w:t>
      </w:r>
    </w:p>
    <w:p w14:paraId="3FDC603B" w14:textId="77777777" w:rsidR="00DE4361" w:rsidRDefault="00DE4361" w:rsidP="00C566BD">
      <w:pPr>
        <w:spacing w:before="240"/>
        <w:ind w:firstLine="540"/>
        <w:rPr>
          <w:rFonts w:ascii="Times New Roman" w:hAnsi="Times New Roman"/>
          <w:szCs w:val="24"/>
        </w:rPr>
      </w:pPr>
      <w:r w:rsidRPr="006D3F11">
        <w:rPr>
          <w:rFonts w:ascii="Times New Roman" w:hAnsi="Times New Roman"/>
          <w:szCs w:val="24"/>
        </w:rPr>
        <w:t xml:space="preserve">If any of the funds </w:t>
      </w:r>
      <w:r>
        <w:rPr>
          <w:rFonts w:ascii="Times New Roman" w:hAnsi="Times New Roman"/>
          <w:szCs w:val="24"/>
        </w:rPr>
        <w:t>included under the source of funds have conditions precedent to the release of such funds, then the Grant Recipient</w:t>
      </w:r>
      <w:r w:rsidRPr="006D3F11">
        <w:rPr>
          <w:rFonts w:ascii="Times New Roman" w:hAnsi="Times New Roman"/>
          <w:szCs w:val="24"/>
        </w:rPr>
        <w:t xml:space="preserve"> </w:t>
      </w:r>
      <w:r>
        <w:rPr>
          <w:rFonts w:ascii="Times New Roman" w:hAnsi="Times New Roman"/>
          <w:szCs w:val="24"/>
        </w:rPr>
        <w:t>must provide to the State Entity and the Commissioner of Management and Budget a detailed description of such conditions and what is being done to satisfy such conditions.</w:t>
      </w:r>
    </w:p>
    <w:p w14:paraId="046497DF" w14:textId="77777777" w:rsidR="00DE4361" w:rsidRPr="00DE4361" w:rsidRDefault="00DE4361" w:rsidP="00253DA8">
      <w:pPr>
        <w:spacing w:before="240"/>
        <w:ind w:firstLine="540"/>
        <w:rPr>
          <w:rFonts w:ascii="Times New Roman" w:hAnsi="Times New Roman"/>
          <w:szCs w:val="24"/>
        </w:rPr>
      </w:pPr>
      <w:r w:rsidRPr="006D3F11">
        <w:rPr>
          <w:rFonts w:ascii="Times New Roman" w:hAnsi="Times New Roman"/>
          <w:szCs w:val="24"/>
        </w:rPr>
        <w:t xml:space="preserve">The </w:t>
      </w:r>
      <w:r>
        <w:rPr>
          <w:rFonts w:ascii="Times New Roman" w:hAnsi="Times New Roman"/>
          <w:szCs w:val="24"/>
        </w:rPr>
        <w:t>Grant Recipient</w:t>
      </w:r>
      <w:r w:rsidRPr="006D3F11">
        <w:rPr>
          <w:rFonts w:ascii="Times New Roman" w:hAnsi="Times New Roman"/>
          <w:szCs w:val="24"/>
        </w:rPr>
        <w:t xml:space="preserve"> shall also supply whatever other information and documentation that the State Entity or the </w:t>
      </w:r>
      <w:r>
        <w:rPr>
          <w:rFonts w:ascii="Times New Roman" w:hAnsi="Times New Roman"/>
          <w:szCs w:val="24"/>
        </w:rPr>
        <w:t xml:space="preserve">Commissioner of Management and Budget </w:t>
      </w:r>
      <w:r w:rsidRPr="006D3F11">
        <w:rPr>
          <w:rFonts w:ascii="Times New Roman" w:hAnsi="Times New Roman"/>
          <w:szCs w:val="24"/>
        </w:rPr>
        <w:t xml:space="preserve">may request to support or explain any of the information contained in </w:t>
      </w:r>
      <w:r>
        <w:rPr>
          <w:rFonts w:ascii="Times New Roman" w:hAnsi="Times New Roman"/>
          <w:b/>
          <w:szCs w:val="24"/>
        </w:rPr>
        <w:t>Attachment II</w:t>
      </w:r>
      <w:r>
        <w:rPr>
          <w:rFonts w:ascii="Times New Roman" w:hAnsi="Times New Roman"/>
          <w:szCs w:val="24"/>
        </w:rPr>
        <w:t>.</w:t>
      </w:r>
    </w:p>
    <w:p w14:paraId="2222F0B9" w14:textId="77777777" w:rsidR="00475266" w:rsidRDefault="00475266" w:rsidP="00C566BD">
      <w:pPr>
        <w:tabs>
          <w:tab w:val="left" w:pos="2060"/>
        </w:tabs>
        <w:spacing w:before="240"/>
        <w:ind w:firstLine="540"/>
        <w:rPr>
          <w:rFonts w:ascii="Times New Roman" w:hAnsi="Times New Roman"/>
        </w:rPr>
      </w:pPr>
      <w:bookmarkStart w:id="57" w:name="_Toc480892321"/>
      <w:r w:rsidRPr="00EF7D39">
        <w:rPr>
          <w:rStyle w:val="Heading2Char"/>
        </w:rPr>
        <w:lastRenderedPageBreak/>
        <w:t>Section 6.</w:t>
      </w:r>
      <w:r w:rsidR="00B847A4" w:rsidRPr="00EF7D39">
        <w:rPr>
          <w:rStyle w:val="Heading2Char"/>
        </w:rPr>
        <w:t>20</w:t>
      </w:r>
      <w:r w:rsidRPr="00EF7D39">
        <w:rPr>
          <w:rStyle w:val="Heading2Char"/>
        </w:rPr>
        <w:tab/>
        <w:t>Third-Party Beneficiary</w:t>
      </w:r>
      <w:bookmarkEnd w:id="57"/>
      <w:r>
        <w:rPr>
          <w:rFonts w:ascii="Times New Roman" w:hAnsi="Times New Roman"/>
          <w:b/>
        </w:rPr>
        <w:t>.</w:t>
      </w:r>
      <w:r>
        <w:rPr>
          <w:rFonts w:ascii="Times New Roman" w:hAnsi="Times New Roman"/>
        </w:rPr>
        <w:t xml:space="preserve">  The Grant Recipient and the State Entity agree that the completion of the Predesign Stage will benefit the State of Minnesota, and the provisions and requirements contained herein are for the benefit of both the State Entity and the State of Minnesota.  Therefore</w:t>
      </w:r>
      <w:r w:rsidR="00C6251F">
        <w:rPr>
          <w:rFonts w:ascii="Times New Roman" w:hAnsi="Times New Roman"/>
        </w:rPr>
        <w:t>,</w:t>
      </w:r>
      <w:r>
        <w:rPr>
          <w:rFonts w:ascii="Times New Roman" w:hAnsi="Times New Roman"/>
        </w:rPr>
        <w:t xml:space="preserve"> the State of Minnesota, by and through its Commissioner </w:t>
      </w:r>
      <w:r w:rsidR="00B36CEA">
        <w:rPr>
          <w:rFonts w:ascii="Times New Roman" w:hAnsi="Times New Roman"/>
        </w:rPr>
        <w:t>of Management and Budget</w:t>
      </w:r>
      <w:r>
        <w:rPr>
          <w:rFonts w:ascii="Times New Roman" w:hAnsi="Times New Roman"/>
        </w:rPr>
        <w:t>, is and shall be a third-party beneficiary of this Agreement.</w:t>
      </w:r>
    </w:p>
    <w:p w14:paraId="3179B137" w14:textId="77777777" w:rsidR="005F3AC9" w:rsidRDefault="005F3AC9" w:rsidP="00C566BD">
      <w:pPr>
        <w:tabs>
          <w:tab w:val="left" w:pos="2060"/>
        </w:tabs>
        <w:spacing w:before="240"/>
        <w:ind w:firstLine="540"/>
        <w:rPr>
          <w:rFonts w:ascii="Times New Roman" w:hAnsi="Times New Roman"/>
        </w:rPr>
      </w:pPr>
      <w:bookmarkStart w:id="58" w:name="_Toc480892322"/>
      <w:r w:rsidRPr="00EF7D39">
        <w:rPr>
          <w:rStyle w:val="Heading2Char"/>
        </w:rPr>
        <w:t>Section 6.21</w:t>
      </w:r>
      <w:r w:rsidRPr="00EF7D39">
        <w:rPr>
          <w:rStyle w:val="Heading2Char"/>
        </w:rPr>
        <w:tab/>
        <w:t>E-Verification</w:t>
      </w:r>
      <w:bookmarkEnd w:id="58"/>
      <w:r w:rsidRPr="00EF7D39">
        <w:rPr>
          <w:rStyle w:val="Heading3Char"/>
          <w:rFonts w:ascii="Times New Roman" w:hAnsi="Times New Roman"/>
          <w:b/>
        </w:rPr>
        <w:t>.</w:t>
      </w:r>
      <w:r w:rsidRPr="00C6251F">
        <w:rPr>
          <w:rFonts w:ascii="Times New Roman" w:hAnsi="Times New Roman"/>
        </w:rPr>
        <w:t xml:space="preserve">  The Grant Recipient agrees and acknowledges that it is aware of Minn. Stat. § 16C.075 regarding e-verification of employment of all newly hired employees to confirm that such employees are legally entitled to work in the United States, and that it will, if and when applicable, fully comply with such </w:t>
      </w:r>
      <w:r>
        <w:rPr>
          <w:rFonts w:ascii="Times New Roman" w:hAnsi="Times New Roman"/>
        </w:rPr>
        <w:t>statute</w:t>
      </w:r>
      <w:r w:rsidRPr="00C6251F">
        <w:rPr>
          <w:rFonts w:ascii="Times New Roman" w:hAnsi="Times New Roman"/>
        </w:rPr>
        <w:t xml:space="preserve"> and impose a similar requirement in any Use Contract to which it is a party.</w:t>
      </w:r>
    </w:p>
    <w:p w14:paraId="4FEC1B51" w14:textId="79B1626D" w:rsidR="00B847A4" w:rsidRPr="009D21B1" w:rsidRDefault="00C6251F" w:rsidP="009D21B1">
      <w:pPr>
        <w:tabs>
          <w:tab w:val="left" w:pos="2060"/>
        </w:tabs>
        <w:spacing w:before="240"/>
        <w:ind w:firstLine="540"/>
        <w:rPr>
          <w:rFonts w:ascii="Times New Roman Bold" w:hAnsi="Times New Roman Bold"/>
          <w:b/>
        </w:rPr>
      </w:pPr>
      <w:bookmarkStart w:id="59" w:name="_Toc480892323"/>
      <w:r w:rsidRPr="00EF7D39">
        <w:rPr>
          <w:rStyle w:val="Heading2Char"/>
        </w:rPr>
        <w:t>Section 6.2</w:t>
      </w:r>
      <w:r w:rsidR="005F3AC9" w:rsidRPr="00EF7D39">
        <w:rPr>
          <w:rStyle w:val="Heading2Char"/>
        </w:rPr>
        <w:t>2</w:t>
      </w:r>
      <w:r w:rsidRPr="00EF7D39">
        <w:rPr>
          <w:rStyle w:val="Heading2Char"/>
        </w:rPr>
        <w:tab/>
      </w:r>
      <w:bookmarkStart w:id="60" w:name="_Toc480892324"/>
      <w:bookmarkEnd w:id="59"/>
      <w:r w:rsidR="00B847A4" w:rsidRPr="00EF7D39">
        <w:rPr>
          <w:rStyle w:val="Heading2Char"/>
        </w:rPr>
        <w:t>Term of Grant Agreement</w:t>
      </w:r>
      <w:bookmarkEnd w:id="60"/>
      <w:r w:rsidR="00B847A4" w:rsidRPr="00D138FE">
        <w:rPr>
          <w:rFonts w:ascii="Times New Roman" w:hAnsi="Times New Roman"/>
          <w:b/>
        </w:rPr>
        <w:t>.</w:t>
      </w:r>
      <w:r w:rsidR="00B847A4" w:rsidRPr="00B847A4">
        <w:rPr>
          <w:rFonts w:ascii="Times New Roman" w:hAnsi="Times New Roman"/>
        </w:rPr>
        <w:t xml:space="preserve">  This Agreement shall, unless earlier terminated in accordance with any of the provisions contained herein, remain in full force and effect for the time period starting on the effective date of this Agreement and ending on the date that corresponds to the date established by adding a time period equal to 125% of Useful Life of the Real Property and, if applicable, Facility to the date on which the </w:t>
      </w:r>
      <w:r w:rsidR="00B847A4">
        <w:rPr>
          <w:rFonts w:ascii="Times New Roman" w:hAnsi="Times New Roman"/>
        </w:rPr>
        <w:t xml:space="preserve">Grant Recipient </w:t>
      </w:r>
      <w:r w:rsidR="00B847A4" w:rsidRPr="00B847A4">
        <w:rPr>
          <w:rFonts w:ascii="Times New Roman" w:hAnsi="Times New Roman"/>
        </w:rPr>
        <w:t xml:space="preserve">first acquires an ownership interest in the Real Property and, if applicable, Facility and puts such property into use for the operation of the Governmental Program.  If there are no uncured Events of Default as of such date this Agreement shall terminate and no longer be of any force or effect, and the Commissioner of </w:t>
      </w:r>
      <w:r w:rsidR="00B847A4">
        <w:rPr>
          <w:rFonts w:ascii="Times New Roman" w:hAnsi="Times New Roman"/>
        </w:rPr>
        <w:t xml:space="preserve">Management and Budget </w:t>
      </w:r>
      <w:r w:rsidR="00B847A4" w:rsidRPr="00B847A4">
        <w:rPr>
          <w:rFonts w:ascii="Times New Roman" w:hAnsi="Times New Roman"/>
        </w:rPr>
        <w:t>shall execute whatever documents are needed to release the Real Property and, if applicable, Facility from the effect of this Agreement a</w:t>
      </w:r>
      <w:r w:rsidR="00B847A4">
        <w:rPr>
          <w:rFonts w:ascii="Times New Roman" w:hAnsi="Times New Roman"/>
        </w:rPr>
        <w:t>nd the Declaration</w:t>
      </w:r>
      <w:r w:rsidR="00B847A4" w:rsidRPr="00B847A4">
        <w:rPr>
          <w:rFonts w:ascii="Times New Roman" w:hAnsi="Times New Roman"/>
        </w:rPr>
        <w:t>.</w:t>
      </w:r>
    </w:p>
    <w:p w14:paraId="2FE0DA94" w14:textId="6BBBA3B4" w:rsidR="00475266" w:rsidRDefault="00475266" w:rsidP="00C566BD">
      <w:pPr>
        <w:tabs>
          <w:tab w:val="left" w:pos="2060"/>
        </w:tabs>
        <w:spacing w:before="240"/>
        <w:ind w:firstLine="540"/>
        <w:rPr>
          <w:rFonts w:ascii="Times New Roman" w:hAnsi="Times New Roman"/>
        </w:rPr>
      </w:pPr>
      <w:bookmarkStart w:id="61" w:name="_Toc480892325"/>
      <w:r w:rsidRPr="00EF7D39">
        <w:rPr>
          <w:rStyle w:val="Heading2Char"/>
        </w:rPr>
        <w:t>Section 6.</w:t>
      </w:r>
      <w:r w:rsidR="00C6251F" w:rsidRPr="00EF7D39">
        <w:rPr>
          <w:rStyle w:val="Heading2Char"/>
        </w:rPr>
        <w:t>2</w:t>
      </w:r>
      <w:r w:rsidR="009D21B1">
        <w:rPr>
          <w:rStyle w:val="Heading2Char"/>
        </w:rPr>
        <w:t>3</w:t>
      </w:r>
      <w:r w:rsidRPr="00EF7D39">
        <w:rPr>
          <w:rStyle w:val="Heading2Char"/>
        </w:rPr>
        <w:tab/>
        <w:t>Additional Requirements</w:t>
      </w:r>
      <w:bookmarkEnd w:id="61"/>
      <w:r w:rsidRPr="00EF7D39">
        <w:rPr>
          <w:rStyle w:val="Heading3Char"/>
          <w:rFonts w:ascii="Times New Roman" w:hAnsi="Times New Roman"/>
          <w:b/>
        </w:rPr>
        <w:t>.</w:t>
      </w:r>
      <w:r>
        <w:rPr>
          <w:rFonts w:ascii="Times New Roman" w:hAnsi="Times New Roman"/>
        </w:rPr>
        <w:t xml:space="preserve">  The Grant Recipient and the State Entity agree to comply with the following additional requirements.</w:t>
      </w:r>
    </w:p>
    <w:p w14:paraId="602E25AC" w14:textId="77777777" w:rsidR="00475266" w:rsidRDefault="00475266" w:rsidP="00C566BD">
      <w:pPr>
        <w:spacing w:before="240"/>
        <w:jc w:val="center"/>
        <w:rPr>
          <w:rFonts w:ascii="Times New Roman" w:hAnsi="Times New Roman"/>
        </w:rPr>
      </w:pPr>
      <w:r>
        <w:rPr>
          <w:rFonts w:ascii="Times New Roman" w:hAnsi="Times New Roman"/>
        </w:rPr>
        <w:t>(If there are no additional requirements</w:t>
      </w:r>
      <w:r w:rsidR="00623D89">
        <w:rPr>
          <w:rFonts w:ascii="Times New Roman" w:hAnsi="Times New Roman"/>
        </w:rPr>
        <w:t xml:space="preserve"> </w:t>
      </w:r>
      <w:r>
        <w:rPr>
          <w:rFonts w:ascii="Times New Roman" w:hAnsi="Times New Roman"/>
        </w:rPr>
        <w:t xml:space="preserve">then insert the word </w:t>
      </w:r>
      <w:r w:rsidR="006A3838">
        <w:rPr>
          <w:rFonts w:ascii="Times New Roman" w:hAnsi="Times New Roman"/>
        </w:rPr>
        <w:t>“</w:t>
      </w:r>
      <w:r>
        <w:rPr>
          <w:rFonts w:ascii="Times New Roman" w:hAnsi="Times New Roman"/>
        </w:rPr>
        <w:t>NONE</w:t>
      </w:r>
      <w:r w:rsidR="006A3838">
        <w:rPr>
          <w:rFonts w:ascii="Times New Roman" w:hAnsi="Times New Roman"/>
        </w:rPr>
        <w:t>”</w:t>
      </w:r>
      <w:r>
        <w:rPr>
          <w:rFonts w:ascii="Times New Roman" w:hAnsi="Times New Roman"/>
        </w:rPr>
        <w:t>.)</w:t>
      </w:r>
    </w:p>
    <w:p w14:paraId="65682361" w14:textId="4925F995" w:rsidR="00780C34" w:rsidRDefault="00780C34" w:rsidP="00C566BD">
      <w:pPr>
        <w:tabs>
          <w:tab w:val="left" w:pos="2060"/>
        </w:tabs>
        <w:spacing w:before="240"/>
        <w:ind w:firstLine="540"/>
        <w:rPr>
          <w:rFonts w:ascii="Times New Roman" w:hAnsi="Times New Roman"/>
        </w:rPr>
      </w:pPr>
      <w:r w:rsidRPr="00780C34">
        <w:rPr>
          <w:rFonts w:ascii="Times" w:hAnsi="Times"/>
          <w:b/>
        </w:rPr>
        <w:t>American-Made Steel.</w:t>
      </w:r>
      <w:r>
        <w:rPr>
          <w:rFonts w:ascii="Times" w:hAnsi="Times"/>
        </w:rPr>
        <w:t xml:space="preserve">  Minnesota Laws 2014, </w:t>
      </w:r>
      <w:r w:rsidRPr="007B18F8">
        <w:rPr>
          <w:rFonts w:ascii="Times" w:hAnsi="Times"/>
        </w:rPr>
        <w:t xml:space="preserve">Chapter 295, Section 21, requires public entities receiving an appropriation of public money for a project in that act to ensure those facilities are built with American-made steel, to the extent practicable. The </w:t>
      </w:r>
      <w:r w:rsidR="00A47C1F">
        <w:rPr>
          <w:rFonts w:ascii="Times" w:hAnsi="Times"/>
        </w:rPr>
        <w:t>Grant Recipient</w:t>
      </w:r>
      <w:r w:rsidRPr="007B18F8">
        <w:rPr>
          <w:rFonts w:ascii="Times" w:hAnsi="Times"/>
        </w:rPr>
        <w:t xml:space="preserve"> shall comply with this </w:t>
      </w:r>
      <w:proofErr w:type="gramStart"/>
      <w:r w:rsidRPr="007B18F8">
        <w:rPr>
          <w:rFonts w:ascii="Times" w:hAnsi="Times"/>
        </w:rPr>
        <w:t>requirement, and</w:t>
      </w:r>
      <w:proofErr w:type="gramEnd"/>
      <w:r w:rsidRPr="007B18F8">
        <w:rPr>
          <w:rFonts w:ascii="Times" w:hAnsi="Times"/>
        </w:rPr>
        <w:t xml:space="preserve"> shall furnish any documentation pursuant thereto reasonabl</w:t>
      </w:r>
      <w:r>
        <w:rPr>
          <w:rFonts w:ascii="Times" w:hAnsi="Times"/>
        </w:rPr>
        <w:t>y requested by the State Entity</w:t>
      </w:r>
      <w:r w:rsidRPr="007B18F8">
        <w:rPr>
          <w:rFonts w:ascii="Times" w:hAnsi="Times"/>
        </w:rPr>
        <w:t>.</w:t>
      </w:r>
    </w:p>
    <w:p w14:paraId="67222FA8" w14:textId="77777777" w:rsidR="00475266" w:rsidRDefault="00475266" w:rsidP="00C566BD">
      <w:pPr>
        <w:spacing w:before="240"/>
        <w:jc w:val="center"/>
        <w:rPr>
          <w:rFonts w:ascii="Times New Roman" w:hAnsi="Times New Roman"/>
        </w:rPr>
      </w:pPr>
      <w:r>
        <w:rPr>
          <w:rFonts w:ascii="Times New Roman" w:hAnsi="Times New Roman"/>
        </w:rPr>
        <w:t>«15»</w:t>
      </w:r>
    </w:p>
    <w:p w14:paraId="258B1DB2" w14:textId="77777777" w:rsidR="00C6251F" w:rsidRDefault="00C6251F" w:rsidP="00C566BD">
      <w:pPr>
        <w:spacing w:before="1080"/>
        <w:jc w:val="center"/>
        <w:rPr>
          <w:rFonts w:ascii="Times New Roman" w:hAnsi="Times New Roman"/>
        </w:rPr>
      </w:pPr>
      <w:r w:rsidRPr="00C6251F">
        <w:rPr>
          <w:rFonts w:ascii="Times New Roman" w:hAnsi="Times New Roman"/>
        </w:rPr>
        <w:t>(THE REMAINING PORTION OF THIS PAGE WAS INTENTIONALLY LEFT BLANK)</w:t>
      </w:r>
    </w:p>
    <w:p w14:paraId="64FEEB16" w14:textId="77777777" w:rsidR="00475266" w:rsidRDefault="00C6251F" w:rsidP="00CA0683">
      <w:pPr>
        <w:ind w:firstLine="547"/>
        <w:rPr>
          <w:rFonts w:ascii="Times New Roman" w:hAnsi="Times New Roman"/>
        </w:rPr>
      </w:pPr>
      <w:r>
        <w:rPr>
          <w:rFonts w:ascii="Times New Roman" w:hAnsi="Times New Roman"/>
        </w:rPr>
        <w:br w:type="page"/>
      </w:r>
      <w:r w:rsidR="00475266">
        <w:rPr>
          <w:rFonts w:ascii="Times New Roman" w:hAnsi="Times New Roman"/>
          <w:b/>
        </w:rPr>
        <w:lastRenderedPageBreak/>
        <w:t>IN TESTIMONY HEREOF,</w:t>
      </w:r>
      <w:r w:rsidR="00475266">
        <w:rPr>
          <w:rFonts w:ascii="Times New Roman" w:hAnsi="Times New Roman"/>
        </w:rPr>
        <w:t xml:space="preserve"> the Grant Recipient and the State Entity have executed this </w:t>
      </w:r>
      <w:r>
        <w:rPr>
          <w:rFonts w:ascii="Times New Roman" w:hAnsi="Times New Roman"/>
        </w:rPr>
        <w:t xml:space="preserve">General Fund </w:t>
      </w:r>
      <w:r w:rsidR="00475266">
        <w:rPr>
          <w:rFonts w:ascii="Times New Roman" w:hAnsi="Times New Roman"/>
        </w:rPr>
        <w:t xml:space="preserve">Grant Agreement </w:t>
      </w:r>
      <w:r>
        <w:rPr>
          <w:rFonts w:ascii="Times New Roman" w:hAnsi="Times New Roman"/>
        </w:rPr>
        <w:t xml:space="preserve">– Pre-design or Design Grant </w:t>
      </w:r>
      <w:r w:rsidR="00CA0683" w:rsidRPr="00CA0683">
        <w:rPr>
          <w:rFonts w:ascii="Times New Roman" w:hAnsi="Times New Roman"/>
        </w:rPr>
        <w:t xml:space="preserve">for the </w:t>
      </w:r>
      <w:r w:rsidR="00CA0683" w:rsidRPr="00CA0683">
        <w:rPr>
          <w:rFonts w:ascii="Times New Roman" w:hAnsi="Times New Roman"/>
          <w:u w:val="single"/>
        </w:rPr>
        <w:tab/>
        <w:t>«1»</w:t>
      </w:r>
      <w:r w:rsidR="00CA0683" w:rsidRPr="00CA0683">
        <w:rPr>
          <w:rFonts w:ascii="Times New Roman" w:hAnsi="Times New Roman"/>
          <w:u w:val="single"/>
        </w:rPr>
        <w:tab/>
      </w:r>
      <w:r w:rsidR="00CA0683" w:rsidRPr="00CA0683">
        <w:rPr>
          <w:rFonts w:ascii="Times New Roman" w:hAnsi="Times New Roman"/>
          <w:u w:val="single"/>
        </w:rPr>
        <w:tab/>
      </w:r>
      <w:r w:rsidR="00CA0683">
        <w:rPr>
          <w:rFonts w:ascii="Times New Roman" w:hAnsi="Times New Roman"/>
        </w:rPr>
        <w:t xml:space="preserve"> </w:t>
      </w:r>
      <w:r w:rsidR="00CA0683" w:rsidRPr="00CA0683">
        <w:rPr>
          <w:rFonts w:ascii="Times New Roman" w:hAnsi="Times New Roman"/>
        </w:rPr>
        <w:t xml:space="preserve">Project </w:t>
      </w:r>
      <w:r w:rsidR="00475266">
        <w:rPr>
          <w:rFonts w:ascii="Times New Roman" w:hAnsi="Times New Roman"/>
        </w:rPr>
        <w:t>on the day and date indicated immediately below their respective signatures.</w:t>
      </w:r>
    </w:p>
    <w:p w14:paraId="228D9864" w14:textId="77777777" w:rsidR="00475266" w:rsidRDefault="00475266" w:rsidP="00CA0683">
      <w:pPr>
        <w:spacing w:before="240" w:after="240"/>
        <w:ind w:left="3960"/>
        <w:rPr>
          <w:rFonts w:ascii="Times New Roman" w:hAnsi="Times New Roman"/>
          <w:b/>
        </w:rPr>
      </w:pPr>
      <w:r>
        <w:rPr>
          <w:rFonts w:ascii="Times New Roman" w:hAnsi="Times New Roman"/>
          <w:b/>
        </w:rPr>
        <w:t>GRANT RECIPIENT:</w:t>
      </w:r>
    </w:p>
    <w:p w14:paraId="2D1BEF4C" w14:textId="77777777" w:rsidR="00475266" w:rsidRDefault="00475266">
      <w:pPr>
        <w:tabs>
          <w:tab w:val="left" w:pos="6020"/>
          <w:tab w:val="left" w:pos="8640"/>
          <w:tab w:val="left" w:pos="9360"/>
        </w:tabs>
        <w:ind w:left="3960"/>
        <w:jc w:val="left"/>
        <w:rPr>
          <w:rFonts w:ascii="Times New Roman" w:hAnsi="Times New Roman"/>
        </w:rPr>
      </w:pPr>
      <w:r>
        <w:rPr>
          <w:rFonts w:ascii="Times New Roman" w:hAnsi="Times New Roman"/>
          <w:u w:val="single"/>
        </w:rPr>
        <w:tab/>
        <w:t>«3»</w:t>
      </w:r>
      <w:r>
        <w:rPr>
          <w:rFonts w:ascii="Times New Roman" w:hAnsi="Times New Roman"/>
          <w:u w:val="single"/>
        </w:rPr>
        <w:tab/>
      </w:r>
      <w:r>
        <w:rPr>
          <w:rFonts w:ascii="Times New Roman" w:hAnsi="Times New Roman"/>
        </w:rPr>
        <w:t>,</w:t>
      </w:r>
    </w:p>
    <w:p w14:paraId="23B80E94" w14:textId="77777777" w:rsidR="00475266" w:rsidRDefault="00475266">
      <w:pPr>
        <w:tabs>
          <w:tab w:val="left" w:pos="6020"/>
          <w:tab w:val="left" w:pos="8640"/>
          <w:tab w:val="left" w:pos="9360"/>
        </w:tabs>
        <w:ind w:left="4320"/>
        <w:jc w:val="left"/>
        <w:rPr>
          <w:rFonts w:ascii="Times New Roman" w:hAnsi="Times New Roman"/>
        </w:rPr>
      </w:pPr>
      <w:r>
        <w:rPr>
          <w:rFonts w:ascii="Times New Roman" w:hAnsi="Times New Roman"/>
        </w:rPr>
        <w:t xml:space="preserve">a </w:t>
      </w:r>
      <w:r>
        <w:rPr>
          <w:rFonts w:ascii="Times New Roman" w:hAnsi="Times New Roman"/>
          <w:u w:val="single"/>
        </w:rPr>
        <w:tab/>
        <w:t>«4»</w:t>
      </w:r>
      <w:r>
        <w:rPr>
          <w:rFonts w:ascii="Times New Roman" w:hAnsi="Times New Roman"/>
          <w:u w:val="single"/>
        </w:rPr>
        <w:tab/>
      </w:r>
    </w:p>
    <w:p w14:paraId="671400AE" w14:textId="77777777" w:rsidR="00475266" w:rsidRDefault="00475266" w:rsidP="00C566BD">
      <w:pPr>
        <w:tabs>
          <w:tab w:val="left" w:pos="4580"/>
          <w:tab w:val="left" w:pos="8180"/>
        </w:tabs>
        <w:spacing w:before="480"/>
        <w:ind w:left="3960"/>
        <w:rPr>
          <w:rFonts w:ascii="Times New Roman" w:hAnsi="Times New Roman"/>
        </w:rPr>
      </w:pPr>
      <w:r>
        <w:rPr>
          <w:rFonts w:ascii="Times New Roman" w:hAnsi="Times New Roman"/>
        </w:rPr>
        <w:t>By:</w:t>
      </w:r>
      <w:r>
        <w:rPr>
          <w:rFonts w:ascii="Times New Roman" w:hAnsi="Times New Roman"/>
        </w:rPr>
        <w:tab/>
      </w:r>
      <w:r>
        <w:rPr>
          <w:rFonts w:ascii="Times New Roman" w:hAnsi="Times New Roman"/>
          <w:u w:val="single"/>
        </w:rPr>
        <w:tab/>
      </w:r>
    </w:p>
    <w:p w14:paraId="056B06E7" w14:textId="77777777" w:rsidR="00475266" w:rsidRDefault="00475266">
      <w:pPr>
        <w:tabs>
          <w:tab w:val="left" w:pos="5400"/>
          <w:tab w:val="left" w:pos="5940"/>
          <w:tab w:val="left" w:pos="7100"/>
          <w:tab w:val="left" w:pos="9360"/>
        </w:tabs>
        <w:ind w:left="3960"/>
        <w:rPr>
          <w:rFonts w:ascii="Times New Roman" w:hAnsi="Times New Roman"/>
        </w:rPr>
      </w:pPr>
      <w:r>
        <w:rPr>
          <w:rFonts w:ascii="Times New Roman" w:hAnsi="Times New Roman"/>
        </w:rPr>
        <w:tab/>
      </w:r>
      <w:r>
        <w:rPr>
          <w:rFonts w:ascii="Times New Roman" w:hAnsi="Times New Roman"/>
          <w:u w:val="single"/>
        </w:rPr>
        <w:tab/>
        <w:t>«16»</w:t>
      </w:r>
      <w:r>
        <w:rPr>
          <w:rFonts w:ascii="Times New Roman" w:hAnsi="Times New Roman"/>
          <w:u w:val="single"/>
        </w:rPr>
        <w:tab/>
      </w:r>
    </w:p>
    <w:p w14:paraId="75F490C6" w14:textId="77777777" w:rsidR="00475266" w:rsidRDefault="00475266">
      <w:pPr>
        <w:tabs>
          <w:tab w:val="left" w:pos="4860"/>
          <w:tab w:val="left" w:pos="5940"/>
          <w:tab w:val="left" w:pos="7740"/>
          <w:tab w:val="left" w:pos="9360"/>
        </w:tabs>
        <w:ind w:left="3960"/>
        <w:rPr>
          <w:rFonts w:ascii="Times New Roman" w:hAnsi="Times New Roman"/>
        </w:rPr>
      </w:pPr>
      <w:r>
        <w:rPr>
          <w:rFonts w:ascii="Times New Roman" w:hAnsi="Times New Roman"/>
        </w:rPr>
        <w:t>Its:</w:t>
      </w:r>
      <w:r>
        <w:rPr>
          <w:rFonts w:ascii="Times New Roman" w:hAnsi="Times New Roman"/>
        </w:rPr>
        <w:tab/>
      </w:r>
      <w:r>
        <w:rPr>
          <w:rFonts w:ascii="Times New Roman" w:hAnsi="Times New Roman"/>
          <w:u w:val="single"/>
        </w:rPr>
        <w:tab/>
        <w:t>«17»</w:t>
      </w:r>
      <w:r>
        <w:rPr>
          <w:rFonts w:ascii="Times New Roman" w:hAnsi="Times New Roman"/>
          <w:u w:val="single"/>
        </w:rPr>
        <w:tab/>
      </w:r>
    </w:p>
    <w:p w14:paraId="4262F95C" w14:textId="77777777" w:rsidR="00475266" w:rsidRDefault="00475266" w:rsidP="00C566BD">
      <w:pPr>
        <w:tabs>
          <w:tab w:val="left" w:pos="4580"/>
          <w:tab w:val="left" w:pos="8180"/>
        </w:tabs>
        <w:spacing w:before="480"/>
        <w:ind w:left="3960"/>
        <w:rPr>
          <w:rFonts w:ascii="Times New Roman" w:hAnsi="Times New Roman"/>
        </w:rPr>
      </w:pPr>
      <w:r>
        <w:rPr>
          <w:rFonts w:ascii="Times New Roman" w:hAnsi="Times New Roman"/>
        </w:rPr>
        <w:t>And:</w:t>
      </w:r>
      <w:r>
        <w:rPr>
          <w:rFonts w:ascii="Times New Roman" w:hAnsi="Times New Roman"/>
        </w:rPr>
        <w:tab/>
      </w:r>
      <w:r>
        <w:rPr>
          <w:rFonts w:ascii="Times New Roman" w:hAnsi="Times New Roman"/>
          <w:u w:val="single"/>
        </w:rPr>
        <w:tab/>
      </w:r>
    </w:p>
    <w:p w14:paraId="6A051AF5" w14:textId="77777777" w:rsidR="00475266" w:rsidRDefault="00475266">
      <w:pPr>
        <w:tabs>
          <w:tab w:val="left" w:pos="5040"/>
          <w:tab w:val="left" w:pos="9360"/>
        </w:tabs>
        <w:ind w:left="3960"/>
        <w:rPr>
          <w:rFonts w:ascii="Times New Roman" w:hAnsi="Times New Roman"/>
        </w:rPr>
      </w:pPr>
      <w:r>
        <w:rPr>
          <w:rFonts w:ascii="Times New Roman" w:hAnsi="Times New Roman"/>
        </w:rPr>
        <w:tab/>
        <w:t>_______</w:t>
      </w:r>
      <w:r>
        <w:rPr>
          <w:rFonts w:ascii="Times New Roman" w:hAnsi="Times New Roman"/>
          <w:u w:val="single"/>
        </w:rPr>
        <w:t>«18»</w:t>
      </w:r>
      <w:r>
        <w:rPr>
          <w:rFonts w:ascii="Times New Roman" w:hAnsi="Times New Roman"/>
        </w:rPr>
        <w:t>________</w:t>
      </w:r>
    </w:p>
    <w:p w14:paraId="60E80F5B" w14:textId="77777777" w:rsidR="00475266" w:rsidRDefault="00475266">
      <w:pPr>
        <w:tabs>
          <w:tab w:val="left" w:pos="5040"/>
          <w:tab w:val="left" w:pos="9360"/>
        </w:tabs>
        <w:ind w:left="3960"/>
        <w:rPr>
          <w:rFonts w:ascii="Times New Roman" w:hAnsi="Times New Roman"/>
        </w:rPr>
      </w:pPr>
      <w:r>
        <w:rPr>
          <w:rFonts w:ascii="Times New Roman" w:hAnsi="Times New Roman"/>
        </w:rPr>
        <w:t>Its:</w:t>
      </w:r>
      <w:r>
        <w:rPr>
          <w:rFonts w:ascii="Times New Roman" w:hAnsi="Times New Roman"/>
        </w:rPr>
        <w:tab/>
        <w:t>_______</w:t>
      </w:r>
      <w:r>
        <w:rPr>
          <w:rFonts w:ascii="Times New Roman" w:hAnsi="Times New Roman"/>
          <w:u w:val="single"/>
        </w:rPr>
        <w:t>«19»</w:t>
      </w:r>
      <w:r>
        <w:rPr>
          <w:rFonts w:ascii="Times New Roman" w:hAnsi="Times New Roman"/>
        </w:rPr>
        <w:t>________</w:t>
      </w:r>
    </w:p>
    <w:p w14:paraId="41A1F48B" w14:textId="77777777" w:rsidR="00475266" w:rsidRDefault="00475266" w:rsidP="00C566BD">
      <w:pPr>
        <w:spacing w:before="240"/>
        <w:ind w:left="3960"/>
        <w:rPr>
          <w:rFonts w:ascii="Times New Roman" w:hAnsi="Times New Roman"/>
        </w:rPr>
      </w:pPr>
      <w:r>
        <w:rPr>
          <w:rFonts w:ascii="Times New Roman" w:hAnsi="Times New Roman"/>
        </w:rPr>
        <w:t>Dated: ____________________________</w:t>
      </w:r>
    </w:p>
    <w:p w14:paraId="7D2F5434" w14:textId="77777777" w:rsidR="00475266" w:rsidRDefault="00475266" w:rsidP="00CA0683">
      <w:pPr>
        <w:spacing w:before="240" w:after="240"/>
        <w:ind w:left="3960"/>
        <w:rPr>
          <w:rFonts w:ascii="Times New Roman" w:hAnsi="Times New Roman"/>
          <w:b/>
        </w:rPr>
      </w:pPr>
      <w:r>
        <w:rPr>
          <w:rFonts w:ascii="Times New Roman" w:hAnsi="Times New Roman"/>
          <w:b/>
        </w:rPr>
        <w:t>STATE ENTITY:</w:t>
      </w:r>
    </w:p>
    <w:p w14:paraId="1BBE5BAF" w14:textId="77777777" w:rsidR="00475266" w:rsidRDefault="00475266">
      <w:pPr>
        <w:tabs>
          <w:tab w:val="left" w:pos="6020"/>
          <w:tab w:val="left" w:pos="8640"/>
          <w:tab w:val="left" w:pos="9360"/>
        </w:tabs>
        <w:ind w:left="3960"/>
        <w:jc w:val="left"/>
        <w:rPr>
          <w:rFonts w:ascii="Times New Roman" w:hAnsi="Times New Roman"/>
        </w:rPr>
      </w:pPr>
      <w:r>
        <w:rPr>
          <w:rFonts w:ascii="Times New Roman" w:hAnsi="Times New Roman"/>
          <w:u w:val="single"/>
        </w:rPr>
        <w:tab/>
        <w:t>«5»</w:t>
      </w:r>
      <w:r>
        <w:rPr>
          <w:rFonts w:ascii="Times New Roman" w:hAnsi="Times New Roman"/>
          <w:u w:val="single"/>
        </w:rPr>
        <w:tab/>
      </w:r>
      <w:r>
        <w:rPr>
          <w:rFonts w:ascii="Times New Roman" w:hAnsi="Times New Roman"/>
        </w:rPr>
        <w:t>,</w:t>
      </w:r>
    </w:p>
    <w:p w14:paraId="70D007BC" w14:textId="77777777" w:rsidR="00475266" w:rsidRDefault="00475266" w:rsidP="00C566BD">
      <w:pPr>
        <w:tabs>
          <w:tab w:val="left" w:pos="4580"/>
          <w:tab w:val="left" w:pos="8180"/>
        </w:tabs>
        <w:spacing w:before="480"/>
        <w:ind w:left="3960"/>
        <w:rPr>
          <w:rFonts w:ascii="Times New Roman" w:hAnsi="Times New Roman"/>
        </w:rPr>
      </w:pPr>
      <w:r>
        <w:rPr>
          <w:rFonts w:ascii="Times New Roman" w:hAnsi="Times New Roman"/>
        </w:rPr>
        <w:t>By:</w:t>
      </w:r>
      <w:r>
        <w:rPr>
          <w:rFonts w:ascii="Times New Roman" w:hAnsi="Times New Roman"/>
        </w:rPr>
        <w:tab/>
      </w:r>
      <w:r>
        <w:rPr>
          <w:rFonts w:ascii="Times New Roman" w:hAnsi="Times New Roman"/>
          <w:u w:val="single"/>
        </w:rPr>
        <w:tab/>
      </w:r>
    </w:p>
    <w:p w14:paraId="77C5BC37" w14:textId="77777777" w:rsidR="00475266" w:rsidRDefault="00475266">
      <w:pPr>
        <w:tabs>
          <w:tab w:val="left" w:pos="5400"/>
          <w:tab w:val="left" w:pos="5940"/>
          <w:tab w:val="left" w:pos="7100"/>
          <w:tab w:val="left" w:pos="9360"/>
        </w:tabs>
        <w:ind w:left="3960"/>
        <w:rPr>
          <w:rFonts w:ascii="Times New Roman" w:hAnsi="Times New Roman"/>
        </w:rPr>
      </w:pPr>
      <w:r>
        <w:rPr>
          <w:rFonts w:ascii="Times New Roman" w:hAnsi="Times New Roman"/>
        </w:rPr>
        <w:tab/>
      </w:r>
      <w:r>
        <w:rPr>
          <w:rFonts w:ascii="Times New Roman" w:hAnsi="Times New Roman"/>
          <w:u w:val="single"/>
        </w:rPr>
        <w:tab/>
        <w:t>«20»</w:t>
      </w:r>
      <w:r>
        <w:rPr>
          <w:rFonts w:ascii="Times New Roman" w:hAnsi="Times New Roman"/>
          <w:u w:val="single"/>
        </w:rPr>
        <w:tab/>
      </w:r>
    </w:p>
    <w:p w14:paraId="77D2932C" w14:textId="77777777" w:rsidR="00475266" w:rsidRDefault="00475266">
      <w:pPr>
        <w:tabs>
          <w:tab w:val="left" w:pos="4860"/>
          <w:tab w:val="left" w:pos="5940"/>
          <w:tab w:val="left" w:pos="7740"/>
          <w:tab w:val="left" w:pos="9360"/>
        </w:tabs>
        <w:ind w:left="3960"/>
        <w:rPr>
          <w:rFonts w:ascii="Times New Roman" w:hAnsi="Times New Roman"/>
        </w:rPr>
      </w:pPr>
      <w:r>
        <w:rPr>
          <w:rFonts w:ascii="Times New Roman" w:hAnsi="Times New Roman"/>
        </w:rPr>
        <w:t>Its:</w:t>
      </w:r>
      <w:r>
        <w:rPr>
          <w:rFonts w:ascii="Times New Roman" w:hAnsi="Times New Roman"/>
        </w:rPr>
        <w:tab/>
      </w:r>
      <w:r>
        <w:rPr>
          <w:rFonts w:ascii="Times New Roman" w:hAnsi="Times New Roman"/>
          <w:u w:val="single"/>
        </w:rPr>
        <w:tab/>
        <w:t>«21»</w:t>
      </w:r>
      <w:r>
        <w:rPr>
          <w:rFonts w:ascii="Times New Roman" w:hAnsi="Times New Roman"/>
          <w:u w:val="single"/>
        </w:rPr>
        <w:tab/>
      </w:r>
    </w:p>
    <w:p w14:paraId="6464EF4D" w14:textId="77777777" w:rsidR="00475266" w:rsidRDefault="00475266" w:rsidP="00C566BD">
      <w:pPr>
        <w:tabs>
          <w:tab w:val="left" w:pos="9360"/>
        </w:tabs>
        <w:spacing w:before="240"/>
        <w:ind w:left="4579" w:hanging="619"/>
        <w:rPr>
          <w:rFonts w:ascii="Times New Roman" w:hAnsi="Times New Roman"/>
        </w:rPr>
      </w:pPr>
      <w:r>
        <w:rPr>
          <w:rFonts w:ascii="Times New Roman" w:hAnsi="Times New Roman"/>
        </w:rPr>
        <w:t>Dated: ____________________________</w:t>
      </w:r>
    </w:p>
    <w:p w14:paraId="0F3D419B" w14:textId="77777777" w:rsidR="00475266" w:rsidRDefault="00475266" w:rsidP="00253DA8">
      <w:pPr>
        <w:pStyle w:val="Heading1"/>
      </w:pPr>
      <w:r>
        <w:br w:type="page"/>
      </w:r>
      <w:bookmarkStart w:id="62" w:name="_Toc480892326"/>
      <w:r>
        <w:lastRenderedPageBreak/>
        <w:t>Attachment I</w:t>
      </w:r>
      <w:r w:rsidR="00E973B9">
        <w:t xml:space="preserve"> -</w:t>
      </w:r>
      <w:r w:rsidR="00253DA8">
        <w:br/>
      </w:r>
      <w:r w:rsidRPr="00253DA8">
        <w:rPr>
          <w:caps/>
        </w:rPr>
        <w:t>Disbursement Requirements and Schedule</w:t>
      </w:r>
      <w:bookmarkEnd w:id="62"/>
    </w:p>
    <w:p w14:paraId="3C0A889D" w14:textId="77777777" w:rsidR="00475266" w:rsidRDefault="00475266" w:rsidP="00C566BD">
      <w:pPr>
        <w:tabs>
          <w:tab w:val="left" w:pos="3600"/>
          <w:tab w:val="left" w:pos="9360"/>
        </w:tabs>
        <w:spacing w:before="480"/>
        <w:jc w:val="left"/>
        <w:rPr>
          <w:rFonts w:ascii="Times New Roman" w:hAnsi="Times New Roman"/>
        </w:rPr>
      </w:pPr>
      <w:r>
        <w:rPr>
          <w:rFonts w:ascii="Times New Roman" w:hAnsi="Times New Roman"/>
        </w:rPr>
        <w:t>«22»</w:t>
      </w:r>
    </w:p>
    <w:p w14:paraId="7B27B670" w14:textId="77777777" w:rsidR="009A4FD6" w:rsidRPr="000070AC" w:rsidRDefault="009A4FD6" w:rsidP="00253DA8">
      <w:pPr>
        <w:pStyle w:val="Heading1"/>
      </w:pPr>
      <w:r>
        <w:br w:type="page"/>
      </w:r>
      <w:bookmarkStart w:id="63" w:name="_Toc480892327"/>
      <w:r w:rsidRPr="000070AC">
        <w:lastRenderedPageBreak/>
        <w:t xml:space="preserve">Attachment II </w:t>
      </w:r>
      <w:r w:rsidR="00253DA8">
        <w:t>-</w:t>
      </w:r>
      <w:r w:rsidR="00253DA8">
        <w:br/>
      </w:r>
      <w:r w:rsidRPr="000070AC">
        <w:t>SOURCE AND USE OF FUNDS FOR THE PROJECT</w:t>
      </w:r>
      <w:bookmarkEnd w:id="63"/>
    </w:p>
    <w:p w14:paraId="3D8EEADD" w14:textId="77777777" w:rsidR="009A4FD6" w:rsidRPr="000070AC" w:rsidRDefault="009A4FD6" w:rsidP="009A4FD6">
      <w:pPr>
        <w:tabs>
          <w:tab w:val="left" w:pos="1980"/>
          <w:tab w:val="left" w:pos="3780"/>
          <w:tab w:val="left" w:pos="9360"/>
        </w:tabs>
        <w:ind w:left="620" w:hanging="80"/>
        <w:rPr>
          <w:rFonts w:ascii="Times New Roman" w:hAnsi="Times New Roman"/>
          <w:szCs w:val="24"/>
        </w:rPr>
      </w:pPr>
    </w:p>
    <w:tbl>
      <w:tblPr>
        <w:tblW w:w="0" w:type="auto"/>
        <w:tblLook w:val="01E0" w:firstRow="1" w:lastRow="1" w:firstColumn="1" w:lastColumn="1" w:noHBand="0" w:noVBand="0"/>
        <w:tblCaption w:val="Source and Use of Funds for the Project Checklist"/>
      </w:tblPr>
      <w:tblGrid>
        <w:gridCol w:w="3062"/>
        <w:gridCol w:w="1536"/>
        <w:gridCol w:w="358"/>
        <w:gridCol w:w="2868"/>
        <w:gridCol w:w="1536"/>
      </w:tblGrid>
      <w:tr w:rsidR="009A4FD6" w:rsidRPr="000070AC" w14:paraId="6EB12165" w14:textId="77777777" w:rsidTr="001E2FCA">
        <w:tc>
          <w:tcPr>
            <w:tcW w:w="4598" w:type="dxa"/>
            <w:gridSpan w:val="2"/>
          </w:tcPr>
          <w:p w14:paraId="2ED4E3A6" w14:textId="77777777" w:rsidR="009A4FD6" w:rsidRPr="000070AC" w:rsidRDefault="009A4FD6" w:rsidP="00125D8A">
            <w:pPr>
              <w:tabs>
                <w:tab w:val="left" w:pos="1980"/>
                <w:tab w:val="left" w:pos="3780"/>
                <w:tab w:val="left" w:pos="9360"/>
              </w:tabs>
              <w:jc w:val="center"/>
              <w:rPr>
                <w:rFonts w:ascii="Times New Roman" w:hAnsi="Times New Roman"/>
                <w:b/>
                <w:szCs w:val="24"/>
              </w:rPr>
            </w:pPr>
            <w:r w:rsidRPr="000070AC">
              <w:rPr>
                <w:rFonts w:ascii="Times New Roman" w:hAnsi="Times New Roman"/>
                <w:b/>
                <w:szCs w:val="24"/>
              </w:rPr>
              <w:t>Source of Funds</w:t>
            </w:r>
          </w:p>
        </w:tc>
        <w:tc>
          <w:tcPr>
            <w:tcW w:w="358" w:type="dxa"/>
          </w:tcPr>
          <w:p w14:paraId="382E1618" w14:textId="77777777" w:rsidR="009A4FD6" w:rsidRPr="000070AC" w:rsidRDefault="009A4FD6" w:rsidP="00125D8A">
            <w:pPr>
              <w:tabs>
                <w:tab w:val="left" w:pos="1980"/>
                <w:tab w:val="left" w:pos="3780"/>
                <w:tab w:val="left" w:pos="9360"/>
              </w:tabs>
              <w:jc w:val="center"/>
              <w:rPr>
                <w:rFonts w:ascii="Times New Roman" w:hAnsi="Times New Roman"/>
                <w:b/>
                <w:szCs w:val="24"/>
              </w:rPr>
            </w:pPr>
          </w:p>
        </w:tc>
        <w:tc>
          <w:tcPr>
            <w:tcW w:w="4404" w:type="dxa"/>
            <w:gridSpan w:val="2"/>
          </w:tcPr>
          <w:p w14:paraId="5B1278CC" w14:textId="77777777" w:rsidR="009A4FD6" w:rsidRPr="000070AC" w:rsidRDefault="009A4FD6" w:rsidP="00125D8A">
            <w:pPr>
              <w:tabs>
                <w:tab w:val="left" w:pos="1980"/>
                <w:tab w:val="left" w:pos="3780"/>
                <w:tab w:val="left" w:pos="9360"/>
              </w:tabs>
              <w:jc w:val="center"/>
              <w:rPr>
                <w:rFonts w:ascii="Times New Roman" w:hAnsi="Times New Roman"/>
                <w:b/>
                <w:szCs w:val="24"/>
              </w:rPr>
            </w:pPr>
            <w:r w:rsidRPr="000070AC">
              <w:rPr>
                <w:rFonts w:ascii="Times New Roman" w:hAnsi="Times New Roman"/>
                <w:b/>
                <w:szCs w:val="24"/>
              </w:rPr>
              <w:t>Use of Funds</w:t>
            </w:r>
          </w:p>
        </w:tc>
      </w:tr>
      <w:tr w:rsidR="009A4FD6" w:rsidRPr="000070AC" w14:paraId="790CBD69" w14:textId="77777777" w:rsidTr="001E2FCA">
        <w:tc>
          <w:tcPr>
            <w:tcW w:w="3062" w:type="dxa"/>
          </w:tcPr>
          <w:p w14:paraId="1C5B0020"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Pr>
          <w:p w14:paraId="6A209CC5" w14:textId="77777777" w:rsidR="009A4FD6" w:rsidRPr="000070AC" w:rsidRDefault="009A4FD6" w:rsidP="00125D8A">
            <w:pPr>
              <w:tabs>
                <w:tab w:val="left" w:pos="1980"/>
                <w:tab w:val="left" w:pos="3780"/>
                <w:tab w:val="left" w:pos="9360"/>
              </w:tabs>
              <w:rPr>
                <w:rFonts w:ascii="Times New Roman" w:hAnsi="Times New Roman"/>
                <w:szCs w:val="24"/>
              </w:rPr>
            </w:pPr>
          </w:p>
        </w:tc>
        <w:tc>
          <w:tcPr>
            <w:tcW w:w="358" w:type="dxa"/>
          </w:tcPr>
          <w:p w14:paraId="002B26E9"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Pr>
          <w:p w14:paraId="128056FE"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Pr>
          <w:p w14:paraId="60961767" w14:textId="77777777" w:rsidR="009A4FD6" w:rsidRPr="000070AC" w:rsidRDefault="009A4FD6" w:rsidP="00125D8A">
            <w:pPr>
              <w:tabs>
                <w:tab w:val="left" w:pos="1980"/>
                <w:tab w:val="left" w:pos="3780"/>
                <w:tab w:val="left" w:pos="9360"/>
              </w:tabs>
              <w:rPr>
                <w:rFonts w:ascii="Times New Roman" w:hAnsi="Times New Roman"/>
                <w:szCs w:val="24"/>
              </w:rPr>
            </w:pPr>
          </w:p>
        </w:tc>
      </w:tr>
      <w:tr w:rsidR="009A4FD6" w:rsidRPr="000070AC" w14:paraId="7A4C6ED8" w14:textId="77777777" w:rsidTr="001E2FCA">
        <w:trPr>
          <w:trHeight w:val="468"/>
        </w:trPr>
        <w:tc>
          <w:tcPr>
            <w:tcW w:w="3062" w:type="dxa"/>
            <w:tcBorders>
              <w:bottom w:val="dotted" w:sz="4" w:space="0" w:color="auto"/>
              <w:right w:val="dotted" w:sz="4" w:space="0" w:color="auto"/>
            </w:tcBorders>
          </w:tcPr>
          <w:p w14:paraId="78CB663E" w14:textId="77777777" w:rsidR="009A4FD6" w:rsidRPr="000070AC" w:rsidRDefault="009A4FD6" w:rsidP="00125D8A">
            <w:pPr>
              <w:tabs>
                <w:tab w:val="left" w:pos="1980"/>
                <w:tab w:val="left" w:pos="3780"/>
                <w:tab w:val="left" w:pos="9360"/>
              </w:tabs>
              <w:jc w:val="center"/>
              <w:rPr>
                <w:rFonts w:ascii="Times New Roman" w:hAnsi="Times New Roman"/>
                <w:b/>
                <w:szCs w:val="24"/>
                <w:u w:val="single"/>
              </w:rPr>
            </w:pPr>
            <w:r w:rsidRPr="000070AC">
              <w:rPr>
                <w:rFonts w:ascii="Times New Roman" w:hAnsi="Times New Roman"/>
                <w:b/>
                <w:szCs w:val="24"/>
                <w:u w:val="single"/>
              </w:rPr>
              <w:t>Identify Source of Funds</w:t>
            </w:r>
          </w:p>
        </w:tc>
        <w:tc>
          <w:tcPr>
            <w:tcW w:w="1536" w:type="dxa"/>
            <w:tcBorders>
              <w:left w:val="dotted" w:sz="4" w:space="0" w:color="auto"/>
              <w:bottom w:val="dotted" w:sz="4" w:space="0" w:color="auto"/>
            </w:tcBorders>
          </w:tcPr>
          <w:p w14:paraId="2E1E5787" w14:textId="77777777" w:rsidR="009A4FD6" w:rsidRPr="000070AC" w:rsidRDefault="009A4FD6" w:rsidP="00125D8A">
            <w:pPr>
              <w:tabs>
                <w:tab w:val="left" w:pos="1980"/>
                <w:tab w:val="left" w:pos="3780"/>
                <w:tab w:val="left" w:pos="9360"/>
              </w:tabs>
              <w:jc w:val="center"/>
              <w:rPr>
                <w:rFonts w:ascii="Times New Roman" w:hAnsi="Times New Roman"/>
                <w:b/>
                <w:szCs w:val="24"/>
                <w:u w:val="single"/>
              </w:rPr>
            </w:pPr>
            <w:r w:rsidRPr="000070AC">
              <w:rPr>
                <w:rFonts w:ascii="Times New Roman" w:hAnsi="Times New Roman"/>
                <w:b/>
                <w:szCs w:val="24"/>
                <w:u w:val="single"/>
              </w:rPr>
              <w:t>Amount</w:t>
            </w:r>
          </w:p>
        </w:tc>
        <w:tc>
          <w:tcPr>
            <w:tcW w:w="358" w:type="dxa"/>
          </w:tcPr>
          <w:p w14:paraId="5D10AB63" w14:textId="77777777" w:rsidR="009A4FD6" w:rsidRPr="000070AC" w:rsidRDefault="009A4FD6" w:rsidP="00125D8A">
            <w:pPr>
              <w:tabs>
                <w:tab w:val="left" w:pos="1980"/>
                <w:tab w:val="left" w:pos="3780"/>
                <w:tab w:val="left" w:pos="9360"/>
              </w:tabs>
              <w:jc w:val="center"/>
              <w:rPr>
                <w:rFonts w:ascii="Times New Roman" w:hAnsi="Times New Roman"/>
                <w:b/>
                <w:szCs w:val="24"/>
                <w:u w:val="single"/>
              </w:rPr>
            </w:pPr>
          </w:p>
        </w:tc>
        <w:tc>
          <w:tcPr>
            <w:tcW w:w="2868" w:type="dxa"/>
            <w:tcBorders>
              <w:bottom w:val="dotted" w:sz="4" w:space="0" w:color="auto"/>
              <w:right w:val="dotted" w:sz="4" w:space="0" w:color="auto"/>
            </w:tcBorders>
          </w:tcPr>
          <w:p w14:paraId="638BCA88" w14:textId="77777777" w:rsidR="009A4FD6" w:rsidRPr="000070AC" w:rsidRDefault="009A4FD6" w:rsidP="00125D8A">
            <w:pPr>
              <w:tabs>
                <w:tab w:val="left" w:pos="1980"/>
                <w:tab w:val="left" w:pos="3780"/>
                <w:tab w:val="left" w:pos="9360"/>
              </w:tabs>
              <w:jc w:val="center"/>
              <w:rPr>
                <w:rFonts w:ascii="Times New Roman" w:hAnsi="Times New Roman"/>
                <w:b/>
                <w:szCs w:val="24"/>
                <w:u w:val="single"/>
              </w:rPr>
            </w:pPr>
            <w:r w:rsidRPr="000070AC">
              <w:rPr>
                <w:rFonts w:ascii="Times New Roman" w:hAnsi="Times New Roman"/>
                <w:b/>
                <w:szCs w:val="24"/>
                <w:u w:val="single"/>
              </w:rPr>
              <w:t>Identify Items</w:t>
            </w:r>
          </w:p>
        </w:tc>
        <w:tc>
          <w:tcPr>
            <w:tcW w:w="1536" w:type="dxa"/>
            <w:tcBorders>
              <w:left w:val="dotted" w:sz="4" w:space="0" w:color="auto"/>
              <w:bottom w:val="dotted" w:sz="4" w:space="0" w:color="auto"/>
            </w:tcBorders>
          </w:tcPr>
          <w:p w14:paraId="04E5ADE2" w14:textId="77777777" w:rsidR="009A4FD6" w:rsidRPr="000070AC" w:rsidRDefault="009A4FD6" w:rsidP="00125D8A">
            <w:pPr>
              <w:tabs>
                <w:tab w:val="left" w:pos="1980"/>
                <w:tab w:val="left" w:pos="3780"/>
                <w:tab w:val="left" w:pos="9360"/>
              </w:tabs>
              <w:jc w:val="center"/>
              <w:rPr>
                <w:rFonts w:ascii="Times New Roman" w:hAnsi="Times New Roman"/>
                <w:b/>
                <w:szCs w:val="24"/>
                <w:u w:val="single"/>
              </w:rPr>
            </w:pPr>
            <w:r w:rsidRPr="000070AC">
              <w:rPr>
                <w:rFonts w:ascii="Times New Roman" w:hAnsi="Times New Roman"/>
                <w:b/>
                <w:szCs w:val="24"/>
                <w:u w:val="single"/>
              </w:rPr>
              <w:t>Amount</w:t>
            </w:r>
          </w:p>
        </w:tc>
      </w:tr>
      <w:tr w:rsidR="001E2FCA" w:rsidRPr="000070AC" w14:paraId="710830BD" w14:textId="77777777" w:rsidTr="00CE640E">
        <w:tc>
          <w:tcPr>
            <w:tcW w:w="3062" w:type="dxa"/>
            <w:tcBorders>
              <w:top w:val="dotted" w:sz="4" w:space="0" w:color="auto"/>
              <w:bottom w:val="dotted" w:sz="4" w:space="0" w:color="auto"/>
              <w:right w:val="dotted" w:sz="4" w:space="0" w:color="auto"/>
            </w:tcBorders>
          </w:tcPr>
          <w:p w14:paraId="61455A10" w14:textId="77777777" w:rsidR="001E2FCA" w:rsidRPr="000070AC" w:rsidRDefault="001E2FCA" w:rsidP="009A4FD6">
            <w:pPr>
              <w:tabs>
                <w:tab w:val="left" w:pos="1980"/>
                <w:tab w:val="left" w:pos="3780"/>
                <w:tab w:val="left" w:pos="9360"/>
              </w:tabs>
              <w:ind w:left="360" w:hanging="360"/>
              <w:rPr>
                <w:rFonts w:ascii="Times New Roman" w:hAnsi="Times New Roman"/>
                <w:b/>
                <w:szCs w:val="24"/>
              </w:rPr>
            </w:pPr>
            <w:r w:rsidRPr="000070AC">
              <w:rPr>
                <w:rFonts w:ascii="Times New Roman" w:hAnsi="Times New Roman"/>
                <w:b/>
                <w:szCs w:val="24"/>
              </w:rPr>
              <w:t>State Funds</w:t>
            </w:r>
          </w:p>
        </w:tc>
        <w:tc>
          <w:tcPr>
            <w:tcW w:w="1536" w:type="dxa"/>
            <w:tcBorders>
              <w:top w:val="dotted" w:sz="4" w:space="0" w:color="auto"/>
              <w:left w:val="dotted" w:sz="4" w:space="0" w:color="auto"/>
              <w:bottom w:val="dotted" w:sz="4" w:space="0" w:color="auto"/>
            </w:tcBorders>
          </w:tcPr>
          <w:p w14:paraId="3C9D12EC" w14:textId="77777777" w:rsidR="001E2FCA" w:rsidRPr="000070AC" w:rsidRDefault="001E2FCA" w:rsidP="00125D8A">
            <w:pPr>
              <w:tabs>
                <w:tab w:val="right" w:pos="1210"/>
                <w:tab w:val="left" w:pos="1980"/>
                <w:tab w:val="left" w:pos="3780"/>
                <w:tab w:val="left" w:pos="9360"/>
              </w:tabs>
              <w:rPr>
                <w:rFonts w:ascii="Times New Roman" w:hAnsi="Times New Roman"/>
                <w:szCs w:val="24"/>
              </w:rPr>
            </w:pPr>
          </w:p>
        </w:tc>
        <w:tc>
          <w:tcPr>
            <w:tcW w:w="358" w:type="dxa"/>
          </w:tcPr>
          <w:p w14:paraId="70EBABEB" w14:textId="77777777" w:rsidR="001E2FCA" w:rsidRPr="000070AC" w:rsidRDefault="001E2FCA" w:rsidP="00125D8A">
            <w:pPr>
              <w:tabs>
                <w:tab w:val="left" w:pos="1980"/>
                <w:tab w:val="left" w:pos="3780"/>
                <w:tab w:val="left" w:pos="9360"/>
              </w:tabs>
              <w:rPr>
                <w:rFonts w:ascii="Times New Roman" w:hAnsi="Times New Roman"/>
                <w:b/>
                <w:szCs w:val="24"/>
              </w:rPr>
            </w:pPr>
          </w:p>
        </w:tc>
        <w:tc>
          <w:tcPr>
            <w:tcW w:w="2868" w:type="dxa"/>
            <w:vMerge w:val="restart"/>
            <w:tcBorders>
              <w:top w:val="dotted" w:sz="4" w:space="0" w:color="auto"/>
              <w:right w:val="dotted" w:sz="4" w:space="0" w:color="auto"/>
            </w:tcBorders>
          </w:tcPr>
          <w:p w14:paraId="133C7382" w14:textId="77777777" w:rsidR="001E2FCA" w:rsidRPr="000070AC" w:rsidRDefault="001E2FCA"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 xml:space="preserve">Items Paid for with </w:t>
            </w:r>
          </w:p>
          <w:p w14:paraId="1C2F3B74" w14:textId="1127F75B" w:rsidR="001E2FCA" w:rsidRPr="000070AC" w:rsidRDefault="001E2FCA"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 xml:space="preserve">Grant Funds </w:t>
            </w:r>
          </w:p>
        </w:tc>
        <w:tc>
          <w:tcPr>
            <w:tcW w:w="1536" w:type="dxa"/>
            <w:vMerge w:val="restart"/>
            <w:tcBorders>
              <w:top w:val="dotted" w:sz="4" w:space="0" w:color="auto"/>
              <w:left w:val="dotted" w:sz="4" w:space="0" w:color="auto"/>
            </w:tcBorders>
          </w:tcPr>
          <w:p w14:paraId="5B0885F7" w14:textId="77777777" w:rsidR="001E2FCA" w:rsidRPr="000070AC" w:rsidRDefault="001E2FCA" w:rsidP="00125D8A">
            <w:pPr>
              <w:tabs>
                <w:tab w:val="left" w:pos="1980"/>
                <w:tab w:val="left" w:pos="3780"/>
                <w:tab w:val="left" w:pos="9360"/>
              </w:tabs>
              <w:rPr>
                <w:rFonts w:ascii="Times New Roman" w:hAnsi="Times New Roman"/>
                <w:szCs w:val="24"/>
              </w:rPr>
            </w:pPr>
          </w:p>
        </w:tc>
      </w:tr>
      <w:tr w:rsidR="001E2FCA" w:rsidRPr="000070AC" w14:paraId="5D4AD05A" w14:textId="77777777" w:rsidTr="00CE640E">
        <w:tc>
          <w:tcPr>
            <w:tcW w:w="3062" w:type="dxa"/>
            <w:tcBorders>
              <w:top w:val="dotted" w:sz="4" w:space="0" w:color="auto"/>
              <w:bottom w:val="dotted" w:sz="4" w:space="0" w:color="auto"/>
              <w:right w:val="dotted" w:sz="4" w:space="0" w:color="auto"/>
            </w:tcBorders>
          </w:tcPr>
          <w:p w14:paraId="6242C4F5" w14:textId="77777777" w:rsidR="001E2FCA" w:rsidRPr="000070AC" w:rsidRDefault="001E2FCA" w:rsidP="00125D8A">
            <w:pPr>
              <w:tabs>
                <w:tab w:val="left" w:pos="1980"/>
                <w:tab w:val="left" w:pos="3780"/>
                <w:tab w:val="left" w:pos="9360"/>
              </w:tabs>
              <w:ind w:left="360" w:hanging="360"/>
              <w:rPr>
                <w:rFonts w:ascii="Times New Roman" w:hAnsi="Times New Roman"/>
                <w:szCs w:val="24"/>
              </w:rPr>
            </w:pPr>
            <w:r>
              <w:rPr>
                <w:rFonts w:ascii="Times New Roman" w:hAnsi="Times New Roman"/>
                <w:szCs w:val="24"/>
              </w:rPr>
              <w:tab/>
            </w:r>
            <w:r w:rsidRPr="000070AC">
              <w:rPr>
                <w:rFonts w:ascii="Times New Roman" w:hAnsi="Times New Roman"/>
                <w:szCs w:val="24"/>
              </w:rPr>
              <w:t>Grant</w:t>
            </w:r>
          </w:p>
        </w:tc>
        <w:tc>
          <w:tcPr>
            <w:tcW w:w="1536" w:type="dxa"/>
            <w:tcBorders>
              <w:top w:val="dotted" w:sz="4" w:space="0" w:color="auto"/>
              <w:left w:val="dotted" w:sz="4" w:space="0" w:color="auto"/>
              <w:bottom w:val="dotted" w:sz="4" w:space="0" w:color="auto"/>
            </w:tcBorders>
          </w:tcPr>
          <w:p w14:paraId="368AE669" w14:textId="77777777" w:rsidR="001E2FCA" w:rsidRPr="000070AC" w:rsidRDefault="001E2FCA"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09B62A35" w14:textId="77777777" w:rsidR="001E2FCA" w:rsidRPr="000070AC" w:rsidRDefault="001E2FCA" w:rsidP="00125D8A">
            <w:pPr>
              <w:tabs>
                <w:tab w:val="left" w:pos="1980"/>
                <w:tab w:val="left" w:pos="3780"/>
                <w:tab w:val="left" w:pos="9360"/>
              </w:tabs>
              <w:ind w:left="342"/>
              <w:rPr>
                <w:rFonts w:ascii="Times New Roman" w:hAnsi="Times New Roman"/>
                <w:szCs w:val="24"/>
              </w:rPr>
            </w:pPr>
          </w:p>
        </w:tc>
        <w:tc>
          <w:tcPr>
            <w:tcW w:w="2868" w:type="dxa"/>
            <w:vMerge/>
            <w:tcBorders>
              <w:bottom w:val="dotted" w:sz="4" w:space="0" w:color="auto"/>
              <w:right w:val="dotted" w:sz="4" w:space="0" w:color="auto"/>
            </w:tcBorders>
          </w:tcPr>
          <w:p w14:paraId="2C7DE17C" w14:textId="48161BFC" w:rsidR="001E2FCA" w:rsidRPr="000070AC" w:rsidRDefault="001E2FCA" w:rsidP="00125D8A">
            <w:pPr>
              <w:tabs>
                <w:tab w:val="left" w:pos="1980"/>
                <w:tab w:val="left" w:pos="3780"/>
                <w:tab w:val="left" w:pos="9360"/>
              </w:tabs>
              <w:rPr>
                <w:rFonts w:ascii="Times New Roman" w:hAnsi="Times New Roman"/>
                <w:b/>
                <w:szCs w:val="24"/>
              </w:rPr>
            </w:pPr>
          </w:p>
        </w:tc>
        <w:tc>
          <w:tcPr>
            <w:tcW w:w="1536" w:type="dxa"/>
            <w:vMerge/>
            <w:tcBorders>
              <w:left w:val="dotted" w:sz="4" w:space="0" w:color="auto"/>
              <w:bottom w:val="dotted" w:sz="4" w:space="0" w:color="auto"/>
            </w:tcBorders>
          </w:tcPr>
          <w:p w14:paraId="74402EA8" w14:textId="77777777" w:rsidR="001E2FCA" w:rsidRPr="000070AC" w:rsidRDefault="001E2FCA" w:rsidP="00125D8A">
            <w:pPr>
              <w:tabs>
                <w:tab w:val="left" w:pos="1980"/>
                <w:tab w:val="left" w:pos="3780"/>
                <w:tab w:val="left" w:pos="9360"/>
              </w:tabs>
              <w:rPr>
                <w:rFonts w:ascii="Times New Roman" w:hAnsi="Times New Roman"/>
                <w:szCs w:val="24"/>
              </w:rPr>
            </w:pPr>
          </w:p>
        </w:tc>
      </w:tr>
      <w:tr w:rsidR="009A4FD6" w:rsidRPr="000070AC" w14:paraId="1EE91517" w14:textId="77777777" w:rsidTr="001E2FCA">
        <w:tc>
          <w:tcPr>
            <w:tcW w:w="3062" w:type="dxa"/>
            <w:tcBorders>
              <w:top w:val="dotted" w:sz="4" w:space="0" w:color="auto"/>
              <w:bottom w:val="dotted" w:sz="4" w:space="0" w:color="auto"/>
              <w:right w:val="dotted" w:sz="4" w:space="0" w:color="auto"/>
            </w:tcBorders>
          </w:tcPr>
          <w:p w14:paraId="1A27E723" w14:textId="77777777" w:rsidR="009A4FD6" w:rsidRPr="000070AC" w:rsidRDefault="009A4FD6" w:rsidP="00125D8A">
            <w:pPr>
              <w:tabs>
                <w:tab w:val="left" w:pos="1980"/>
                <w:tab w:val="left" w:pos="3780"/>
                <w:tab w:val="left" w:pos="9360"/>
              </w:tabs>
              <w:ind w:left="360" w:hanging="360"/>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07DAE669"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c>
          <w:tcPr>
            <w:tcW w:w="358" w:type="dxa"/>
          </w:tcPr>
          <w:p w14:paraId="73C60290"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0E5D45E7"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2B4F5E80"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07214AB2" w14:textId="77777777" w:rsidTr="001E2FCA">
        <w:tc>
          <w:tcPr>
            <w:tcW w:w="3062" w:type="dxa"/>
            <w:tcBorders>
              <w:top w:val="dotted" w:sz="4" w:space="0" w:color="auto"/>
              <w:bottom w:val="dotted" w:sz="4" w:space="0" w:color="auto"/>
              <w:right w:val="dotted" w:sz="4" w:space="0" w:color="auto"/>
            </w:tcBorders>
          </w:tcPr>
          <w:p w14:paraId="6EDADCDC" w14:textId="77777777" w:rsidR="009A4FD6" w:rsidRPr="000070AC" w:rsidRDefault="009A4FD6" w:rsidP="00125D8A">
            <w:pPr>
              <w:tabs>
                <w:tab w:val="left" w:pos="1980"/>
                <w:tab w:val="left" w:pos="3780"/>
                <w:tab w:val="left" w:pos="9360"/>
              </w:tabs>
              <w:ind w:left="6"/>
              <w:rPr>
                <w:rFonts w:ascii="Times New Roman" w:hAnsi="Times New Roman"/>
                <w:b/>
                <w:szCs w:val="24"/>
              </w:rPr>
            </w:pPr>
            <w:r w:rsidRPr="000070AC">
              <w:rPr>
                <w:rFonts w:ascii="Times New Roman" w:hAnsi="Times New Roman"/>
                <w:b/>
                <w:szCs w:val="24"/>
              </w:rPr>
              <w:t>Other State Funds</w:t>
            </w:r>
          </w:p>
        </w:tc>
        <w:tc>
          <w:tcPr>
            <w:tcW w:w="1536" w:type="dxa"/>
            <w:tcBorders>
              <w:top w:val="dotted" w:sz="4" w:space="0" w:color="auto"/>
              <w:left w:val="dotted" w:sz="4" w:space="0" w:color="auto"/>
              <w:bottom w:val="dotted" w:sz="4" w:space="0" w:color="auto"/>
            </w:tcBorders>
          </w:tcPr>
          <w:p w14:paraId="5D57C507"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0B2E86F8"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2FCA160"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00C7AC15"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536E158D" w14:textId="77777777" w:rsidTr="001E2FCA">
        <w:tc>
          <w:tcPr>
            <w:tcW w:w="3062" w:type="dxa"/>
            <w:tcBorders>
              <w:top w:val="dotted" w:sz="4" w:space="0" w:color="auto"/>
              <w:bottom w:val="dotted" w:sz="4" w:space="0" w:color="auto"/>
              <w:right w:val="dotted" w:sz="4" w:space="0" w:color="auto"/>
            </w:tcBorders>
          </w:tcPr>
          <w:p w14:paraId="233B3076"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30BEDAC6"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24DBAD18"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A8C34AB"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0FCD5622"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74788BB2" w14:textId="77777777" w:rsidTr="001E2FCA">
        <w:tc>
          <w:tcPr>
            <w:tcW w:w="3062" w:type="dxa"/>
            <w:tcBorders>
              <w:top w:val="dotted" w:sz="4" w:space="0" w:color="auto"/>
              <w:bottom w:val="dotted" w:sz="4" w:space="0" w:color="auto"/>
              <w:right w:val="dotted" w:sz="4" w:space="0" w:color="auto"/>
            </w:tcBorders>
          </w:tcPr>
          <w:p w14:paraId="413DB773"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77B38440"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3CE58469"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4C157F0B" w14:textId="77777777" w:rsidR="009A4FD6" w:rsidRPr="000070AC" w:rsidRDefault="009A4FD6" w:rsidP="00125D8A">
            <w:pPr>
              <w:tabs>
                <w:tab w:val="left" w:pos="1980"/>
                <w:tab w:val="left" w:pos="3780"/>
                <w:tab w:val="left" w:pos="9360"/>
              </w:tabs>
              <w:ind w:left="-18"/>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6FB7AD19"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37380B7C" w14:textId="77777777" w:rsidTr="001E2FCA">
        <w:tc>
          <w:tcPr>
            <w:tcW w:w="3062" w:type="dxa"/>
            <w:tcBorders>
              <w:top w:val="dotted" w:sz="4" w:space="0" w:color="auto"/>
              <w:bottom w:val="dotted" w:sz="4" w:space="0" w:color="auto"/>
              <w:right w:val="dotted" w:sz="4" w:space="0" w:color="auto"/>
            </w:tcBorders>
          </w:tcPr>
          <w:p w14:paraId="4F940FFE"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7E366580"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07E0E4BA"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59B3658C"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524B8B9E"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1E2FCA" w:rsidRPr="000070AC" w14:paraId="1A070F38" w14:textId="77777777" w:rsidTr="00070B1C">
        <w:tc>
          <w:tcPr>
            <w:tcW w:w="3062" w:type="dxa"/>
            <w:tcBorders>
              <w:top w:val="dotted" w:sz="4" w:space="0" w:color="auto"/>
              <w:bottom w:val="dotted" w:sz="4" w:space="0" w:color="auto"/>
              <w:right w:val="dotted" w:sz="4" w:space="0" w:color="auto"/>
            </w:tcBorders>
          </w:tcPr>
          <w:p w14:paraId="7C1D5AC7" w14:textId="77777777" w:rsidR="001E2FCA" w:rsidRPr="000070AC" w:rsidRDefault="001E2FCA"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0D30701E" w14:textId="77777777" w:rsidR="001E2FCA" w:rsidRPr="000070AC" w:rsidRDefault="001E2FCA"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1649F110" w14:textId="77777777" w:rsidR="001E2FCA" w:rsidRPr="000070AC" w:rsidRDefault="001E2FCA" w:rsidP="00125D8A">
            <w:pPr>
              <w:tabs>
                <w:tab w:val="left" w:pos="1980"/>
                <w:tab w:val="left" w:pos="3780"/>
                <w:tab w:val="left" w:pos="9360"/>
              </w:tabs>
              <w:ind w:left="342"/>
              <w:rPr>
                <w:rFonts w:ascii="Times New Roman" w:hAnsi="Times New Roman"/>
                <w:szCs w:val="24"/>
              </w:rPr>
            </w:pPr>
          </w:p>
        </w:tc>
        <w:tc>
          <w:tcPr>
            <w:tcW w:w="2868" w:type="dxa"/>
            <w:vMerge w:val="restart"/>
            <w:tcBorders>
              <w:top w:val="dotted" w:sz="4" w:space="0" w:color="auto"/>
              <w:right w:val="dotted" w:sz="4" w:space="0" w:color="auto"/>
            </w:tcBorders>
          </w:tcPr>
          <w:p w14:paraId="1E718370" w14:textId="77777777" w:rsidR="001E2FCA" w:rsidRPr="000070AC" w:rsidRDefault="001E2FCA"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Items Paid for with</w:t>
            </w:r>
          </w:p>
          <w:p w14:paraId="2DB1B533" w14:textId="03CC1890" w:rsidR="001E2FCA" w:rsidRPr="000070AC" w:rsidRDefault="001E2FCA" w:rsidP="00125D8A">
            <w:pPr>
              <w:tabs>
                <w:tab w:val="left" w:pos="1980"/>
                <w:tab w:val="left" w:pos="3780"/>
                <w:tab w:val="left" w:pos="9360"/>
              </w:tabs>
              <w:rPr>
                <w:rFonts w:ascii="Times New Roman" w:hAnsi="Times New Roman"/>
                <w:b/>
                <w:szCs w:val="24"/>
              </w:rPr>
            </w:pPr>
            <w:r>
              <w:rPr>
                <w:rFonts w:ascii="Times New Roman" w:hAnsi="Times New Roman"/>
                <w:b/>
                <w:szCs w:val="24"/>
              </w:rPr>
              <w:t>Non-</w:t>
            </w:r>
            <w:r w:rsidRPr="000070AC">
              <w:rPr>
                <w:rFonts w:ascii="Times New Roman" w:hAnsi="Times New Roman"/>
                <w:b/>
                <w:szCs w:val="24"/>
              </w:rPr>
              <w:t>Grant Funds</w:t>
            </w:r>
          </w:p>
        </w:tc>
        <w:tc>
          <w:tcPr>
            <w:tcW w:w="1536" w:type="dxa"/>
            <w:vMerge w:val="restart"/>
            <w:tcBorders>
              <w:top w:val="dotted" w:sz="4" w:space="0" w:color="auto"/>
              <w:left w:val="dotted" w:sz="4" w:space="0" w:color="auto"/>
            </w:tcBorders>
          </w:tcPr>
          <w:p w14:paraId="15813CD2" w14:textId="77777777" w:rsidR="001E2FCA" w:rsidRPr="000070AC" w:rsidRDefault="001E2FCA" w:rsidP="00125D8A">
            <w:pPr>
              <w:tabs>
                <w:tab w:val="right" w:pos="1314"/>
                <w:tab w:val="left" w:pos="1980"/>
                <w:tab w:val="left" w:pos="3780"/>
                <w:tab w:val="left" w:pos="9360"/>
              </w:tabs>
              <w:rPr>
                <w:rFonts w:ascii="Times New Roman" w:hAnsi="Times New Roman"/>
                <w:szCs w:val="24"/>
              </w:rPr>
            </w:pPr>
          </w:p>
        </w:tc>
      </w:tr>
      <w:tr w:rsidR="001E2FCA" w:rsidRPr="000070AC" w14:paraId="3349D4A0" w14:textId="77777777" w:rsidTr="00070B1C">
        <w:tc>
          <w:tcPr>
            <w:tcW w:w="3062" w:type="dxa"/>
            <w:tcBorders>
              <w:top w:val="dotted" w:sz="4" w:space="0" w:color="auto"/>
              <w:bottom w:val="dotted" w:sz="4" w:space="0" w:color="auto"/>
              <w:right w:val="dotted" w:sz="4" w:space="0" w:color="auto"/>
            </w:tcBorders>
          </w:tcPr>
          <w:p w14:paraId="1BDFA366" w14:textId="77777777" w:rsidR="001E2FCA" w:rsidRPr="000070AC" w:rsidRDefault="001E2FCA" w:rsidP="00125D8A">
            <w:pPr>
              <w:tabs>
                <w:tab w:val="left" w:pos="1980"/>
                <w:tab w:val="left" w:pos="3780"/>
                <w:tab w:val="left" w:pos="9360"/>
              </w:tabs>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6D8C418A" w14:textId="77777777" w:rsidR="001E2FCA" w:rsidRPr="000070AC" w:rsidRDefault="001E2FCA" w:rsidP="00125D8A">
            <w:pPr>
              <w:tabs>
                <w:tab w:val="right" w:pos="864"/>
                <w:tab w:val="left" w:pos="1980"/>
                <w:tab w:val="left" w:pos="3780"/>
                <w:tab w:val="left" w:pos="9360"/>
              </w:tabs>
              <w:rPr>
                <w:rFonts w:ascii="Times New Roman" w:hAnsi="Times New Roman"/>
                <w:szCs w:val="24"/>
              </w:rPr>
            </w:pPr>
          </w:p>
        </w:tc>
        <w:tc>
          <w:tcPr>
            <w:tcW w:w="358" w:type="dxa"/>
          </w:tcPr>
          <w:p w14:paraId="38BB41E5" w14:textId="77777777" w:rsidR="001E2FCA" w:rsidRPr="000070AC" w:rsidRDefault="001E2FCA" w:rsidP="00125D8A">
            <w:pPr>
              <w:tabs>
                <w:tab w:val="left" w:pos="1980"/>
                <w:tab w:val="left" w:pos="3780"/>
                <w:tab w:val="left" w:pos="9360"/>
              </w:tabs>
              <w:ind w:left="342"/>
              <w:rPr>
                <w:rFonts w:ascii="Times New Roman" w:hAnsi="Times New Roman"/>
                <w:szCs w:val="24"/>
              </w:rPr>
            </w:pPr>
          </w:p>
        </w:tc>
        <w:tc>
          <w:tcPr>
            <w:tcW w:w="2868" w:type="dxa"/>
            <w:vMerge/>
            <w:tcBorders>
              <w:bottom w:val="dotted" w:sz="4" w:space="0" w:color="auto"/>
              <w:right w:val="dotted" w:sz="4" w:space="0" w:color="auto"/>
            </w:tcBorders>
          </w:tcPr>
          <w:p w14:paraId="02DBC44A" w14:textId="58FDDF6F" w:rsidR="001E2FCA" w:rsidRPr="000070AC" w:rsidRDefault="001E2FCA" w:rsidP="00125D8A">
            <w:pPr>
              <w:tabs>
                <w:tab w:val="left" w:pos="1980"/>
                <w:tab w:val="left" w:pos="3780"/>
                <w:tab w:val="left" w:pos="9360"/>
              </w:tabs>
              <w:rPr>
                <w:rFonts w:ascii="Times New Roman" w:hAnsi="Times New Roman"/>
                <w:b/>
                <w:szCs w:val="24"/>
              </w:rPr>
            </w:pPr>
          </w:p>
        </w:tc>
        <w:tc>
          <w:tcPr>
            <w:tcW w:w="1536" w:type="dxa"/>
            <w:vMerge/>
            <w:tcBorders>
              <w:left w:val="dotted" w:sz="4" w:space="0" w:color="auto"/>
              <w:bottom w:val="dotted" w:sz="4" w:space="0" w:color="auto"/>
            </w:tcBorders>
          </w:tcPr>
          <w:p w14:paraId="4405F30B" w14:textId="77777777" w:rsidR="001E2FCA" w:rsidRPr="000070AC" w:rsidRDefault="001E2FCA" w:rsidP="00125D8A">
            <w:pPr>
              <w:tabs>
                <w:tab w:val="right" w:pos="1314"/>
                <w:tab w:val="left" w:pos="1980"/>
                <w:tab w:val="left" w:pos="3780"/>
                <w:tab w:val="left" w:pos="9360"/>
              </w:tabs>
              <w:rPr>
                <w:rFonts w:ascii="Times New Roman" w:hAnsi="Times New Roman"/>
                <w:szCs w:val="24"/>
              </w:rPr>
            </w:pPr>
          </w:p>
        </w:tc>
      </w:tr>
      <w:tr w:rsidR="009A4FD6" w:rsidRPr="000070AC" w14:paraId="3E4FB74E" w14:textId="77777777" w:rsidTr="001E2FCA">
        <w:tc>
          <w:tcPr>
            <w:tcW w:w="3062" w:type="dxa"/>
            <w:tcBorders>
              <w:top w:val="dotted" w:sz="4" w:space="0" w:color="auto"/>
              <w:bottom w:val="dotted" w:sz="4" w:space="0" w:color="auto"/>
              <w:right w:val="dotted" w:sz="4" w:space="0" w:color="auto"/>
            </w:tcBorders>
          </w:tcPr>
          <w:p w14:paraId="326ED09F" w14:textId="77777777" w:rsidR="009A4FD6" w:rsidRPr="000070AC" w:rsidRDefault="009A4FD6"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Matching Funds</w:t>
            </w:r>
          </w:p>
        </w:tc>
        <w:tc>
          <w:tcPr>
            <w:tcW w:w="1536" w:type="dxa"/>
            <w:tcBorders>
              <w:top w:val="dotted" w:sz="4" w:space="0" w:color="auto"/>
              <w:left w:val="dotted" w:sz="4" w:space="0" w:color="auto"/>
              <w:bottom w:val="dotted" w:sz="4" w:space="0" w:color="auto"/>
            </w:tcBorders>
          </w:tcPr>
          <w:p w14:paraId="60463D13"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01A1EF87"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3C6EB78E"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7E848E30"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74C1687E" w14:textId="77777777" w:rsidTr="001E2FCA">
        <w:tc>
          <w:tcPr>
            <w:tcW w:w="3062" w:type="dxa"/>
            <w:tcBorders>
              <w:top w:val="dotted" w:sz="4" w:space="0" w:color="auto"/>
              <w:bottom w:val="dotted" w:sz="4" w:space="0" w:color="auto"/>
              <w:right w:val="dotted" w:sz="4" w:space="0" w:color="auto"/>
            </w:tcBorders>
          </w:tcPr>
          <w:p w14:paraId="13380C85"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68451458"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3D2A5F7E"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D9E315A"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58D81599"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095F9252" w14:textId="77777777" w:rsidTr="001E2FCA">
        <w:tc>
          <w:tcPr>
            <w:tcW w:w="3062" w:type="dxa"/>
            <w:tcBorders>
              <w:top w:val="dotted" w:sz="4" w:space="0" w:color="auto"/>
              <w:bottom w:val="dotted" w:sz="4" w:space="0" w:color="auto"/>
              <w:right w:val="dotted" w:sz="4" w:space="0" w:color="auto"/>
            </w:tcBorders>
          </w:tcPr>
          <w:p w14:paraId="3AD2A8C7"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3EA1AFA3"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5BDBD5C8" w14:textId="77777777" w:rsidR="009A4FD6" w:rsidRPr="000070AC" w:rsidRDefault="009A4FD6" w:rsidP="00125D8A">
            <w:pPr>
              <w:tabs>
                <w:tab w:val="left" w:pos="1980"/>
                <w:tab w:val="left" w:pos="3780"/>
                <w:tab w:val="left" w:pos="9360"/>
              </w:tabs>
              <w:ind w:left="34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BA54422" w14:textId="77777777" w:rsidR="009A4FD6" w:rsidRPr="000070AC" w:rsidRDefault="009A4FD6" w:rsidP="00125D8A">
            <w:pPr>
              <w:tabs>
                <w:tab w:val="left" w:pos="1980"/>
                <w:tab w:val="left" w:pos="3780"/>
                <w:tab w:val="left" w:pos="9360"/>
              </w:tabs>
              <w:ind w:left="342"/>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2E33841A"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1ED162A1" w14:textId="77777777" w:rsidTr="001E2FCA">
        <w:trPr>
          <w:trHeight w:val="422"/>
        </w:trPr>
        <w:tc>
          <w:tcPr>
            <w:tcW w:w="3062" w:type="dxa"/>
            <w:tcBorders>
              <w:top w:val="dotted" w:sz="4" w:space="0" w:color="auto"/>
              <w:bottom w:val="dotted" w:sz="4" w:space="0" w:color="auto"/>
              <w:right w:val="dotted" w:sz="4" w:space="0" w:color="auto"/>
            </w:tcBorders>
          </w:tcPr>
          <w:p w14:paraId="327D0219" w14:textId="77777777" w:rsidR="009A4FD6" w:rsidRPr="000070AC" w:rsidRDefault="009A4FD6"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00C6364D"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4F1DEACF"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49C5E1F0" w14:textId="77777777" w:rsidR="009A4FD6" w:rsidRPr="000070AC" w:rsidRDefault="009A4FD6" w:rsidP="00125D8A">
            <w:pPr>
              <w:tabs>
                <w:tab w:val="left" w:pos="1980"/>
                <w:tab w:val="left" w:pos="3780"/>
                <w:tab w:val="left" w:pos="9360"/>
              </w:tabs>
              <w:ind w:left="-18"/>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47799837"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3C90DA86" w14:textId="77777777" w:rsidTr="001E2FCA">
        <w:tc>
          <w:tcPr>
            <w:tcW w:w="3062" w:type="dxa"/>
            <w:tcBorders>
              <w:top w:val="dotted" w:sz="4" w:space="0" w:color="auto"/>
              <w:bottom w:val="dotted" w:sz="4" w:space="0" w:color="auto"/>
              <w:right w:val="dotted" w:sz="4" w:space="0" w:color="auto"/>
            </w:tcBorders>
          </w:tcPr>
          <w:p w14:paraId="61C17C80" w14:textId="702160AF" w:rsidR="009A4FD6" w:rsidRPr="000070AC" w:rsidRDefault="009A4FD6" w:rsidP="00125D8A">
            <w:pPr>
              <w:tabs>
                <w:tab w:val="left" w:pos="1980"/>
                <w:tab w:val="left" w:pos="3780"/>
                <w:tab w:val="left" w:pos="9360"/>
              </w:tabs>
              <w:rPr>
                <w:rFonts w:ascii="Times New Roman" w:hAnsi="Times New Roman"/>
                <w:szCs w:val="24"/>
              </w:rPr>
            </w:pPr>
            <w:r w:rsidRPr="000070AC">
              <w:rPr>
                <w:rFonts w:ascii="Times New Roman" w:hAnsi="Times New Roman"/>
                <w:b/>
                <w:szCs w:val="24"/>
              </w:rPr>
              <w:t xml:space="preserve">Other </w:t>
            </w:r>
            <w:r w:rsidR="00A47C1F">
              <w:rPr>
                <w:rFonts w:ascii="Times New Roman" w:hAnsi="Times New Roman"/>
                <w:b/>
                <w:szCs w:val="24"/>
              </w:rPr>
              <w:t>Grant Recipient</w:t>
            </w:r>
            <w:r w:rsidRPr="000070AC">
              <w:rPr>
                <w:rFonts w:ascii="Times New Roman" w:hAnsi="Times New Roman"/>
                <w:b/>
                <w:szCs w:val="24"/>
              </w:rPr>
              <w:t xml:space="preserve"> Funds</w:t>
            </w:r>
          </w:p>
        </w:tc>
        <w:tc>
          <w:tcPr>
            <w:tcW w:w="1536" w:type="dxa"/>
            <w:tcBorders>
              <w:top w:val="dotted" w:sz="4" w:space="0" w:color="auto"/>
              <w:left w:val="dotted" w:sz="4" w:space="0" w:color="auto"/>
              <w:bottom w:val="dotted" w:sz="4" w:space="0" w:color="auto"/>
            </w:tcBorders>
          </w:tcPr>
          <w:p w14:paraId="56D21550"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54887D98" w14:textId="77777777" w:rsidR="009A4FD6" w:rsidRPr="000070AC" w:rsidRDefault="009A4FD6" w:rsidP="00125D8A">
            <w:pPr>
              <w:tabs>
                <w:tab w:val="left" w:pos="1980"/>
                <w:tab w:val="left" w:pos="3780"/>
                <w:tab w:val="left" w:pos="9360"/>
              </w:tabs>
              <w:rPr>
                <w:rFonts w:ascii="Times New Roman" w:hAnsi="Times New Roman"/>
                <w:b/>
                <w:szCs w:val="24"/>
              </w:rPr>
            </w:pPr>
          </w:p>
        </w:tc>
        <w:tc>
          <w:tcPr>
            <w:tcW w:w="2868" w:type="dxa"/>
            <w:tcBorders>
              <w:top w:val="dotted" w:sz="4" w:space="0" w:color="auto"/>
              <w:bottom w:val="dotted" w:sz="4" w:space="0" w:color="auto"/>
              <w:right w:val="dotted" w:sz="4" w:space="0" w:color="auto"/>
            </w:tcBorders>
          </w:tcPr>
          <w:p w14:paraId="134720C4"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2AC0ABF0"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12A6267E" w14:textId="77777777" w:rsidTr="001E2FCA">
        <w:tc>
          <w:tcPr>
            <w:tcW w:w="3062" w:type="dxa"/>
            <w:tcBorders>
              <w:top w:val="dotted" w:sz="4" w:space="0" w:color="auto"/>
              <w:bottom w:val="dotted" w:sz="4" w:space="0" w:color="auto"/>
              <w:right w:val="dotted" w:sz="4" w:space="0" w:color="auto"/>
            </w:tcBorders>
          </w:tcPr>
          <w:p w14:paraId="1C1C1355"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7C1E76BF"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37BE798B"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2149A297"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20EF2D36"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3E701388" w14:textId="77777777" w:rsidTr="001E2FCA">
        <w:tc>
          <w:tcPr>
            <w:tcW w:w="3062" w:type="dxa"/>
            <w:tcBorders>
              <w:top w:val="dotted" w:sz="4" w:space="0" w:color="auto"/>
              <w:bottom w:val="dotted" w:sz="4" w:space="0" w:color="auto"/>
              <w:right w:val="dotted" w:sz="4" w:space="0" w:color="auto"/>
            </w:tcBorders>
          </w:tcPr>
          <w:p w14:paraId="0B1F7A41"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51A1D838"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48F0B68F"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55985A19"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50C55C3B"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5CAF8034" w14:textId="77777777" w:rsidTr="001E2FCA">
        <w:trPr>
          <w:trHeight w:val="485"/>
        </w:trPr>
        <w:tc>
          <w:tcPr>
            <w:tcW w:w="3062" w:type="dxa"/>
            <w:tcBorders>
              <w:top w:val="dotted" w:sz="4" w:space="0" w:color="auto"/>
              <w:bottom w:val="dotted" w:sz="4" w:space="0" w:color="auto"/>
              <w:right w:val="dotted" w:sz="4" w:space="0" w:color="auto"/>
            </w:tcBorders>
          </w:tcPr>
          <w:p w14:paraId="6CAA28E9" w14:textId="77777777" w:rsidR="009A4FD6" w:rsidRPr="000070AC" w:rsidRDefault="009A4FD6"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56F0710C"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612DC3AE"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33B8E0C0"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5692E6DD"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0929D52C" w14:textId="77777777" w:rsidTr="001E2FCA">
        <w:tc>
          <w:tcPr>
            <w:tcW w:w="3062" w:type="dxa"/>
            <w:tcBorders>
              <w:top w:val="dotted" w:sz="4" w:space="0" w:color="auto"/>
              <w:bottom w:val="dotted" w:sz="4" w:space="0" w:color="auto"/>
              <w:right w:val="dotted" w:sz="4" w:space="0" w:color="auto"/>
            </w:tcBorders>
          </w:tcPr>
          <w:p w14:paraId="53D63583" w14:textId="77777777" w:rsidR="009A4FD6" w:rsidRPr="000070AC" w:rsidRDefault="009A4FD6"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Loans</w:t>
            </w:r>
          </w:p>
        </w:tc>
        <w:tc>
          <w:tcPr>
            <w:tcW w:w="1536" w:type="dxa"/>
            <w:tcBorders>
              <w:top w:val="dotted" w:sz="4" w:space="0" w:color="auto"/>
              <w:left w:val="dotted" w:sz="4" w:space="0" w:color="auto"/>
              <w:bottom w:val="dotted" w:sz="4" w:space="0" w:color="auto"/>
            </w:tcBorders>
          </w:tcPr>
          <w:p w14:paraId="5BCFCEA3"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4E371A35"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32F538AC"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048BFB06"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6DC17A72" w14:textId="77777777" w:rsidTr="001E2FCA">
        <w:tc>
          <w:tcPr>
            <w:tcW w:w="3062" w:type="dxa"/>
            <w:tcBorders>
              <w:top w:val="dotted" w:sz="4" w:space="0" w:color="auto"/>
              <w:bottom w:val="dotted" w:sz="4" w:space="0" w:color="auto"/>
              <w:right w:val="dotted" w:sz="4" w:space="0" w:color="auto"/>
            </w:tcBorders>
          </w:tcPr>
          <w:p w14:paraId="24E3B11C"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4E0E3485"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1201B8BF"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67193679"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4D4BBDE9"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4E4AFF3A" w14:textId="77777777" w:rsidTr="001E2FCA">
        <w:tc>
          <w:tcPr>
            <w:tcW w:w="3062" w:type="dxa"/>
            <w:tcBorders>
              <w:top w:val="dotted" w:sz="4" w:space="0" w:color="auto"/>
              <w:bottom w:val="dotted" w:sz="4" w:space="0" w:color="auto"/>
              <w:right w:val="dotted" w:sz="4" w:space="0" w:color="auto"/>
            </w:tcBorders>
          </w:tcPr>
          <w:p w14:paraId="32834959"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71A19E64"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604651F8"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04C389D0"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5C8AA78F"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20CF779D" w14:textId="77777777" w:rsidTr="001E2FCA">
        <w:tc>
          <w:tcPr>
            <w:tcW w:w="3062" w:type="dxa"/>
            <w:tcBorders>
              <w:top w:val="dotted" w:sz="4" w:space="0" w:color="auto"/>
              <w:bottom w:val="dotted" w:sz="4" w:space="0" w:color="auto"/>
              <w:right w:val="dotted" w:sz="4" w:space="0" w:color="auto"/>
            </w:tcBorders>
          </w:tcPr>
          <w:p w14:paraId="2E2E2B97" w14:textId="77777777" w:rsidR="009A4FD6" w:rsidRPr="000070AC" w:rsidRDefault="009A4FD6"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3C4AF953"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234BCB35"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2DBF72DE"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24A6747C"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39DE9831" w14:textId="77777777" w:rsidTr="001E2FCA">
        <w:tc>
          <w:tcPr>
            <w:tcW w:w="3062" w:type="dxa"/>
            <w:tcBorders>
              <w:top w:val="dotted" w:sz="4" w:space="0" w:color="auto"/>
              <w:bottom w:val="dotted" w:sz="4" w:space="0" w:color="auto"/>
              <w:right w:val="dotted" w:sz="4" w:space="0" w:color="auto"/>
            </w:tcBorders>
          </w:tcPr>
          <w:p w14:paraId="522C8F36"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127EE7E8"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2993683A"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71254B6"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35488337"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393EEBFB" w14:textId="77777777" w:rsidTr="001E2FCA">
        <w:tc>
          <w:tcPr>
            <w:tcW w:w="3062" w:type="dxa"/>
            <w:tcBorders>
              <w:top w:val="dotted" w:sz="4" w:space="0" w:color="auto"/>
              <w:bottom w:val="dotted" w:sz="4" w:space="0" w:color="auto"/>
              <w:right w:val="dotted" w:sz="4" w:space="0" w:color="auto"/>
            </w:tcBorders>
          </w:tcPr>
          <w:p w14:paraId="2B816705" w14:textId="77777777" w:rsidR="009A4FD6" w:rsidRPr="000070AC" w:rsidRDefault="009A4FD6"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Other Funds</w:t>
            </w:r>
          </w:p>
        </w:tc>
        <w:tc>
          <w:tcPr>
            <w:tcW w:w="1536" w:type="dxa"/>
            <w:tcBorders>
              <w:top w:val="dotted" w:sz="4" w:space="0" w:color="auto"/>
              <w:left w:val="dotted" w:sz="4" w:space="0" w:color="auto"/>
              <w:bottom w:val="dotted" w:sz="4" w:space="0" w:color="auto"/>
            </w:tcBorders>
          </w:tcPr>
          <w:p w14:paraId="1E59EEC7"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7B2A1877"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8F974B6"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34FF17C0"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3238D2F3" w14:textId="77777777" w:rsidTr="001E2FCA">
        <w:tc>
          <w:tcPr>
            <w:tcW w:w="3062" w:type="dxa"/>
            <w:tcBorders>
              <w:top w:val="dotted" w:sz="4" w:space="0" w:color="auto"/>
              <w:bottom w:val="dotted" w:sz="4" w:space="0" w:color="auto"/>
              <w:right w:val="dotted" w:sz="4" w:space="0" w:color="auto"/>
            </w:tcBorders>
          </w:tcPr>
          <w:p w14:paraId="3DEFBDBF"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314F1FC1"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43820103"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6D6D9805"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206DE00B"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697BA993" w14:textId="77777777" w:rsidTr="001E2FCA">
        <w:tc>
          <w:tcPr>
            <w:tcW w:w="3062" w:type="dxa"/>
            <w:tcBorders>
              <w:top w:val="dotted" w:sz="4" w:space="0" w:color="auto"/>
              <w:bottom w:val="dotted" w:sz="4" w:space="0" w:color="auto"/>
              <w:right w:val="dotted" w:sz="4" w:space="0" w:color="auto"/>
            </w:tcBorders>
          </w:tcPr>
          <w:p w14:paraId="49017CA8"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591824B4"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0E44E7E8"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048172F2"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75236236"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18FD776A" w14:textId="77777777" w:rsidTr="001E2FCA">
        <w:tc>
          <w:tcPr>
            <w:tcW w:w="3062" w:type="dxa"/>
            <w:tcBorders>
              <w:top w:val="dotted" w:sz="4" w:space="0" w:color="auto"/>
              <w:bottom w:val="dotted" w:sz="4" w:space="0" w:color="auto"/>
              <w:right w:val="dotted" w:sz="4" w:space="0" w:color="auto"/>
            </w:tcBorders>
          </w:tcPr>
          <w:p w14:paraId="48256543" w14:textId="77777777" w:rsidR="009A4FD6" w:rsidRPr="000070AC" w:rsidRDefault="009A4FD6"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5DAA94A7"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7415B849"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004BBEC3"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74E1E43A"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w:t>
            </w:r>
          </w:p>
        </w:tc>
      </w:tr>
      <w:tr w:rsidR="009A4FD6" w:rsidRPr="000070AC" w14:paraId="78EF3D8A" w14:textId="77777777" w:rsidTr="001E2FCA">
        <w:tc>
          <w:tcPr>
            <w:tcW w:w="3062" w:type="dxa"/>
            <w:tcBorders>
              <w:top w:val="dotted" w:sz="4" w:space="0" w:color="auto"/>
              <w:bottom w:val="dotted" w:sz="4" w:space="0" w:color="auto"/>
              <w:right w:val="dotted" w:sz="4" w:space="0" w:color="auto"/>
            </w:tcBorders>
          </w:tcPr>
          <w:p w14:paraId="4EDAE66A"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3EC6403B"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569AFB76"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2ADCA84"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303EEBF7" w14:textId="77777777" w:rsidR="009A4FD6" w:rsidRPr="000070AC" w:rsidRDefault="009A4FD6" w:rsidP="00125D8A">
            <w:pPr>
              <w:tabs>
                <w:tab w:val="left" w:pos="1980"/>
                <w:tab w:val="left" w:pos="3780"/>
                <w:tab w:val="left" w:pos="9360"/>
              </w:tabs>
              <w:rPr>
                <w:rFonts w:ascii="Times New Roman" w:hAnsi="Times New Roman"/>
                <w:szCs w:val="24"/>
              </w:rPr>
            </w:pPr>
          </w:p>
        </w:tc>
      </w:tr>
      <w:tr w:rsidR="009A4FD6" w:rsidRPr="000070AC" w14:paraId="72EF2BE1" w14:textId="77777777" w:rsidTr="001E2FCA">
        <w:tc>
          <w:tcPr>
            <w:tcW w:w="3062" w:type="dxa"/>
            <w:tcBorders>
              <w:top w:val="dotted" w:sz="4" w:space="0" w:color="auto"/>
              <w:bottom w:val="dotted" w:sz="4" w:space="0" w:color="auto"/>
              <w:right w:val="dotted" w:sz="4" w:space="0" w:color="auto"/>
            </w:tcBorders>
          </w:tcPr>
          <w:p w14:paraId="0D18DD08" w14:textId="77777777" w:rsidR="009A4FD6" w:rsidRPr="000070AC" w:rsidRDefault="009A4FD6"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Prepaid Project Expenses</w:t>
            </w:r>
          </w:p>
        </w:tc>
        <w:tc>
          <w:tcPr>
            <w:tcW w:w="1536" w:type="dxa"/>
            <w:tcBorders>
              <w:top w:val="dotted" w:sz="4" w:space="0" w:color="auto"/>
              <w:left w:val="dotted" w:sz="4" w:space="0" w:color="auto"/>
              <w:bottom w:val="dotted" w:sz="4" w:space="0" w:color="auto"/>
            </w:tcBorders>
          </w:tcPr>
          <w:p w14:paraId="0DE4462A"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09646CF6"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6CB4D994"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710BF627"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34658C2D" w14:textId="77777777" w:rsidTr="001E2FCA">
        <w:tc>
          <w:tcPr>
            <w:tcW w:w="3062" w:type="dxa"/>
            <w:tcBorders>
              <w:top w:val="dotted" w:sz="4" w:space="0" w:color="auto"/>
              <w:bottom w:val="dotted" w:sz="4" w:space="0" w:color="auto"/>
              <w:right w:val="dotted" w:sz="4" w:space="0" w:color="auto"/>
            </w:tcBorders>
          </w:tcPr>
          <w:p w14:paraId="5C733E5D"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4C2C57B7"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5C2DF0D4"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697CDDB0"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76519F9F"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2374A309" w14:textId="77777777" w:rsidTr="001E2FCA">
        <w:tc>
          <w:tcPr>
            <w:tcW w:w="3062" w:type="dxa"/>
            <w:tcBorders>
              <w:top w:val="dotted" w:sz="4" w:space="0" w:color="auto"/>
              <w:bottom w:val="dotted" w:sz="4" w:space="0" w:color="auto"/>
              <w:right w:val="dotted" w:sz="4" w:space="0" w:color="auto"/>
            </w:tcBorders>
          </w:tcPr>
          <w:p w14:paraId="36BF661A" w14:textId="77777777" w:rsidR="009A4FD6" w:rsidRPr="000070AC" w:rsidRDefault="009A4FD6" w:rsidP="00125D8A">
            <w:pPr>
              <w:tabs>
                <w:tab w:val="left" w:pos="1980"/>
                <w:tab w:val="left" w:pos="3780"/>
                <w:tab w:val="left" w:pos="9360"/>
              </w:tabs>
              <w:ind w:left="276"/>
              <w:rPr>
                <w:rFonts w:ascii="Times New Roman" w:hAnsi="Times New Roman"/>
                <w:szCs w:val="24"/>
              </w:rPr>
            </w:pPr>
            <w:r w:rsidRPr="000070AC">
              <w:rPr>
                <w:rFonts w:ascii="Times New Roman" w:hAnsi="Times New Roman"/>
                <w:szCs w:val="24"/>
              </w:rPr>
              <w:t>____________</w:t>
            </w:r>
          </w:p>
        </w:tc>
        <w:tc>
          <w:tcPr>
            <w:tcW w:w="1536" w:type="dxa"/>
            <w:tcBorders>
              <w:top w:val="dotted" w:sz="4" w:space="0" w:color="auto"/>
              <w:left w:val="dotted" w:sz="4" w:space="0" w:color="auto"/>
              <w:bottom w:val="dotted" w:sz="4" w:space="0" w:color="auto"/>
            </w:tcBorders>
          </w:tcPr>
          <w:p w14:paraId="67BCBF6C"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4F08731E"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2351A6C"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1A435084"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5E2C76A4" w14:textId="77777777" w:rsidTr="001E2FCA">
        <w:tc>
          <w:tcPr>
            <w:tcW w:w="3062" w:type="dxa"/>
            <w:tcBorders>
              <w:top w:val="dotted" w:sz="4" w:space="0" w:color="auto"/>
              <w:bottom w:val="dotted" w:sz="4" w:space="0" w:color="auto"/>
              <w:right w:val="dotted" w:sz="4" w:space="0" w:color="auto"/>
            </w:tcBorders>
          </w:tcPr>
          <w:p w14:paraId="4C9F43E5" w14:textId="77777777" w:rsidR="009A4FD6" w:rsidRPr="000070AC" w:rsidRDefault="009A4FD6" w:rsidP="00125D8A">
            <w:pPr>
              <w:tabs>
                <w:tab w:val="left" w:pos="1980"/>
                <w:tab w:val="left" w:pos="3780"/>
                <w:tab w:val="left" w:pos="9360"/>
              </w:tabs>
              <w:rPr>
                <w:rFonts w:ascii="Times New Roman" w:hAnsi="Times New Roman"/>
                <w:szCs w:val="24"/>
              </w:rPr>
            </w:pPr>
            <w:r>
              <w:rPr>
                <w:rFonts w:ascii="Times New Roman" w:hAnsi="Times New Roman"/>
                <w:szCs w:val="24"/>
              </w:rPr>
              <w:t>Subtotal</w:t>
            </w:r>
          </w:p>
        </w:tc>
        <w:tc>
          <w:tcPr>
            <w:tcW w:w="1536" w:type="dxa"/>
            <w:tcBorders>
              <w:top w:val="dotted" w:sz="4" w:space="0" w:color="auto"/>
              <w:left w:val="dotted" w:sz="4" w:space="0" w:color="auto"/>
              <w:bottom w:val="dotted" w:sz="4" w:space="0" w:color="auto"/>
            </w:tcBorders>
          </w:tcPr>
          <w:p w14:paraId="14FC87CE"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36F2949F"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133C66BD"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0F3E255F" w14:textId="77777777" w:rsidR="009A4FD6" w:rsidRPr="000070AC" w:rsidRDefault="009A4FD6" w:rsidP="00125D8A">
            <w:pPr>
              <w:tabs>
                <w:tab w:val="right" w:pos="1314"/>
                <w:tab w:val="left" w:pos="1980"/>
                <w:tab w:val="left" w:pos="3780"/>
                <w:tab w:val="left" w:pos="9360"/>
              </w:tabs>
              <w:rPr>
                <w:rFonts w:ascii="Times New Roman" w:hAnsi="Times New Roman"/>
                <w:szCs w:val="24"/>
              </w:rPr>
            </w:pPr>
          </w:p>
        </w:tc>
      </w:tr>
      <w:tr w:rsidR="009A4FD6" w:rsidRPr="000070AC" w14:paraId="656C9DFF" w14:textId="77777777" w:rsidTr="001E2FCA">
        <w:tc>
          <w:tcPr>
            <w:tcW w:w="3062" w:type="dxa"/>
            <w:tcBorders>
              <w:top w:val="dotted" w:sz="4" w:space="0" w:color="auto"/>
              <w:bottom w:val="dotted" w:sz="4" w:space="0" w:color="auto"/>
              <w:right w:val="dotted" w:sz="4" w:space="0" w:color="auto"/>
            </w:tcBorders>
          </w:tcPr>
          <w:p w14:paraId="6AD05634"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558806EB"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5E7E534A"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2F4E29A2" w14:textId="77777777" w:rsidR="009A4FD6" w:rsidRPr="000070AC" w:rsidRDefault="009A4FD6" w:rsidP="00125D8A">
            <w:pPr>
              <w:tabs>
                <w:tab w:val="left" w:pos="1980"/>
                <w:tab w:val="left" w:pos="3780"/>
                <w:tab w:val="left" w:pos="9360"/>
              </w:tabs>
              <w:ind w:left="-18"/>
              <w:rPr>
                <w:rFonts w:ascii="Times New Roman" w:hAnsi="Times New Roman"/>
                <w:szCs w:val="24"/>
              </w:rPr>
            </w:pPr>
          </w:p>
        </w:tc>
        <w:tc>
          <w:tcPr>
            <w:tcW w:w="1536" w:type="dxa"/>
            <w:tcBorders>
              <w:top w:val="dotted" w:sz="4" w:space="0" w:color="auto"/>
              <w:left w:val="dotted" w:sz="4" w:space="0" w:color="auto"/>
              <w:bottom w:val="dotted" w:sz="4" w:space="0" w:color="auto"/>
            </w:tcBorders>
          </w:tcPr>
          <w:p w14:paraId="649FE6F8"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r>
      <w:tr w:rsidR="009A4FD6" w:rsidRPr="000070AC" w14:paraId="77375173" w14:textId="77777777" w:rsidTr="001E2FCA">
        <w:tc>
          <w:tcPr>
            <w:tcW w:w="3062" w:type="dxa"/>
            <w:tcBorders>
              <w:top w:val="dotted" w:sz="4" w:space="0" w:color="auto"/>
              <w:bottom w:val="dotted" w:sz="4" w:space="0" w:color="auto"/>
              <w:right w:val="dotted" w:sz="4" w:space="0" w:color="auto"/>
            </w:tcBorders>
          </w:tcPr>
          <w:p w14:paraId="12F61AAD" w14:textId="77777777" w:rsidR="009A4FD6" w:rsidRPr="000070AC" w:rsidRDefault="009A4FD6" w:rsidP="00125D8A">
            <w:pPr>
              <w:tabs>
                <w:tab w:val="left" w:pos="1980"/>
                <w:tab w:val="left" w:pos="3780"/>
                <w:tab w:val="left" w:pos="9360"/>
              </w:tabs>
              <w:rPr>
                <w:rFonts w:ascii="Times New Roman" w:hAnsi="Times New Roman"/>
                <w:b/>
                <w:szCs w:val="24"/>
              </w:rPr>
            </w:pPr>
            <w:r w:rsidRPr="000070AC">
              <w:rPr>
                <w:rFonts w:ascii="Times New Roman" w:hAnsi="Times New Roman"/>
                <w:b/>
                <w:szCs w:val="24"/>
              </w:rPr>
              <w:t>TOTAL FUNDS</w:t>
            </w:r>
          </w:p>
        </w:tc>
        <w:tc>
          <w:tcPr>
            <w:tcW w:w="1536" w:type="dxa"/>
            <w:tcBorders>
              <w:top w:val="dotted" w:sz="4" w:space="0" w:color="auto"/>
              <w:left w:val="dotted" w:sz="4" w:space="0" w:color="auto"/>
              <w:bottom w:val="dotted" w:sz="4" w:space="0" w:color="auto"/>
            </w:tcBorders>
          </w:tcPr>
          <w:p w14:paraId="066A2CED"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c>
          <w:tcPr>
            <w:tcW w:w="358" w:type="dxa"/>
          </w:tcPr>
          <w:p w14:paraId="324A3DEA" w14:textId="77777777" w:rsidR="009A4FD6" w:rsidRPr="000070AC" w:rsidRDefault="009A4FD6" w:rsidP="00125D8A">
            <w:pPr>
              <w:tabs>
                <w:tab w:val="left" w:pos="1980"/>
                <w:tab w:val="left" w:pos="3780"/>
                <w:tab w:val="left" w:pos="9360"/>
              </w:tabs>
              <w:rPr>
                <w:rFonts w:ascii="Times New Roman" w:hAnsi="Times New Roman"/>
                <w:szCs w:val="24"/>
              </w:rPr>
            </w:pPr>
          </w:p>
        </w:tc>
        <w:tc>
          <w:tcPr>
            <w:tcW w:w="2868" w:type="dxa"/>
            <w:tcBorders>
              <w:top w:val="dotted" w:sz="4" w:space="0" w:color="auto"/>
              <w:bottom w:val="dotted" w:sz="4" w:space="0" w:color="auto"/>
              <w:right w:val="dotted" w:sz="4" w:space="0" w:color="auto"/>
            </w:tcBorders>
          </w:tcPr>
          <w:p w14:paraId="65360E3A" w14:textId="77777777" w:rsidR="009A4FD6" w:rsidRPr="000070AC" w:rsidRDefault="009A4FD6" w:rsidP="00125D8A">
            <w:pPr>
              <w:tabs>
                <w:tab w:val="left" w:pos="1980"/>
                <w:tab w:val="left" w:pos="3780"/>
                <w:tab w:val="left" w:pos="9360"/>
              </w:tabs>
              <w:jc w:val="left"/>
              <w:rPr>
                <w:rFonts w:ascii="Times New Roman" w:hAnsi="Times New Roman"/>
                <w:b/>
                <w:szCs w:val="24"/>
              </w:rPr>
            </w:pPr>
            <w:r w:rsidRPr="000070AC">
              <w:rPr>
                <w:rFonts w:ascii="Times New Roman" w:hAnsi="Times New Roman"/>
                <w:b/>
                <w:szCs w:val="24"/>
              </w:rPr>
              <w:t>TOTAL PREDESIGN/</w:t>
            </w:r>
            <w:r>
              <w:rPr>
                <w:rFonts w:ascii="Times New Roman" w:hAnsi="Times New Roman"/>
                <w:b/>
                <w:szCs w:val="24"/>
              </w:rPr>
              <w:t xml:space="preserve"> </w:t>
            </w:r>
            <w:r w:rsidRPr="000070AC">
              <w:rPr>
                <w:rFonts w:ascii="Times New Roman" w:hAnsi="Times New Roman"/>
                <w:b/>
                <w:szCs w:val="24"/>
              </w:rPr>
              <w:t>DESIGN COSTS</w:t>
            </w:r>
          </w:p>
        </w:tc>
        <w:tc>
          <w:tcPr>
            <w:tcW w:w="1536" w:type="dxa"/>
            <w:tcBorders>
              <w:top w:val="dotted" w:sz="4" w:space="0" w:color="auto"/>
              <w:left w:val="dotted" w:sz="4" w:space="0" w:color="auto"/>
              <w:bottom w:val="dotted" w:sz="4" w:space="0" w:color="auto"/>
            </w:tcBorders>
          </w:tcPr>
          <w:p w14:paraId="65CCA734" w14:textId="77777777" w:rsidR="009A4FD6" w:rsidRPr="000070AC" w:rsidRDefault="009A4FD6" w:rsidP="00125D8A">
            <w:pPr>
              <w:tabs>
                <w:tab w:val="right" w:pos="1314"/>
                <w:tab w:val="left" w:pos="1980"/>
                <w:tab w:val="left" w:pos="3780"/>
                <w:tab w:val="left" w:pos="9360"/>
              </w:tabs>
              <w:rPr>
                <w:rFonts w:ascii="Times New Roman" w:hAnsi="Times New Roman"/>
                <w:szCs w:val="24"/>
              </w:rPr>
            </w:pPr>
            <w:r w:rsidRPr="000070AC">
              <w:rPr>
                <w:rFonts w:ascii="Times New Roman" w:hAnsi="Times New Roman"/>
                <w:szCs w:val="24"/>
              </w:rPr>
              <w:t>$__________</w:t>
            </w:r>
          </w:p>
        </w:tc>
      </w:tr>
      <w:tr w:rsidR="009A4FD6" w:rsidRPr="000070AC" w14:paraId="46A6DC6E" w14:textId="77777777" w:rsidTr="001E2FCA">
        <w:tc>
          <w:tcPr>
            <w:tcW w:w="3062" w:type="dxa"/>
            <w:tcBorders>
              <w:top w:val="dotted" w:sz="4" w:space="0" w:color="auto"/>
            </w:tcBorders>
          </w:tcPr>
          <w:p w14:paraId="203CA7A2" w14:textId="77777777" w:rsidR="009A4FD6" w:rsidRPr="000070AC" w:rsidRDefault="009A4FD6" w:rsidP="00125D8A">
            <w:pPr>
              <w:tabs>
                <w:tab w:val="left" w:pos="1980"/>
                <w:tab w:val="left" w:pos="3780"/>
                <w:tab w:val="left" w:pos="9360"/>
              </w:tabs>
              <w:rPr>
                <w:rFonts w:ascii="Times New Roman" w:hAnsi="Times New Roman"/>
                <w:szCs w:val="24"/>
              </w:rPr>
            </w:pPr>
          </w:p>
        </w:tc>
        <w:tc>
          <w:tcPr>
            <w:tcW w:w="1536" w:type="dxa"/>
            <w:tcBorders>
              <w:top w:val="dotted" w:sz="4" w:space="0" w:color="auto"/>
            </w:tcBorders>
          </w:tcPr>
          <w:p w14:paraId="51F7B942" w14:textId="77777777" w:rsidR="009A4FD6" w:rsidRPr="000070AC" w:rsidRDefault="009A4FD6" w:rsidP="00125D8A">
            <w:pPr>
              <w:tabs>
                <w:tab w:val="right" w:pos="864"/>
                <w:tab w:val="left" w:pos="1980"/>
                <w:tab w:val="left" w:pos="3780"/>
                <w:tab w:val="left" w:pos="9360"/>
              </w:tabs>
              <w:rPr>
                <w:rFonts w:ascii="Times New Roman" w:hAnsi="Times New Roman"/>
                <w:szCs w:val="24"/>
              </w:rPr>
            </w:pPr>
          </w:p>
        </w:tc>
        <w:tc>
          <w:tcPr>
            <w:tcW w:w="358" w:type="dxa"/>
          </w:tcPr>
          <w:p w14:paraId="278AF6CA"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2868" w:type="dxa"/>
            <w:tcBorders>
              <w:top w:val="dotted" w:sz="4" w:space="0" w:color="auto"/>
            </w:tcBorders>
          </w:tcPr>
          <w:p w14:paraId="192A66BF" w14:textId="77777777" w:rsidR="009A4FD6" w:rsidRPr="000070AC" w:rsidRDefault="009A4FD6" w:rsidP="00125D8A">
            <w:pPr>
              <w:tabs>
                <w:tab w:val="left" w:pos="1980"/>
                <w:tab w:val="left" w:pos="3780"/>
                <w:tab w:val="left" w:pos="9360"/>
              </w:tabs>
              <w:ind w:left="252"/>
              <w:rPr>
                <w:rFonts w:ascii="Times New Roman" w:hAnsi="Times New Roman"/>
                <w:szCs w:val="24"/>
              </w:rPr>
            </w:pPr>
          </w:p>
        </w:tc>
        <w:tc>
          <w:tcPr>
            <w:tcW w:w="1536" w:type="dxa"/>
            <w:tcBorders>
              <w:top w:val="dotted" w:sz="4" w:space="0" w:color="auto"/>
            </w:tcBorders>
          </w:tcPr>
          <w:p w14:paraId="0AB46C2E" w14:textId="77777777" w:rsidR="009A4FD6" w:rsidRPr="000070AC" w:rsidRDefault="009A4FD6" w:rsidP="00125D8A">
            <w:pPr>
              <w:tabs>
                <w:tab w:val="left" w:pos="1980"/>
                <w:tab w:val="left" w:pos="3780"/>
                <w:tab w:val="left" w:pos="9360"/>
              </w:tabs>
              <w:rPr>
                <w:rFonts w:ascii="Times New Roman" w:hAnsi="Times New Roman"/>
                <w:szCs w:val="24"/>
              </w:rPr>
            </w:pPr>
          </w:p>
        </w:tc>
      </w:tr>
    </w:tbl>
    <w:p w14:paraId="6DEF087B" w14:textId="1884140C" w:rsidR="005F3AC9" w:rsidRPr="00BD2B02" w:rsidRDefault="005F3AC9" w:rsidP="00E973B9">
      <w:pPr>
        <w:tabs>
          <w:tab w:val="left" w:pos="1080"/>
        </w:tabs>
        <w:spacing w:before="240"/>
        <w:ind w:firstLine="540"/>
        <w:rPr>
          <w:rFonts w:ascii="Times New Roman" w:hAnsi="Times New Roman"/>
        </w:rPr>
      </w:pPr>
    </w:p>
    <w:sectPr w:rsidR="005F3AC9" w:rsidRPr="00BD2B02">
      <w:pgSz w:w="12240" w:h="15840" w:code="1"/>
      <w:pgMar w:top="1440" w:right="1440" w:bottom="1440"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E231" w14:textId="77777777" w:rsidR="00E973B9" w:rsidRDefault="00E973B9">
      <w:r>
        <w:separator/>
      </w:r>
    </w:p>
  </w:endnote>
  <w:endnote w:type="continuationSeparator" w:id="0">
    <w:p w14:paraId="3A316F5F" w14:textId="77777777" w:rsidR="00E973B9" w:rsidRDefault="00E9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E45D" w14:textId="77777777" w:rsidR="00E973B9" w:rsidRDefault="00E973B9">
    <w:pPr>
      <w:pStyle w:val="Footer"/>
      <w:tabs>
        <w:tab w:val="clear" w:pos="4320"/>
        <w:tab w:val="clear" w:pos="8640"/>
        <w:tab w:val="center" w:pos="4760"/>
        <w:tab w:val="right" w:pos="9720"/>
      </w:tabs>
      <w:ind w:left="-360"/>
      <w:rPr>
        <w:rFonts w:ascii="Times" w:hAnsi="Times"/>
        <w:sz w:val="18"/>
      </w:rPr>
    </w:pPr>
  </w:p>
  <w:p w14:paraId="4356B1DB" w14:textId="2955DC0E" w:rsidR="00E973B9" w:rsidRDefault="00E973B9">
    <w:pPr>
      <w:pStyle w:val="Footer"/>
      <w:tabs>
        <w:tab w:val="clear" w:pos="4320"/>
        <w:tab w:val="clear" w:pos="8640"/>
        <w:tab w:val="center" w:pos="4760"/>
        <w:tab w:val="right" w:pos="9720"/>
      </w:tabs>
      <w:ind w:left="-360"/>
      <w:rPr>
        <w:rFonts w:ascii="Times" w:hAnsi="Times"/>
        <w:sz w:val="18"/>
      </w:rPr>
    </w:pPr>
    <w:r>
      <w:rPr>
        <w:rFonts w:ascii="Times" w:hAnsi="Times"/>
        <w:sz w:val="18"/>
      </w:rPr>
      <w:t>Generic GF Grant Agreement</w:t>
    </w:r>
    <w:r>
      <w:rPr>
        <w:rFonts w:ascii="Times" w:hAnsi="Times"/>
        <w:sz w:val="18"/>
      </w:rPr>
      <w:tab/>
    </w:r>
    <w:r>
      <w:rPr>
        <w:rFonts w:ascii="Times" w:hAnsi="Times"/>
      </w:rPr>
      <w:tab/>
    </w:r>
    <w:r>
      <w:rPr>
        <w:rFonts w:ascii="Times" w:hAnsi="Times"/>
        <w:sz w:val="18"/>
      </w:rPr>
      <w:t xml:space="preserve">Ver – </w:t>
    </w:r>
    <w:r w:rsidR="00D57060">
      <w:rPr>
        <w:rFonts w:ascii="Times" w:hAnsi="Times"/>
        <w:sz w:val="18"/>
      </w:rPr>
      <w:t>11</w:t>
    </w:r>
    <w:r>
      <w:rPr>
        <w:rFonts w:ascii="Times" w:hAnsi="Times"/>
        <w:sz w:val="18"/>
      </w:rPr>
      <w:t>/</w:t>
    </w:r>
    <w:r w:rsidR="00D57060">
      <w:rPr>
        <w:rFonts w:ascii="Times" w:hAnsi="Times"/>
        <w:sz w:val="18"/>
      </w:rPr>
      <w:t>23</w:t>
    </w:r>
    <w:r>
      <w:rPr>
        <w:rFonts w:ascii="Times" w:hAnsi="Times"/>
        <w:sz w:val="18"/>
      </w:rPr>
      <w:t>/</w:t>
    </w:r>
    <w:r w:rsidR="00D57060">
      <w:rPr>
        <w:rFonts w:ascii="Times" w:hAnsi="Times"/>
        <w:sz w:val="18"/>
      </w:rPr>
      <w:t>20</w:t>
    </w:r>
  </w:p>
  <w:p w14:paraId="6FF1F1F4" w14:textId="77777777" w:rsidR="00E973B9" w:rsidRDefault="00E973B9">
    <w:pPr>
      <w:pStyle w:val="Footer"/>
      <w:tabs>
        <w:tab w:val="clear" w:pos="4320"/>
        <w:tab w:val="clear" w:pos="8640"/>
        <w:tab w:val="center" w:pos="4760"/>
        <w:tab w:val="left" w:pos="4967"/>
        <w:tab w:val="right" w:pos="9720"/>
      </w:tabs>
      <w:rPr>
        <w:rFonts w:ascii="Times" w:hAnsi="Times"/>
        <w:sz w:val="18"/>
      </w:rPr>
    </w:pPr>
    <w:r>
      <w:rPr>
        <w:rFonts w:ascii="Times" w:hAnsi="Times"/>
        <w:sz w:val="18"/>
      </w:rPr>
      <w:t>for Pre-Design or Design Grants</w:t>
    </w:r>
    <w:r>
      <w:rPr>
        <w:rFonts w:ascii="Times" w:hAnsi="Times"/>
        <w:sz w:val="18"/>
      </w:rPr>
      <w:tab/>
    </w:r>
    <w:r>
      <w:rPr>
        <w:rFonts w:ascii="Times" w:hAnsi="Times"/>
        <w:sz w:val="18"/>
      </w:rPr>
      <w:tab/>
    </w:r>
    <w:r>
      <w:rPr>
        <w:rFonts w:ascii="Times" w:hAnsi="Times"/>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505D" w14:textId="558D4830" w:rsidR="00E973B9" w:rsidRDefault="00E973B9">
    <w:pPr>
      <w:pStyle w:val="Footer"/>
      <w:tabs>
        <w:tab w:val="clear" w:pos="4320"/>
        <w:tab w:val="clear" w:pos="8640"/>
        <w:tab w:val="center" w:pos="4760"/>
        <w:tab w:val="right" w:pos="9720"/>
      </w:tabs>
      <w:ind w:left="-360"/>
      <w:rPr>
        <w:rFonts w:ascii="Times New Roman" w:hAnsi="Times New Roman"/>
        <w:sz w:val="18"/>
      </w:rPr>
    </w:pPr>
    <w:r>
      <w:rPr>
        <w:rFonts w:ascii="Times New Roman" w:hAnsi="Times New Roman"/>
        <w:sz w:val="18"/>
      </w:rPr>
      <w:t>Generic GF Grant Agreement</w:t>
    </w:r>
    <w:r>
      <w:rPr>
        <w:rFonts w:ascii="Times New Roman" w:hAnsi="Times New Roman"/>
        <w:sz w:val="18"/>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F2D45">
      <w:rPr>
        <w:rStyle w:val="PageNumber"/>
        <w:rFonts w:ascii="Times New Roman" w:hAnsi="Times New Roman"/>
        <w:noProof/>
      </w:rPr>
      <w:t>25</w:t>
    </w:r>
    <w:r>
      <w:rPr>
        <w:rStyle w:val="PageNumber"/>
        <w:rFonts w:ascii="Times New Roman" w:hAnsi="Times New Roman"/>
      </w:rPr>
      <w:fldChar w:fldCharType="end"/>
    </w:r>
    <w:r>
      <w:rPr>
        <w:rFonts w:ascii="Times New Roman" w:hAnsi="Times New Roman"/>
      </w:rPr>
      <w:tab/>
    </w:r>
    <w:r>
      <w:rPr>
        <w:rFonts w:ascii="Times New Roman" w:hAnsi="Times New Roman"/>
        <w:sz w:val="18"/>
      </w:rPr>
      <w:t xml:space="preserve">Ver - </w:t>
    </w:r>
    <w:r w:rsidR="00D57060">
      <w:rPr>
        <w:rFonts w:ascii="Times" w:hAnsi="Times"/>
        <w:sz w:val="18"/>
      </w:rPr>
      <w:t>11</w:t>
    </w:r>
    <w:r>
      <w:rPr>
        <w:rFonts w:ascii="Times" w:hAnsi="Times"/>
        <w:sz w:val="18"/>
      </w:rPr>
      <w:t>/</w:t>
    </w:r>
    <w:r w:rsidR="00D57060">
      <w:rPr>
        <w:rFonts w:ascii="Times" w:hAnsi="Times"/>
        <w:sz w:val="18"/>
      </w:rPr>
      <w:t>23</w:t>
    </w:r>
    <w:r>
      <w:rPr>
        <w:rFonts w:ascii="Times" w:hAnsi="Times"/>
        <w:sz w:val="18"/>
      </w:rPr>
      <w:t>/</w:t>
    </w:r>
    <w:r w:rsidR="00D57060">
      <w:rPr>
        <w:rFonts w:ascii="Times" w:hAnsi="Times"/>
        <w:sz w:val="18"/>
      </w:rPr>
      <w:t>20</w:t>
    </w:r>
  </w:p>
  <w:p w14:paraId="7865D427" w14:textId="77777777" w:rsidR="00E973B9" w:rsidRDefault="00E973B9">
    <w:pPr>
      <w:pStyle w:val="Footer"/>
      <w:tabs>
        <w:tab w:val="clear" w:pos="4320"/>
        <w:tab w:val="clear" w:pos="8640"/>
        <w:tab w:val="center" w:pos="4760"/>
        <w:tab w:val="left" w:pos="4967"/>
        <w:tab w:val="right" w:pos="9720"/>
      </w:tabs>
      <w:rPr>
        <w:rFonts w:ascii="Times New Roman" w:hAnsi="Times New Roman"/>
        <w:sz w:val="18"/>
      </w:rPr>
    </w:pPr>
    <w:r>
      <w:rPr>
        <w:rFonts w:ascii="Times New Roman" w:hAnsi="Times New Roman"/>
        <w:sz w:val="18"/>
      </w:rPr>
      <w:t>for Pre-Design or Design Grants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BEEB" w14:textId="77777777" w:rsidR="00E973B9" w:rsidRDefault="00E973B9">
      <w:r>
        <w:separator/>
      </w:r>
    </w:p>
  </w:footnote>
  <w:footnote w:type="continuationSeparator" w:id="0">
    <w:p w14:paraId="0BC62028" w14:textId="77777777" w:rsidR="00E973B9" w:rsidRDefault="00E9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68C"/>
    <w:multiLevelType w:val="hybridMultilevel"/>
    <w:tmpl w:val="A7F26F80"/>
    <w:lvl w:ilvl="0" w:tplc="B7304D1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CB65F0"/>
    <w:multiLevelType w:val="singleLevel"/>
    <w:tmpl w:val="D3E44F5A"/>
    <w:lvl w:ilvl="0">
      <w:start w:val="8"/>
      <w:numFmt w:val="upperLetter"/>
      <w:lvlText w:val="%1."/>
      <w:legacy w:legacy="1" w:legacySpace="120" w:legacyIndent="540"/>
      <w:lvlJc w:val="left"/>
      <w:pPr>
        <w:ind w:left="1620" w:hanging="540"/>
      </w:pPr>
    </w:lvl>
  </w:abstractNum>
  <w:num w:numId="1" w16cid:durableId="949357025">
    <w:abstractNumId w:val="1"/>
  </w:num>
  <w:num w:numId="2" w16cid:durableId="57377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54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9F"/>
    <w:rsid w:val="00004A39"/>
    <w:rsid w:val="00042831"/>
    <w:rsid w:val="000B7933"/>
    <w:rsid w:val="0012270C"/>
    <w:rsid w:val="00125D8A"/>
    <w:rsid w:val="00155861"/>
    <w:rsid w:val="00194A2C"/>
    <w:rsid w:val="001E2FCA"/>
    <w:rsid w:val="001E6AF4"/>
    <w:rsid w:val="001F2D45"/>
    <w:rsid w:val="00242506"/>
    <w:rsid w:val="00253DA8"/>
    <w:rsid w:val="002735E3"/>
    <w:rsid w:val="003339AC"/>
    <w:rsid w:val="003474D2"/>
    <w:rsid w:val="003709A1"/>
    <w:rsid w:val="003A127B"/>
    <w:rsid w:val="003D2319"/>
    <w:rsid w:val="003E3F36"/>
    <w:rsid w:val="00430962"/>
    <w:rsid w:val="004512FE"/>
    <w:rsid w:val="00475266"/>
    <w:rsid w:val="00480365"/>
    <w:rsid w:val="004E78EF"/>
    <w:rsid w:val="004F5ACB"/>
    <w:rsid w:val="005236FA"/>
    <w:rsid w:val="00574695"/>
    <w:rsid w:val="00585A9D"/>
    <w:rsid w:val="00596F26"/>
    <w:rsid w:val="005C78EB"/>
    <w:rsid w:val="005F3AC9"/>
    <w:rsid w:val="005F61EA"/>
    <w:rsid w:val="0062058D"/>
    <w:rsid w:val="00623D89"/>
    <w:rsid w:val="0063079F"/>
    <w:rsid w:val="00633501"/>
    <w:rsid w:val="0068113E"/>
    <w:rsid w:val="006A3838"/>
    <w:rsid w:val="006B011B"/>
    <w:rsid w:val="006D5966"/>
    <w:rsid w:val="00725834"/>
    <w:rsid w:val="00780C34"/>
    <w:rsid w:val="00803A24"/>
    <w:rsid w:val="008142FC"/>
    <w:rsid w:val="00815D96"/>
    <w:rsid w:val="00833096"/>
    <w:rsid w:val="00894FFF"/>
    <w:rsid w:val="0089592C"/>
    <w:rsid w:val="008A411E"/>
    <w:rsid w:val="008E6359"/>
    <w:rsid w:val="008F2F63"/>
    <w:rsid w:val="009146F3"/>
    <w:rsid w:val="0091509D"/>
    <w:rsid w:val="00916252"/>
    <w:rsid w:val="009A4FD6"/>
    <w:rsid w:val="009D21B1"/>
    <w:rsid w:val="00A47C1F"/>
    <w:rsid w:val="00A53363"/>
    <w:rsid w:val="00A753C4"/>
    <w:rsid w:val="00AD2891"/>
    <w:rsid w:val="00B36CEA"/>
    <w:rsid w:val="00B645A5"/>
    <w:rsid w:val="00B77F7C"/>
    <w:rsid w:val="00B847A4"/>
    <w:rsid w:val="00BA3856"/>
    <w:rsid w:val="00BF5044"/>
    <w:rsid w:val="00C07CBC"/>
    <w:rsid w:val="00C253EB"/>
    <w:rsid w:val="00C566BD"/>
    <w:rsid w:val="00C6251F"/>
    <w:rsid w:val="00CA0683"/>
    <w:rsid w:val="00CA2A2C"/>
    <w:rsid w:val="00D0437C"/>
    <w:rsid w:val="00D138FE"/>
    <w:rsid w:val="00D35E0B"/>
    <w:rsid w:val="00D57060"/>
    <w:rsid w:val="00DE4361"/>
    <w:rsid w:val="00E4468B"/>
    <w:rsid w:val="00E700D8"/>
    <w:rsid w:val="00E973B9"/>
    <w:rsid w:val="00EF7D39"/>
    <w:rsid w:val="00F118C5"/>
    <w:rsid w:val="00F74AE4"/>
    <w:rsid w:val="00FA0D34"/>
    <w:rsid w:val="00FA25CF"/>
    <w:rsid w:val="00FE38B5"/>
    <w:rsid w:val="00FF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763A25"/>
  <w15:docId w15:val="{DCA41FBC-6994-4EF5-96BE-706D376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Helvetica" w:hAnsi="Helvetica"/>
      <w:sz w:val="24"/>
    </w:rPr>
  </w:style>
  <w:style w:type="paragraph" w:styleId="Heading1">
    <w:name w:val="heading 1"/>
    <w:basedOn w:val="Normal"/>
    <w:next w:val="Normal"/>
    <w:qFormat/>
    <w:rsid w:val="00B645A5"/>
    <w:pPr>
      <w:keepNext/>
      <w:spacing w:before="240" w:after="240"/>
      <w:jc w:val="center"/>
      <w:outlineLvl w:val="0"/>
    </w:pPr>
    <w:rPr>
      <w:rFonts w:ascii="Times" w:hAnsi="Times"/>
      <w:b/>
    </w:rPr>
  </w:style>
  <w:style w:type="paragraph" w:styleId="Heading2">
    <w:name w:val="heading 2"/>
    <w:basedOn w:val="Normal"/>
    <w:next w:val="Normal"/>
    <w:link w:val="Heading2Char"/>
    <w:uiPriority w:val="9"/>
    <w:qFormat/>
    <w:rsid w:val="00253DA8"/>
    <w:pPr>
      <w:keepNext/>
      <w:tabs>
        <w:tab w:val="left" w:pos="5040"/>
        <w:tab w:val="left" w:pos="9180"/>
      </w:tabs>
      <w:jc w:val="left"/>
      <w:outlineLvl w:val="1"/>
    </w:pPr>
    <w:rPr>
      <w:rFonts w:ascii="Times New Roman Bold" w:hAnsi="Times New Roman Bold"/>
      <w:b/>
    </w:rPr>
  </w:style>
  <w:style w:type="paragraph" w:styleId="Heading3">
    <w:name w:val="heading 3"/>
    <w:basedOn w:val="Normal"/>
    <w:next w:val="Normal"/>
    <w:link w:val="Heading3Char"/>
    <w:qFormat/>
    <w:rsid w:val="00AD2891"/>
    <w:pPr>
      <w:keepNext/>
      <w:jc w:val="center"/>
      <w:outlineLvl w:val="2"/>
    </w:pPr>
    <w:rPr>
      <w:rFonts w:ascii="Times New Roman" w:hAnsi="Times New Roman"/>
    </w:rPr>
  </w:style>
  <w:style w:type="paragraph" w:styleId="Heading4">
    <w:name w:val="heading 4"/>
    <w:basedOn w:val="Normal"/>
    <w:next w:val="Normal"/>
    <w:qFormat/>
    <w:pPr>
      <w:keepNext/>
      <w:jc w:val="center"/>
      <w:outlineLvl w:val="3"/>
    </w:pPr>
    <w:rPr>
      <w:rFonts w:ascii="Times" w:hAnsi="Times"/>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sidebyside">
    <w:name w:val="side by side"/>
    <w:basedOn w:val="Normal"/>
    <w:pPr>
      <w:tabs>
        <w:tab w:val="left" w:pos="0"/>
        <w:tab w:val="left" w:pos="1440"/>
      </w:tabs>
    </w:pPr>
    <w:rPr>
      <w:rFonts w:ascii="New York" w:hAnsi="New York"/>
    </w:rPr>
  </w:style>
  <w:style w:type="paragraph" w:styleId="Title">
    <w:name w:val="Title"/>
    <w:basedOn w:val="Normal"/>
    <w:link w:val="TitleChar"/>
    <w:uiPriority w:val="10"/>
    <w:qFormat/>
    <w:pPr>
      <w:jc w:val="center"/>
    </w:pPr>
    <w:rPr>
      <w:rFonts w:ascii="Times" w:hAnsi="Times"/>
      <w:b/>
      <w:caps/>
    </w:rPr>
  </w:style>
  <w:style w:type="paragraph" w:styleId="BodyText2">
    <w:name w:val="Body Text 2"/>
    <w:basedOn w:val="Normal"/>
    <w:semiHidden/>
    <w:pPr>
      <w:ind w:left="540" w:firstLine="540"/>
    </w:pPr>
    <w:rPr>
      <w:rFonts w:ascii="Times" w:hAnsi="Times"/>
    </w:rPr>
  </w:style>
  <w:style w:type="paragraph" w:styleId="BlockText">
    <w:name w:val="Block Text"/>
    <w:basedOn w:val="Normal"/>
    <w:semiHidden/>
    <w:pPr>
      <w:ind w:left="1080" w:right="20" w:firstLine="540"/>
    </w:pPr>
    <w:rPr>
      <w:rFonts w:ascii="Times" w:hAnsi="Times"/>
    </w:rPr>
  </w:style>
  <w:style w:type="paragraph" w:styleId="BodyTextIndent3">
    <w:name w:val="Body Text Indent 3"/>
    <w:basedOn w:val="Normal"/>
    <w:semiHidden/>
    <w:pPr>
      <w:spacing w:line="360" w:lineRule="auto"/>
      <w:ind w:right="20" w:firstLine="540"/>
    </w:pPr>
    <w:rPr>
      <w:rFonts w:ascii="Times" w:hAnsi="Times"/>
    </w:rPr>
  </w:style>
  <w:style w:type="paragraph" w:styleId="BodyTextIndent2">
    <w:name w:val="Body Text Indent 2"/>
    <w:basedOn w:val="Normal"/>
    <w:semiHidden/>
    <w:pPr>
      <w:spacing w:line="360" w:lineRule="auto"/>
      <w:ind w:right="14" w:firstLine="547"/>
    </w:pPr>
    <w:rPr>
      <w:rFonts w:ascii="Times" w:hAnsi="Times"/>
    </w:rPr>
  </w:style>
  <w:style w:type="paragraph" w:styleId="BodyTextIndent">
    <w:name w:val="Body Text Indent"/>
    <w:basedOn w:val="Normal"/>
    <w:semiHidden/>
    <w:pPr>
      <w:tabs>
        <w:tab w:val="left" w:pos="1620"/>
      </w:tabs>
      <w:ind w:left="540" w:firstLine="540"/>
    </w:pPr>
    <w:rPr>
      <w:rFonts w:ascii="Times" w:hAnsi="Times"/>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B011B"/>
    <w:rPr>
      <w:rFonts w:ascii="Tahoma" w:hAnsi="Tahoma" w:cs="Tahoma"/>
      <w:sz w:val="16"/>
      <w:szCs w:val="16"/>
    </w:rPr>
  </w:style>
  <w:style w:type="character" w:customStyle="1" w:styleId="BalloonTextChar">
    <w:name w:val="Balloon Text Char"/>
    <w:link w:val="BalloonText"/>
    <w:uiPriority w:val="99"/>
    <w:semiHidden/>
    <w:rsid w:val="006B011B"/>
    <w:rPr>
      <w:rFonts w:ascii="Tahoma" w:hAnsi="Tahoma" w:cs="Tahoma"/>
      <w:sz w:val="16"/>
      <w:szCs w:val="16"/>
    </w:rPr>
  </w:style>
  <w:style w:type="character" w:styleId="CommentReference">
    <w:name w:val="annotation reference"/>
    <w:uiPriority w:val="99"/>
    <w:semiHidden/>
    <w:unhideWhenUsed/>
    <w:rsid w:val="00C6251F"/>
    <w:rPr>
      <w:sz w:val="16"/>
      <w:szCs w:val="16"/>
    </w:rPr>
  </w:style>
  <w:style w:type="paragraph" w:styleId="CommentText">
    <w:name w:val="annotation text"/>
    <w:basedOn w:val="Normal"/>
    <w:link w:val="CommentTextChar"/>
    <w:uiPriority w:val="99"/>
    <w:semiHidden/>
    <w:unhideWhenUsed/>
    <w:rsid w:val="00C6251F"/>
    <w:rPr>
      <w:sz w:val="20"/>
    </w:rPr>
  </w:style>
  <w:style w:type="character" w:customStyle="1" w:styleId="CommentTextChar">
    <w:name w:val="Comment Text Char"/>
    <w:link w:val="CommentText"/>
    <w:uiPriority w:val="99"/>
    <w:semiHidden/>
    <w:rsid w:val="00C6251F"/>
    <w:rPr>
      <w:rFonts w:ascii="Helvetica" w:hAnsi="Helvetica"/>
    </w:rPr>
  </w:style>
  <w:style w:type="paragraph" w:styleId="CommentSubject">
    <w:name w:val="annotation subject"/>
    <w:basedOn w:val="CommentText"/>
    <w:next w:val="CommentText"/>
    <w:link w:val="CommentSubjectChar"/>
    <w:uiPriority w:val="99"/>
    <w:semiHidden/>
    <w:unhideWhenUsed/>
    <w:rsid w:val="00C6251F"/>
    <w:rPr>
      <w:b/>
      <w:bCs/>
    </w:rPr>
  </w:style>
  <w:style w:type="character" w:customStyle="1" w:styleId="CommentSubjectChar">
    <w:name w:val="Comment Subject Char"/>
    <w:link w:val="CommentSubject"/>
    <w:uiPriority w:val="99"/>
    <w:semiHidden/>
    <w:rsid w:val="00C6251F"/>
    <w:rPr>
      <w:rFonts w:ascii="Helvetica" w:hAnsi="Helvetica"/>
      <w:b/>
      <w:bCs/>
    </w:rPr>
  </w:style>
  <w:style w:type="paragraph" w:styleId="ListParagraph">
    <w:name w:val="List Paragraph"/>
    <w:basedOn w:val="Normal"/>
    <w:uiPriority w:val="34"/>
    <w:qFormat/>
    <w:rsid w:val="005F3AC9"/>
    <w:pPr>
      <w:overflowPunct/>
      <w:autoSpaceDE/>
      <w:autoSpaceDN/>
      <w:adjustRightInd/>
      <w:ind w:left="720"/>
      <w:contextualSpacing/>
      <w:jc w:val="left"/>
      <w:textAlignment w:val="auto"/>
    </w:pPr>
    <w:rPr>
      <w:rFonts w:ascii="Times New Roman" w:eastAsia="Calibri" w:hAnsi="Times New Roman"/>
    </w:rPr>
  </w:style>
  <w:style w:type="character" w:customStyle="1" w:styleId="Heading3Char">
    <w:name w:val="Heading 3 Char"/>
    <w:basedOn w:val="DefaultParagraphFont"/>
    <w:link w:val="Heading3"/>
    <w:rsid w:val="00AD2891"/>
    <w:rPr>
      <w:sz w:val="24"/>
    </w:rPr>
  </w:style>
  <w:style w:type="character" w:customStyle="1" w:styleId="TitleChar">
    <w:name w:val="Title Char"/>
    <w:basedOn w:val="DefaultParagraphFont"/>
    <w:link w:val="Title"/>
    <w:uiPriority w:val="10"/>
    <w:rsid w:val="00253DA8"/>
    <w:rPr>
      <w:rFonts w:ascii="Times" w:hAnsi="Times"/>
      <w:b/>
      <w:caps/>
      <w:sz w:val="24"/>
    </w:rPr>
  </w:style>
  <w:style w:type="character" w:styleId="Hyperlink">
    <w:name w:val="Hyperlink"/>
    <w:basedOn w:val="DefaultParagraphFont"/>
    <w:uiPriority w:val="99"/>
    <w:rsid w:val="00253DA8"/>
    <w:rPr>
      <w:color w:val="0000FF"/>
      <w:u w:val="single"/>
    </w:rPr>
  </w:style>
  <w:style w:type="paragraph" w:styleId="TOC1">
    <w:name w:val="toc 1"/>
    <w:basedOn w:val="Normal"/>
    <w:next w:val="Normal"/>
    <w:autoRedefine/>
    <w:uiPriority w:val="39"/>
    <w:unhideWhenUsed/>
    <w:qFormat/>
    <w:rsid w:val="001F2D45"/>
    <w:pPr>
      <w:tabs>
        <w:tab w:val="left" w:pos="990"/>
        <w:tab w:val="right" w:leader="dot" w:pos="9270"/>
      </w:tabs>
      <w:overflowPunct/>
      <w:autoSpaceDE/>
      <w:autoSpaceDN/>
      <w:adjustRightInd/>
      <w:spacing w:before="240"/>
      <w:textAlignment w:val="auto"/>
    </w:pPr>
    <w:rPr>
      <w:rFonts w:ascii="Times New Roman" w:eastAsiaTheme="minorHAnsi" w:hAnsi="Times New Roman" w:cstheme="minorBidi"/>
      <w:szCs w:val="22"/>
    </w:rPr>
  </w:style>
  <w:style w:type="paragraph" w:styleId="TOC2">
    <w:name w:val="toc 2"/>
    <w:basedOn w:val="Normal"/>
    <w:next w:val="Normal"/>
    <w:autoRedefine/>
    <w:uiPriority w:val="39"/>
    <w:unhideWhenUsed/>
    <w:qFormat/>
    <w:rsid w:val="001F2D45"/>
    <w:pPr>
      <w:tabs>
        <w:tab w:val="left" w:pos="1780"/>
        <w:tab w:val="right" w:leader="dot" w:pos="9270"/>
      </w:tabs>
      <w:overflowPunct/>
      <w:autoSpaceDE/>
      <w:autoSpaceDN/>
      <w:adjustRightInd/>
      <w:ind w:left="360"/>
      <w:textAlignment w:val="auto"/>
    </w:pPr>
    <w:rPr>
      <w:rFonts w:ascii="Times New Roman" w:eastAsiaTheme="minorHAnsi" w:hAnsi="Times New Roman" w:cstheme="minorBidi"/>
      <w:szCs w:val="22"/>
    </w:rPr>
  </w:style>
  <w:style w:type="character" w:customStyle="1" w:styleId="Heading2Char">
    <w:name w:val="Heading 2 Char"/>
    <w:basedOn w:val="DefaultParagraphFont"/>
    <w:link w:val="Heading2"/>
    <w:uiPriority w:val="9"/>
    <w:rsid w:val="00253DA8"/>
    <w:rPr>
      <w:rFonts w:ascii="Times New Roman Bold" w:hAnsi="Times New Roman Bold"/>
      <w:b/>
      <w:sz w:val="24"/>
    </w:rPr>
  </w:style>
  <w:style w:type="paragraph" w:styleId="TOCHeading">
    <w:name w:val="TOC Heading"/>
    <w:basedOn w:val="Heading1"/>
    <w:next w:val="Normal"/>
    <w:uiPriority w:val="39"/>
    <w:unhideWhenUsed/>
    <w:qFormat/>
    <w:rsid w:val="005236FA"/>
    <w:pPr>
      <w:keepLines/>
      <w:tabs>
        <w:tab w:val="left" w:pos="2970"/>
        <w:tab w:val="right" w:pos="6480"/>
      </w:tabs>
      <w:overflowPunct/>
      <w:autoSpaceDE/>
      <w:autoSpaceDN/>
      <w:adjustRightInd/>
      <w:spacing w:before="480"/>
      <w:ind w:left="2160" w:right="2160"/>
      <w:contextualSpacing/>
      <w:textAlignment w:val="auto"/>
      <w:outlineLvl w:val="9"/>
    </w:pPr>
    <w:rPr>
      <w:rFonts w:ascii="Times New Roman Bold" w:eastAsiaTheme="majorEastAsia" w:hAnsi="Times New Roman Bold" w:cstheme="majorBidi"/>
      <w:bCs/>
      <w:caps/>
      <w:szCs w:val="36"/>
    </w:rPr>
  </w:style>
  <w:style w:type="paragraph" w:styleId="Revision">
    <w:name w:val="Revision"/>
    <w:hidden/>
    <w:uiPriority w:val="99"/>
    <w:semiHidden/>
    <w:rsid w:val="00916252"/>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11415</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POTH Dfrd Ln Rpymnt (End Loan)</vt:lpstr>
    </vt:vector>
  </TitlesOfParts>
  <Manager>Debt Management Division, MMB</Manager>
  <Company>Minnesota Housing Finance Agency</Company>
  <LinksUpToDate>false</LinksUpToDate>
  <CharactersWithSpaces>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POTH Dfrd Ln Rpymnt (End Loan)</dc:title>
  <dc:creator>Info Systems;sarah brown</dc:creator>
  <cp:lastModifiedBy>Rivero, Ivan (MMB)</cp:lastModifiedBy>
  <cp:revision>2</cp:revision>
  <cp:lastPrinted>2014-08-05T18:13:00Z</cp:lastPrinted>
  <dcterms:created xsi:type="dcterms:W3CDTF">2023-04-18T19:01:00Z</dcterms:created>
  <dcterms:modified xsi:type="dcterms:W3CDTF">2023-04-18T19:01:00Z</dcterms:modified>
</cp:coreProperties>
</file>