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3F93E" w14:textId="77777777" w:rsidR="00510FF4" w:rsidRDefault="00510FF4" w:rsidP="004648AC">
      <w:pPr>
        <w:spacing w:before="3" w:after="0" w:line="240" w:lineRule="auto"/>
        <w:jc w:val="center"/>
        <w:rPr>
          <w:rFonts w:ascii="Arial" w:eastAsia="Arial" w:hAnsi="Arial" w:cs="Arial"/>
          <w:b/>
          <w:bCs/>
          <w:sz w:val="32"/>
          <w:szCs w:val="32"/>
        </w:rPr>
      </w:pPr>
      <w:bookmarkStart w:id="0" w:name="_GoBack"/>
      <w:bookmarkEnd w:id="0"/>
    </w:p>
    <w:p w14:paraId="7E3D9C22" w14:textId="77777777" w:rsidR="00510FF4" w:rsidRDefault="00510FF4" w:rsidP="004648AC">
      <w:pPr>
        <w:spacing w:before="3" w:after="0" w:line="240" w:lineRule="auto"/>
        <w:jc w:val="center"/>
        <w:rPr>
          <w:rFonts w:ascii="Arial" w:eastAsia="Arial" w:hAnsi="Arial" w:cs="Arial"/>
          <w:b/>
          <w:bCs/>
          <w:sz w:val="32"/>
          <w:szCs w:val="32"/>
        </w:rPr>
      </w:pPr>
    </w:p>
    <w:p w14:paraId="1C9BB1AD" w14:textId="77777777" w:rsidR="00510FF4" w:rsidRPr="007344A4" w:rsidRDefault="00510FF4" w:rsidP="004648AC">
      <w:pPr>
        <w:spacing w:before="3" w:after="0" w:line="240" w:lineRule="auto"/>
        <w:jc w:val="center"/>
        <w:rPr>
          <w:rFonts w:ascii="Arial" w:eastAsia="Arial" w:hAnsi="Arial" w:cs="Arial"/>
          <w:b/>
          <w:bCs/>
          <w:sz w:val="20"/>
          <w:szCs w:val="32"/>
        </w:rPr>
      </w:pPr>
    </w:p>
    <w:p w14:paraId="35961804" w14:textId="7CD659CD" w:rsidR="00D85E26" w:rsidRPr="004C13C1" w:rsidRDefault="002B5A87" w:rsidP="004C13C1">
      <w:pPr>
        <w:spacing w:before="3" w:after="0" w:line="240" w:lineRule="auto"/>
        <w:rPr>
          <w:rFonts w:ascii="Arial" w:eastAsia="Arial" w:hAnsi="Arial" w:cs="Arial"/>
          <w:color w:val="FF0000"/>
          <w:sz w:val="40"/>
          <w:szCs w:val="32"/>
        </w:rPr>
      </w:pPr>
      <w:r w:rsidRPr="004C13C1">
        <w:rPr>
          <w:rFonts w:ascii="Arial" w:eastAsia="Arial" w:hAnsi="Arial" w:cs="Arial"/>
          <w:bCs/>
          <w:color w:val="FF0000"/>
          <w:sz w:val="40"/>
          <w:szCs w:val="32"/>
        </w:rPr>
        <w:t>Fi</w:t>
      </w:r>
      <w:r w:rsidRPr="004C13C1">
        <w:rPr>
          <w:rFonts w:ascii="Arial" w:eastAsia="Arial" w:hAnsi="Arial" w:cs="Arial"/>
          <w:bCs/>
          <w:color w:val="FF0000"/>
          <w:spacing w:val="1"/>
          <w:sz w:val="40"/>
          <w:szCs w:val="32"/>
        </w:rPr>
        <w:t>r</w:t>
      </w:r>
      <w:r w:rsidRPr="004C13C1">
        <w:rPr>
          <w:rFonts w:ascii="Arial" w:eastAsia="Arial" w:hAnsi="Arial" w:cs="Arial"/>
          <w:bCs/>
          <w:color w:val="FF0000"/>
          <w:spacing w:val="-1"/>
          <w:sz w:val="40"/>
          <w:szCs w:val="32"/>
        </w:rPr>
        <w:t>s</w:t>
      </w:r>
      <w:r w:rsidRPr="004C13C1">
        <w:rPr>
          <w:rFonts w:ascii="Arial" w:eastAsia="Arial" w:hAnsi="Arial" w:cs="Arial"/>
          <w:bCs/>
          <w:color w:val="FF0000"/>
          <w:sz w:val="40"/>
          <w:szCs w:val="32"/>
        </w:rPr>
        <w:t>t Aid/</w:t>
      </w:r>
      <w:r w:rsidRPr="004C13C1">
        <w:rPr>
          <w:rFonts w:ascii="Arial" w:eastAsia="Arial" w:hAnsi="Arial" w:cs="Arial"/>
          <w:bCs/>
          <w:color w:val="FF0000"/>
          <w:spacing w:val="-1"/>
          <w:sz w:val="40"/>
          <w:szCs w:val="32"/>
        </w:rPr>
        <w:t>C</w:t>
      </w:r>
      <w:r w:rsidRPr="004C13C1">
        <w:rPr>
          <w:rFonts w:ascii="Arial" w:eastAsia="Arial" w:hAnsi="Arial" w:cs="Arial"/>
          <w:bCs/>
          <w:color w:val="FF0000"/>
          <w:sz w:val="40"/>
          <w:szCs w:val="32"/>
        </w:rPr>
        <w:t>PR/AED</w:t>
      </w:r>
      <w:r w:rsidRPr="004C13C1">
        <w:rPr>
          <w:rFonts w:ascii="Arial" w:eastAsia="Arial" w:hAnsi="Arial" w:cs="Arial"/>
          <w:bCs/>
          <w:color w:val="FF0000"/>
          <w:spacing w:val="-1"/>
          <w:sz w:val="40"/>
          <w:szCs w:val="32"/>
        </w:rPr>
        <w:t xml:space="preserve"> </w:t>
      </w:r>
      <w:r w:rsidR="00F72EA2">
        <w:rPr>
          <w:rFonts w:ascii="Arial" w:eastAsia="Arial" w:hAnsi="Arial" w:cs="Arial"/>
          <w:bCs/>
          <w:color w:val="FF0000"/>
          <w:spacing w:val="-1"/>
          <w:sz w:val="40"/>
          <w:szCs w:val="32"/>
        </w:rPr>
        <w:t xml:space="preserve">Program </w:t>
      </w:r>
      <w:r w:rsidR="00F72EA2">
        <w:rPr>
          <w:rFonts w:ascii="Arial" w:eastAsia="Arial" w:hAnsi="Arial" w:cs="Arial"/>
          <w:bCs/>
          <w:color w:val="FF0000"/>
          <w:sz w:val="40"/>
          <w:szCs w:val="32"/>
        </w:rPr>
        <w:t>Fact Sheet</w:t>
      </w:r>
    </w:p>
    <w:p w14:paraId="5A242C6A" w14:textId="77777777" w:rsidR="00F02120" w:rsidRPr="004648AC" w:rsidRDefault="00F02120" w:rsidP="004648AC">
      <w:pPr>
        <w:spacing w:before="14" w:after="0" w:line="240" w:lineRule="exact"/>
        <w:rPr>
          <w:rFonts w:ascii="Arial" w:hAnsi="Arial" w:cs="Arial"/>
          <w:sz w:val="24"/>
          <w:szCs w:val="24"/>
        </w:rPr>
      </w:pPr>
    </w:p>
    <w:p w14:paraId="169B090A" w14:textId="43A06AA1" w:rsidR="00F02120" w:rsidRPr="004C13C1" w:rsidRDefault="002B5A87" w:rsidP="00AB434A">
      <w:pPr>
        <w:spacing w:before="60" w:after="60"/>
        <w:rPr>
          <w:rFonts w:ascii="Arial" w:eastAsia="Arial" w:hAnsi="Arial" w:cs="Arial"/>
          <w:color w:val="7F7F7F" w:themeColor="text1" w:themeTint="80"/>
          <w:sz w:val="28"/>
          <w:szCs w:val="20"/>
        </w:rPr>
      </w:pPr>
      <w:r w:rsidRPr="004C13C1">
        <w:rPr>
          <w:rFonts w:ascii="Arial" w:eastAsia="Arial" w:hAnsi="Arial" w:cs="Arial"/>
          <w:bCs/>
          <w:color w:val="7F7F7F" w:themeColor="text1" w:themeTint="80"/>
          <w:sz w:val="28"/>
          <w:szCs w:val="20"/>
        </w:rPr>
        <w:t>Pu</w:t>
      </w:r>
      <w:r w:rsidRPr="004C13C1">
        <w:rPr>
          <w:rFonts w:ascii="Arial" w:eastAsia="Arial" w:hAnsi="Arial" w:cs="Arial"/>
          <w:bCs/>
          <w:color w:val="7F7F7F" w:themeColor="text1" w:themeTint="80"/>
          <w:spacing w:val="-1"/>
          <w:sz w:val="28"/>
          <w:szCs w:val="20"/>
        </w:rPr>
        <w:t>r</w:t>
      </w:r>
      <w:r w:rsidRPr="004C13C1">
        <w:rPr>
          <w:rFonts w:ascii="Arial" w:eastAsia="Arial" w:hAnsi="Arial" w:cs="Arial"/>
          <w:bCs/>
          <w:color w:val="7F7F7F" w:themeColor="text1" w:themeTint="80"/>
          <w:sz w:val="28"/>
          <w:szCs w:val="20"/>
        </w:rPr>
        <w:t>pose</w:t>
      </w:r>
    </w:p>
    <w:p w14:paraId="572CE1AA" w14:textId="7A9A2A1B" w:rsidR="004F534D" w:rsidRDefault="005F3956" w:rsidP="00683B14">
      <w:pPr>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The purpose of the courses in the First Aid/CPR/AED program is to h</w:t>
      </w:r>
      <w:r w:rsidR="00683B14" w:rsidRPr="00683B14">
        <w:rPr>
          <w:rFonts w:ascii="Arial" w:eastAsia="Arial" w:hAnsi="Arial" w:cs="Arial"/>
          <w:color w:val="7F7F7F" w:themeColor="text1" w:themeTint="80"/>
          <w:sz w:val="20"/>
          <w:szCs w:val="20"/>
        </w:rPr>
        <w:t>elp participants recognize and respond appropriately to cardiac, breathing and first aid</w:t>
      </w:r>
      <w:r w:rsidR="00683B14">
        <w:rPr>
          <w:rFonts w:ascii="Arial" w:eastAsia="Arial" w:hAnsi="Arial" w:cs="Arial"/>
          <w:color w:val="7F7F7F" w:themeColor="text1" w:themeTint="80"/>
          <w:sz w:val="20"/>
          <w:szCs w:val="20"/>
        </w:rPr>
        <w:t xml:space="preserve"> </w:t>
      </w:r>
      <w:r w:rsidR="00683B14" w:rsidRPr="00683B14">
        <w:rPr>
          <w:rFonts w:ascii="Arial" w:eastAsia="Arial" w:hAnsi="Arial" w:cs="Arial"/>
          <w:color w:val="7F7F7F" w:themeColor="text1" w:themeTint="80"/>
          <w:sz w:val="20"/>
          <w:szCs w:val="20"/>
        </w:rPr>
        <w:t>emergencies</w:t>
      </w:r>
      <w:r w:rsidR="004F534D">
        <w:rPr>
          <w:rFonts w:ascii="Arial" w:eastAsia="Arial" w:hAnsi="Arial" w:cs="Arial"/>
          <w:color w:val="7F7F7F" w:themeColor="text1" w:themeTint="80"/>
          <w:sz w:val="20"/>
          <w:szCs w:val="20"/>
        </w:rPr>
        <w:t xml:space="preserve"> </w:t>
      </w:r>
      <w:r w:rsidR="00683B14" w:rsidRPr="00683B14">
        <w:rPr>
          <w:rFonts w:ascii="Arial" w:eastAsia="Arial" w:hAnsi="Arial" w:cs="Arial"/>
          <w:color w:val="7F7F7F" w:themeColor="text1" w:themeTint="80"/>
          <w:sz w:val="20"/>
          <w:szCs w:val="20"/>
        </w:rPr>
        <w:t>to know to give immediate care to a suddenly injured or</w:t>
      </w:r>
      <w:r w:rsidR="00683B14">
        <w:rPr>
          <w:rFonts w:ascii="Arial" w:eastAsia="Arial" w:hAnsi="Arial" w:cs="Arial"/>
          <w:color w:val="7F7F7F" w:themeColor="text1" w:themeTint="80"/>
          <w:sz w:val="20"/>
          <w:szCs w:val="20"/>
        </w:rPr>
        <w:t xml:space="preserve"> </w:t>
      </w:r>
      <w:r w:rsidR="00683B14" w:rsidRPr="00683B14">
        <w:rPr>
          <w:rFonts w:ascii="Arial" w:eastAsia="Arial" w:hAnsi="Arial" w:cs="Arial"/>
          <w:color w:val="7F7F7F" w:themeColor="text1" w:themeTint="80"/>
          <w:sz w:val="20"/>
          <w:szCs w:val="20"/>
        </w:rPr>
        <w:t xml:space="preserve">ill person until more advanced medical personnel arrive and take over. </w:t>
      </w:r>
    </w:p>
    <w:p w14:paraId="1DCF5755" w14:textId="7D25B054" w:rsidR="004F534D" w:rsidRDefault="004F534D" w:rsidP="00683B14">
      <w:pPr>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The First Aid/CPR/AED program is available in two delivery formats: classroom (instru</w:t>
      </w:r>
      <w:r w:rsidR="00E23194">
        <w:rPr>
          <w:rFonts w:ascii="Arial" w:eastAsia="Arial" w:hAnsi="Arial" w:cs="Arial"/>
          <w:color w:val="7F7F7F" w:themeColor="text1" w:themeTint="80"/>
          <w:sz w:val="20"/>
          <w:szCs w:val="20"/>
        </w:rPr>
        <w:t xml:space="preserve">ctor-led) and blended learning, </w:t>
      </w:r>
      <w:r>
        <w:rPr>
          <w:rFonts w:ascii="Arial" w:eastAsia="Arial" w:hAnsi="Arial" w:cs="Arial"/>
          <w:color w:val="7F7F7F" w:themeColor="text1" w:themeTint="80"/>
          <w:sz w:val="20"/>
          <w:szCs w:val="20"/>
        </w:rPr>
        <w:t>featuring online simulation learning followed by an in-person skills session.</w:t>
      </w:r>
    </w:p>
    <w:p w14:paraId="0169F97F" w14:textId="29EA84C5" w:rsidR="00280930" w:rsidRDefault="004F534D" w:rsidP="00683B14">
      <w:pPr>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This p</w:t>
      </w:r>
      <w:r w:rsidR="00683B14" w:rsidRPr="00683B14">
        <w:rPr>
          <w:rFonts w:ascii="Arial" w:eastAsia="Arial" w:hAnsi="Arial" w:cs="Arial"/>
          <w:color w:val="7F7F7F" w:themeColor="text1" w:themeTint="80"/>
          <w:sz w:val="20"/>
          <w:szCs w:val="20"/>
        </w:rPr>
        <w:t xml:space="preserve">rogram offers </w:t>
      </w:r>
      <w:r>
        <w:rPr>
          <w:rFonts w:ascii="Arial" w:eastAsia="Arial" w:hAnsi="Arial" w:cs="Arial"/>
          <w:color w:val="7F7F7F" w:themeColor="text1" w:themeTint="80"/>
          <w:sz w:val="20"/>
          <w:szCs w:val="20"/>
        </w:rPr>
        <w:t xml:space="preserve">the flexibility </w:t>
      </w:r>
      <w:r w:rsidR="00683B14" w:rsidRPr="00683B14">
        <w:rPr>
          <w:rFonts w:ascii="Arial" w:eastAsia="Arial" w:hAnsi="Arial" w:cs="Arial"/>
          <w:color w:val="7F7F7F" w:themeColor="text1" w:themeTint="80"/>
          <w:sz w:val="20"/>
          <w:szCs w:val="20"/>
        </w:rPr>
        <w:t xml:space="preserve">of </w:t>
      </w:r>
      <w:r w:rsidR="00E23194">
        <w:rPr>
          <w:rFonts w:ascii="Arial" w:eastAsia="Arial" w:hAnsi="Arial" w:cs="Arial"/>
          <w:color w:val="7F7F7F" w:themeColor="text1" w:themeTint="80"/>
          <w:sz w:val="20"/>
          <w:szCs w:val="20"/>
        </w:rPr>
        <w:t xml:space="preserve">selecting </w:t>
      </w:r>
      <w:r w:rsidR="00683B14" w:rsidRPr="00683B14">
        <w:rPr>
          <w:rFonts w:ascii="Arial" w:eastAsia="Arial" w:hAnsi="Arial" w:cs="Arial"/>
          <w:color w:val="7F7F7F" w:themeColor="text1" w:themeTint="80"/>
          <w:sz w:val="20"/>
          <w:szCs w:val="20"/>
        </w:rPr>
        <w:t>First</w:t>
      </w:r>
      <w:r w:rsidR="00683B14">
        <w:rPr>
          <w:rFonts w:ascii="Arial" w:eastAsia="Arial" w:hAnsi="Arial" w:cs="Arial"/>
          <w:color w:val="7F7F7F" w:themeColor="text1" w:themeTint="80"/>
          <w:sz w:val="20"/>
          <w:szCs w:val="20"/>
        </w:rPr>
        <w:t xml:space="preserve"> </w:t>
      </w:r>
      <w:r w:rsidR="00683B14" w:rsidRPr="00683B14">
        <w:rPr>
          <w:rFonts w:ascii="Arial" w:eastAsia="Arial" w:hAnsi="Arial" w:cs="Arial"/>
          <w:color w:val="7F7F7F" w:themeColor="text1" w:themeTint="80"/>
          <w:sz w:val="20"/>
          <w:szCs w:val="20"/>
        </w:rPr>
        <w:t xml:space="preserve">Aid, CPR and AED courses </w:t>
      </w:r>
      <w:r>
        <w:rPr>
          <w:rFonts w:ascii="Arial" w:eastAsia="Arial" w:hAnsi="Arial" w:cs="Arial"/>
          <w:color w:val="7F7F7F" w:themeColor="text1" w:themeTint="80"/>
          <w:sz w:val="20"/>
          <w:szCs w:val="20"/>
        </w:rPr>
        <w:t xml:space="preserve">for adults, children and infants </w:t>
      </w:r>
      <w:r w:rsidR="00683B14" w:rsidRPr="00683B14">
        <w:rPr>
          <w:rFonts w:ascii="Arial" w:eastAsia="Arial" w:hAnsi="Arial" w:cs="Arial"/>
          <w:color w:val="7F7F7F" w:themeColor="text1" w:themeTint="80"/>
          <w:sz w:val="20"/>
          <w:szCs w:val="20"/>
        </w:rPr>
        <w:t>to meet the various training needs.</w:t>
      </w:r>
    </w:p>
    <w:p w14:paraId="4AF60BD8" w14:textId="1C73E3B4" w:rsidR="00DF2BF3" w:rsidRDefault="00DF2BF3" w:rsidP="00683B14">
      <w:pPr>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English and Spanish versions of the program are available.</w:t>
      </w:r>
    </w:p>
    <w:p w14:paraId="4007CEB1" w14:textId="77777777" w:rsidR="001133FC" w:rsidRDefault="001133FC" w:rsidP="00683B14">
      <w:pPr>
        <w:spacing w:before="60" w:after="60"/>
        <w:rPr>
          <w:rFonts w:ascii="Arial" w:eastAsia="Arial" w:hAnsi="Arial" w:cs="Arial"/>
          <w:color w:val="7F7F7F" w:themeColor="text1" w:themeTint="80"/>
          <w:sz w:val="20"/>
          <w:szCs w:val="20"/>
        </w:rPr>
      </w:pPr>
    </w:p>
    <w:p w14:paraId="7E1856D5" w14:textId="205E46BB" w:rsidR="004C13C1" w:rsidRPr="004C13C1" w:rsidRDefault="004C13C1" w:rsidP="004C13C1">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Learning Objectives</w:t>
      </w:r>
    </w:p>
    <w:p w14:paraId="06C82D08" w14:textId="71019578" w:rsidR="004C13C1" w:rsidRPr="00683B14" w:rsidRDefault="00683B14" w:rsidP="004C13C1">
      <w:pPr>
        <w:spacing w:before="60" w:after="60"/>
        <w:rPr>
          <w:rFonts w:ascii="Arial" w:eastAsia="Arial" w:hAnsi="Arial" w:cs="Arial"/>
          <w:b/>
          <w:color w:val="7F7F7F" w:themeColor="text1" w:themeTint="80"/>
          <w:sz w:val="20"/>
          <w:szCs w:val="20"/>
        </w:rPr>
      </w:pPr>
      <w:r w:rsidRPr="00683B14">
        <w:rPr>
          <w:rFonts w:ascii="Arial" w:eastAsia="Arial" w:hAnsi="Arial" w:cs="Arial"/>
          <w:b/>
          <w:color w:val="7F7F7F" w:themeColor="text1" w:themeTint="80"/>
          <w:sz w:val="20"/>
          <w:szCs w:val="20"/>
        </w:rPr>
        <w:t>Before Giving Care and Checking an Injured or Ill Person</w:t>
      </w:r>
    </w:p>
    <w:p w14:paraId="40A30071"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how to recognize an emergency.</w:t>
      </w:r>
    </w:p>
    <w:p w14:paraId="04541E84"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how to prioritize care for injuries and sudden illnesses.</w:t>
      </w:r>
    </w:p>
    <w:p w14:paraId="03824714"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the purpose of Good Samaritan laws.</w:t>
      </w:r>
    </w:p>
    <w:p w14:paraId="67B5608D"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Identify the difference between (expressed) consent and implied consent.</w:t>
      </w:r>
    </w:p>
    <w:p w14:paraId="62F37FE7"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Identify how to reduce the risk of disease transmission when giving care.</w:t>
      </w:r>
    </w:p>
    <w:p w14:paraId="749B96BE"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Explain how to activate and work with the emergency medical services (EMS) system.</w:t>
      </w:r>
    </w:p>
    <w:p w14:paraId="20D8245C"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Explain when to move an injured or ill person from a dangerous scene.</w:t>
      </w:r>
    </w:p>
    <w:p w14:paraId="015B35E1"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Explain how to check a conscious person for life-threatening and non-life-threatening conditions.</w:t>
      </w:r>
    </w:p>
    <w:p w14:paraId="59C24CD7"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Identify the signals of shock.</w:t>
      </w:r>
    </w:p>
    <w:p w14:paraId="06DB8C10"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how to minimize the effects of shock.</w:t>
      </w:r>
    </w:p>
    <w:p w14:paraId="06C292B6" w14:textId="2F98E5A1" w:rsidR="004C13C1" w:rsidRP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Demonstrate how to check an unconscious person for life-threatening conditions.</w:t>
      </w:r>
    </w:p>
    <w:p w14:paraId="28E8C311" w14:textId="1C3979E8" w:rsidR="00683B14" w:rsidRPr="00683B14" w:rsidRDefault="00683B14" w:rsidP="00683B14">
      <w:pPr>
        <w:spacing w:before="60" w:after="60"/>
        <w:rPr>
          <w:rFonts w:ascii="Arial" w:eastAsia="Arial" w:hAnsi="Arial" w:cs="Arial"/>
          <w:b/>
          <w:color w:val="7F7F7F" w:themeColor="text1" w:themeTint="80"/>
          <w:sz w:val="20"/>
          <w:szCs w:val="20"/>
        </w:rPr>
      </w:pPr>
      <w:r>
        <w:rPr>
          <w:rFonts w:ascii="Arial" w:eastAsia="Arial" w:hAnsi="Arial" w:cs="Arial"/>
          <w:b/>
          <w:color w:val="7F7F7F" w:themeColor="text1" w:themeTint="80"/>
          <w:sz w:val="20"/>
          <w:szCs w:val="20"/>
        </w:rPr>
        <w:t>CPR/AED</w:t>
      </w:r>
    </w:p>
    <w:p w14:paraId="0EC3AEAA"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Recognize the signals of a cardiac emergency.</w:t>
      </w:r>
    </w:p>
    <w:p w14:paraId="150059C7"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Identify the links in the Cardiac Chain of Survival.</w:t>
      </w:r>
    </w:p>
    <w:p w14:paraId="70C6D67F"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how to care for a heart attack.</w:t>
      </w:r>
    </w:p>
    <w:p w14:paraId="7CAA8EBF"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List the causes of cardiac arrest.</w:t>
      </w:r>
    </w:p>
    <w:p w14:paraId="788D6623"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Explain the role of CPR in cardiac arrest.</w:t>
      </w:r>
    </w:p>
    <w:p w14:paraId="442BF549"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Demonstrate how to perform CPR.</w:t>
      </w:r>
    </w:p>
    <w:p w14:paraId="6436B114"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Recognize the signals of a breathing emergency.</w:t>
      </w:r>
    </w:p>
    <w:p w14:paraId="098CA44F"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Demonstrate how to care for a person who is choking.</w:t>
      </w:r>
    </w:p>
    <w:p w14:paraId="3BC50319"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Explain what defibrillation is.</w:t>
      </w:r>
    </w:p>
    <w:p w14:paraId="1331C8E5"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Explain how defibrillation works.</w:t>
      </w:r>
    </w:p>
    <w:p w14:paraId="3CAE882F"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Identify precautions to take when using an AED on a person in sudden cardiac arrest.</w:t>
      </w:r>
    </w:p>
    <w:p w14:paraId="3FECE45C" w14:textId="0EAB3863" w:rsidR="00683B14" w:rsidRP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Demonstrate how to use an AED.</w:t>
      </w:r>
    </w:p>
    <w:p w14:paraId="7A6800C6" w14:textId="67E9EE3F" w:rsidR="00683B14" w:rsidRPr="00683B14" w:rsidRDefault="00683B14" w:rsidP="00683B14">
      <w:pPr>
        <w:spacing w:before="60" w:after="60"/>
        <w:rPr>
          <w:rFonts w:ascii="Arial" w:eastAsia="Arial" w:hAnsi="Arial" w:cs="Arial"/>
          <w:b/>
          <w:color w:val="7F7F7F" w:themeColor="text1" w:themeTint="80"/>
          <w:sz w:val="20"/>
          <w:szCs w:val="20"/>
        </w:rPr>
      </w:pPr>
      <w:r>
        <w:rPr>
          <w:rFonts w:ascii="Arial" w:eastAsia="Arial" w:hAnsi="Arial" w:cs="Arial"/>
          <w:b/>
          <w:color w:val="7F7F7F" w:themeColor="text1" w:themeTint="80"/>
          <w:sz w:val="20"/>
          <w:szCs w:val="20"/>
        </w:rPr>
        <w:t>First Aid</w:t>
      </w:r>
    </w:p>
    <w:p w14:paraId="2C3E90D0"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Identify the signals of common sudden illnesses.</w:t>
      </w:r>
    </w:p>
    <w:p w14:paraId="0ABFAAF3"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how to care for common sudden illnesses.</w:t>
      </w:r>
    </w:p>
    <w:p w14:paraId="285F5114"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how to care for someone who is having a seizure.</w:t>
      </w:r>
    </w:p>
    <w:p w14:paraId="40ADF6A6"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lastRenderedPageBreak/>
        <w:t>Identify the signals of heat-related illnesses and cold-related emergencies.</w:t>
      </w:r>
    </w:p>
    <w:p w14:paraId="45F1C0B1"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how to care for heat-related illnesses and cold-related emergencies.</w:t>
      </w:r>
    </w:p>
    <w:p w14:paraId="65DC9D30"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Explain how to care for head, neck and spinal injuries.</w:t>
      </w:r>
    </w:p>
    <w:p w14:paraId="6968BC82"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Identify signals of various soft tissue and musculoskeletal injuries.</w:t>
      </w:r>
    </w:p>
    <w:p w14:paraId="3E7FEEA2"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how to care for various soft tissue and musculoskeletal injuries.</w:t>
      </w:r>
    </w:p>
    <w:p w14:paraId="7CBA8BA1"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Explain how to care for muscle, bone or joint injuries.</w:t>
      </w:r>
    </w:p>
    <w:p w14:paraId="4BDE839C" w14:textId="77777777" w:rsid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Demonstrate how to control external bleeding.</w:t>
      </w:r>
    </w:p>
    <w:p w14:paraId="60C512C8" w14:textId="326BC2AD" w:rsidR="00683B14" w:rsidRPr="00683B14" w:rsidRDefault="00683B14" w:rsidP="00683B14">
      <w:pPr>
        <w:pStyle w:val="ListParagraph"/>
        <w:numPr>
          <w:ilvl w:val="0"/>
          <w:numId w:val="18"/>
        </w:numPr>
        <w:spacing w:before="60" w:after="60"/>
        <w:ind w:left="45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Identify signals of head, neck and spinal injuries.</w:t>
      </w:r>
    </w:p>
    <w:p w14:paraId="45225C75" w14:textId="4A738CAB" w:rsidR="00683B14" w:rsidRPr="00683B14" w:rsidRDefault="00683B14" w:rsidP="00683B14">
      <w:pPr>
        <w:spacing w:before="60" w:after="60"/>
        <w:rPr>
          <w:rFonts w:ascii="Arial" w:eastAsia="Arial" w:hAnsi="Arial" w:cs="Arial"/>
          <w:b/>
          <w:color w:val="7F7F7F" w:themeColor="text1" w:themeTint="80"/>
          <w:sz w:val="20"/>
          <w:szCs w:val="20"/>
        </w:rPr>
      </w:pPr>
      <w:r>
        <w:rPr>
          <w:rFonts w:ascii="Arial" w:eastAsia="Arial" w:hAnsi="Arial" w:cs="Arial"/>
          <w:b/>
          <w:color w:val="7F7F7F" w:themeColor="text1" w:themeTint="80"/>
          <w:sz w:val="20"/>
          <w:szCs w:val="20"/>
        </w:rPr>
        <w:t>Optional Modules</w:t>
      </w:r>
    </w:p>
    <w:p w14:paraId="53D04DCA" w14:textId="77777777" w:rsidR="00683B14" w:rsidRPr="003124A4" w:rsidRDefault="00683B14" w:rsidP="00683B14">
      <w:pPr>
        <w:pStyle w:val="ListParagraph"/>
        <w:numPr>
          <w:ilvl w:val="0"/>
          <w:numId w:val="18"/>
        </w:numPr>
        <w:spacing w:before="60" w:after="60"/>
        <w:ind w:left="450"/>
        <w:rPr>
          <w:rFonts w:ascii="Arial" w:eastAsia="Arial" w:hAnsi="Arial" w:cs="Arial"/>
          <w:b/>
          <w:color w:val="7F7F7F" w:themeColor="text1" w:themeTint="80"/>
          <w:sz w:val="20"/>
          <w:szCs w:val="20"/>
        </w:rPr>
      </w:pPr>
      <w:r w:rsidRPr="003124A4">
        <w:rPr>
          <w:rFonts w:ascii="Arial" w:eastAsia="Arial" w:hAnsi="Arial" w:cs="Arial"/>
          <w:b/>
          <w:color w:val="7F7F7F" w:themeColor="text1" w:themeTint="80"/>
          <w:sz w:val="20"/>
          <w:szCs w:val="20"/>
        </w:rPr>
        <w:t>Asthma</w:t>
      </w:r>
    </w:p>
    <w:p w14:paraId="73D65D92" w14:textId="73EB1660" w:rsidR="00683B14" w:rsidRDefault="00683B14" w:rsidP="00683B14">
      <w:pPr>
        <w:pStyle w:val="ListParagraph"/>
        <w:numPr>
          <w:ilvl w:val="1"/>
          <w:numId w:val="18"/>
        </w:numPr>
        <w:spacing w:before="60" w:after="60"/>
        <w:ind w:left="99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Identify the sign</w:t>
      </w:r>
      <w:r w:rsidRPr="00683B14">
        <w:rPr>
          <w:rFonts w:ascii="Arial" w:eastAsia="Arial" w:hAnsi="Arial" w:cs="Arial"/>
          <w:color w:val="7F7F7F" w:themeColor="text1" w:themeTint="80"/>
          <w:sz w:val="20"/>
          <w:szCs w:val="20"/>
        </w:rPr>
        <w:t>s</w:t>
      </w:r>
      <w:r>
        <w:rPr>
          <w:rFonts w:ascii="Arial" w:eastAsia="Arial" w:hAnsi="Arial" w:cs="Arial"/>
          <w:color w:val="7F7F7F" w:themeColor="text1" w:themeTint="80"/>
          <w:sz w:val="20"/>
          <w:szCs w:val="20"/>
        </w:rPr>
        <w:t xml:space="preserve"> and symptoms</w:t>
      </w:r>
      <w:r w:rsidRPr="00683B14">
        <w:rPr>
          <w:rFonts w:ascii="Arial" w:eastAsia="Arial" w:hAnsi="Arial" w:cs="Arial"/>
          <w:color w:val="7F7F7F" w:themeColor="text1" w:themeTint="80"/>
          <w:sz w:val="20"/>
          <w:szCs w:val="20"/>
        </w:rPr>
        <w:t xml:space="preserve"> of asthma.</w:t>
      </w:r>
    </w:p>
    <w:p w14:paraId="1F865036" w14:textId="77777777" w:rsidR="00683B14" w:rsidRDefault="00683B14" w:rsidP="00683B14">
      <w:pPr>
        <w:pStyle w:val="ListParagraph"/>
        <w:numPr>
          <w:ilvl w:val="1"/>
          <w:numId w:val="18"/>
        </w:numPr>
        <w:spacing w:before="60" w:after="60"/>
        <w:ind w:left="99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the care given to a person experiencing an asthma attack.</w:t>
      </w:r>
    </w:p>
    <w:p w14:paraId="0ACCA558" w14:textId="77777777" w:rsidR="00683B14" w:rsidRDefault="00683B14" w:rsidP="00683B14">
      <w:pPr>
        <w:pStyle w:val="ListParagraph"/>
        <w:numPr>
          <w:ilvl w:val="1"/>
          <w:numId w:val="18"/>
        </w:numPr>
        <w:spacing w:before="60" w:after="60"/>
        <w:ind w:left="99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Describe how to report the event of an asthma attack and your care to emergency medical services (EMS) personnel.</w:t>
      </w:r>
    </w:p>
    <w:p w14:paraId="19BE7BC3" w14:textId="77777777" w:rsidR="00683B14" w:rsidRDefault="00683B14" w:rsidP="00683B14">
      <w:pPr>
        <w:pStyle w:val="ListParagraph"/>
        <w:numPr>
          <w:ilvl w:val="1"/>
          <w:numId w:val="18"/>
        </w:numPr>
        <w:spacing w:before="60" w:after="60"/>
        <w:ind w:left="990"/>
        <w:rPr>
          <w:rFonts w:ascii="Arial" w:eastAsia="Arial" w:hAnsi="Arial" w:cs="Arial"/>
          <w:color w:val="7F7F7F" w:themeColor="text1" w:themeTint="80"/>
          <w:sz w:val="20"/>
          <w:szCs w:val="20"/>
        </w:rPr>
      </w:pPr>
      <w:r w:rsidRPr="00683B14">
        <w:rPr>
          <w:rFonts w:ascii="Arial" w:eastAsia="Arial" w:hAnsi="Arial" w:cs="Arial"/>
          <w:color w:val="7F7F7F" w:themeColor="text1" w:themeTint="80"/>
          <w:sz w:val="20"/>
          <w:szCs w:val="20"/>
        </w:rPr>
        <w:t>Demonstrate the use of a meter-dosed inhaler.</w:t>
      </w:r>
    </w:p>
    <w:p w14:paraId="389B0D3F" w14:textId="2176578B" w:rsidR="003124A4" w:rsidRPr="003124A4" w:rsidRDefault="003124A4" w:rsidP="003124A4">
      <w:pPr>
        <w:pStyle w:val="ListParagraph"/>
        <w:numPr>
          <w:ilvl w:val="0"/>
          <w:numId w:val="18"/>
        </w:numPr>
        <w:spacing w:before="60" w:after="60"/>
        <w:ind w:left="450"/>
        <w:rPr>
          <w:rFonts w:ascii="Arial" w:eastAsia="Arial" w:hAnsi="Arial" w:cs="Arial"/>
          <w:b/>
          <w:color w:val="7F7F7F" w:themeColor="text1" w:themeTint="80"/>
          <w:sz w:val="20"/>
          <w:szCs w:val="20"/>
        </w:rPr>
      </w:pPr>
      <w:r w:rsidRPr="003124A4">
        <w:rPr>
          <w:rFonts w:ascii="Arial" w:eastAsia="Arial" w:hAnsi="Arial" w:cs="Arial"/>
          <w:b/>
          <w:color w:val="7F7F7F" w:themeColor="text1" w:themeTint="80"/>
          <w:sz w:val="20"/>
          <w:szCs w:val="20"/>
        </w:rPr>
        <w:t>Anaphylaxis</w:t>
      </w:r>
    </w:p>
    <w:p w14:paraId="4B042336" w14:textId="77777777" w:rsidR="003124A4" w:rsidRDefault="00683B14" w:rsidP="003124A4">
      <w:pPr>
        <w:pStyle w:val="ListParagraph"/>
        <w:numPr>
          <w:ilvl w:val="1"/>
          <w:numId w:val="18"/>
        </w:numPr>
        <w:spacing w:before="60" w:after="60"/>
        <w:ind w:left="99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Identify the sign</w:t>
      </w:r>
      <w:r w:rsidRPr="00683B14">
        <w:rPr>
          <w:rFonts w:ascii="Arial" w:eastAsia="Arial" w:hAnsi="Arial" w:cs="Arial"/>
          <w:color w:val="7F7F7F" w:themeColor="text1" w:themeTint="80"/>
          <w:sz w:val="20"/>
          <w:szCs w:val="20"/>
        </w:rPr>
        <w:t>s</w:t>
      </w:r>
      <w:r>
        <w:rPr>
          <w:rFonts w:ascii="Arial" w:eastAsia="Arial" w:hAnsi="Arial" w:cs="Arial"/>
          <w:color w:val="7F7F7F" w:themeColor="text1" w:themeTint="80"/>
          <w:sz w:val="20"/>
          <w:szCs w:val="20"/>
        </w:rPr>
        <w:t xml:space="preserve"> and symptoms</w:t>
      </w:r>
      <w:r w:rsidRPr="00683B14">
        <w:rPr>
          <w:rFonts w:ascii="Arial" w:eastAsia="Arial" w:hAnsi="Arial" w:cs="Arial"/>
          <w:color w:val="7F7F7F" w:themeColor="text1" w:themeTint="80"/>
          <w:sz w:val="20"/>
          <w:szCs w:val="20"/>
        </w:rPr>
        <w:t xml:space="preserve"> of anaphylaxis.</w:t>
      </w:r>
    </w:p>
    <w:p w14:paraId="0F344786" w14:textId="77777777" w:rsidR="003124A4" w:rsidRDefault="00683B14" w:rsidP="003124A4">
      <w:pPr>
        <w:pStyle w:val="ListParagraph"/>
        <w:numPr>
          <w:ilvl w:val="1"/>
          <w:numId w:val="18"/>
        </w:numPr>
        <w:spacing w:before="60" w:after="60"/>
        <w:ind w:left="990"/>
        <w:rPr>
          <w:rFonts w:ascii="Arial" w:eastAsia="Arial" w:hAnsi="Arial" w:cs="Arial"/>
          <w:color w:val="7F7F7F" w:themeColor="text1" w:themeTint="80"/>
          <w:sz w:val="20"/>
          <w:szCs w:val="20"/>
        </w:rPr>
      </w:pPr>
      <w:r w:rsidRPr="003124A4">
        <w:rPr>
          <w:rFonts w:ascii="Arial" w:eastAsia="Arial" w:hAnsi="Arial" w:cs="Arial"/>
          <w:color w:val="7F7F7F" w:themeColor="text1" w:themeTint="80"/>
          <w:sz w:val="20"/>
          <w:szCs w:val="20"/>
        </w:rPr>
        <w:t>Describe the care given to a person experiencing anaphylaxis.</w:t>
      </w:r>
    </w:p>
    <w:p w14:paraId="0B6C42CA" w14:textId="77777777" w:rsidR="003124A4" w:rsidRDefault="00683B14" w:rsidP="003124A4">
      <w:pPr>
        <w:pStyle w:val="ListParagraph"/>
        <w:numPr>
          <w:ilvl w:val="1"/>
          <w:numId w:val="18"/>
        </w:numPr>
        <w:spacing w:before="60" w:after="60"/>
        <w:ind w:left="990"/>
        <w:rPr>
          <w:rFonts w:ascii="Arial" w:eastAsia="Arial" w:hAnsi="Arial" w:cs="Arial"/>
          <w:color w:val="7F7F7F" w:themeColor="text1" w:themeTint="80"/>
          <w:sz w:val="20"/>
          <w:szCs w:val="20"/>
        </w:rPr>
      </w:pPr>
      <w:r w:rsidRPr="003124A4">
        <w:rPr>
          <w:rFonts w:ascii="Arial" w:eastAsia="Arial" w:hAnsi="Arial" w:cs="Arial"/>
          <w:color w:val="7F7F7F" w:themeColor="text1" w:themeTint="80"/>
          <w:sz w:val="20"/>
          <w:szCs w:val="20"/>
        </w:rPr>
        <w:t>Describe the appropriate assessment and documentation of the person’s response to an epinephrine auto-injection.</w:t>
      </w:r>
    </w:p>
    <w:p w14:paraId="5431DDE6" w14:textId="77777777" w:rsidR="003124A4" w:rsidRDefault="00683B14" w:rsidP="003124A4">
      <w:pPr>
        <w:pStyle w:val="ListParagraph"/>
        <w:numPr>
          <w:ilvl w:val="1"/>
          <w:numId w:val="18"/>
        </w:numPr>
        <w:spacing w:before="60" w:after="60"/>
        <w:ind w:left="990"/>
        <w:rPr>
          <w:rFonts w:ascii="Arial" w:eastAsia="Arial" w:hAnsi="Arial" w:cs="Arial"/>
          <w:color w:val="7F7F7F" w:themeColor="text1" w:themeTint="80"/>
          <w:sz w:val="20"/>
          <w:szCs w:val="20"/>
        </w:rPr>
      </w:pPr>
      <w:r w:rsidRPr="003124A4">
        <w:rPr>
          <w:rFonts w:ascii="Arial" w:eastAsia="Arial" w:hAnsi="Arial" w:cs="Arial"/>
          <w:color w:val="7F7F7F" w:themeColor="text1" w:themeTint="80"/>
          <w:sz w:val="20"/>
          <w:szCs w:val="20"/>
        </w:rPr>
        <w:t>Describe how to report the event of an allergic reaction and your care given to EMS personnel.</w:t>
      </w:r>
    </w:p>
    <w:p w14:paraId="22EA5688" w14:textId="77777777" w:rsidR="003124A4" w:rsidRDefault="00683B14" w:rsidP="003124A4">
      <w:pPr>
        <w:pStyle w:val="ListParagraph"/>
        <w:numPr>
          <w:ilvl w:val="1"/>
          <w:numId w:val="18"/>
        </w:numPr>
        <w:spacing w:before="60" w:after="60"/>
        <w:ind w:left="990"/>
        <w:rPr>
          <w:rFonts w:ascii="Arial" w:eastAsia="Arial" w:hAnsi="Arial" w:cs="Arial"/>
          <w:color w:val="7F7F7F" w:themeColor="text1" w:themeTint="80"/>
          <w:sz w:val="20"/>
          <w:szCs w:val="20"/>
        </w:rPr>
      </w:pPr>
      <w:r w:rsidRPr="003124A4">
        <w:rPr>
          <w:rFonts w:ascii="Arial" w:eastAsia="Arial" w:hAnsi="Arial" w:cs="Arial"/>
          <w:color w:val="7F7F7F" w:themeColor="text1" w:themeTint="80"/>
          <w:sz w:val="20"/>
          <w:szCs w:val="20"/>
        </w:rPr>
        <w:t>Demonstrate the use of an epinephrine auto-injector.</w:t>
      </w:r>
    </w:p>
    <w:p w14:paraId="3C04A4B0" w14:textId="13066637" w:rsidR="00683B14" w:rsidRPr="003124A4" w:rsidRDefault="00683B14" w:rsidP="003124A4">
      <w:pPr>
        <w:pStyle w:val="ListParagraph"/>
        <w:numPr>
          <w:ilvl w:val="1"/>
          <w:numId w:val="18"/>
        </w:numPr>
        <w:spacing w:before="60" w:after="60"/>
        <w:ind w:left="990"/>
        <w:rPr>
          <w:rFonts w:ascii="Arial" w:eastAsia="Arial" w:hAnsi="Arial" w:cs="Arial"/>
          <w:color w:val="7F7F7F" w:themeColor="text1" w:themeTint="80"/>
          <w:sz w:val="20"/>
          <w:szCs w:val="20"/>
        </w:rPr>
      </w:pPr>
      <w:r w:rsidRPr="003124A4">
        <w:rPr>
          <w:rFonts w:ascii="Arial" w:eastAsia="Arial" w:hAnsi="Arial" w:cs="Arial"/>
          <w:color w:val="7F7F7F" w:themeColor="text1" w:themeTint="80"/>
          <w:sz w:val="20"/>
          <w:szCs w:val="20"/>
        </w:rPr>
        <w:t>Demonstrate appropriate handling, use and disposal of an epinephrine auto-injector.</w:t>
      </w:r>
    </w:p>
    <w:p w14:paraId="613C3E67" w14:textId="2C75D57A" w:rsidR="003124A4" w:rsidRPr="003124A4" w:rsidRDefault="003124A4" w:rsidP="003124A4">
      <w:pPr>
        <w:pStyle w:val="ListParagraph"/>
        <w:numPr>
          <w:ilvl w:val="0"/>
          <w:numId w:val="18"/>
        </w:numPr>
        <w:spacing w:before="60" w:after="60"/>
        <w:ind w:left="450"/>
        <w:rPr>
          <w:rFonts w:ascii="Arial" w:eastAsia="Arial" w:hAnsi="Arial" w:cs="Arial"/>
          <w:b/>
          <w:color w:val="7F7F7F" w:themeColor="text1" w:themeTint="80"/>
          <w:sz w:val="20"/>
          <w:szCs w:val="20"/>
        </w:rPr>
      </w:pPr>
      <w:r w:rsidRPr="003124A4">
        <w:rPr>
          <w:rFonts w:ascii="Arial" w:eastAsia="Arial" w:hAnsi="Arial" w:cs="Arial"/>
          <w:b/>
          <w:color w:val="7F7F7F" w:themeColor="text1" w:themeTint="80"/>
          <w:sz w:val="20"/>
          <w:szCs w:val="20"/>
        </w:rPr>
        <w:t>Severe Bleeding</w:t>
      </w:r>
    </w:p>
    <w:p w14:paraId="0DF273E4" w14:textId="77777777" w:rsidR="003124A4" w:rsidRDefault="003124A4" w:rsidP="003124A4">
      <w:pPr>
        <w:pStyle w:val="ListParagraph"/>
        <w:numPr>
          <w:ilvl w:val="1"/>
          <w:numId w:val="18"/>
        </w:numPr>
        <w:spacing w:before="60" w:after="60"/>
        <w:ind w:left="99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Identify the sign</w:t>
      </w:r>
      <w:r w:rsidRPr="00683B14">
        <w:rPr>
          <w:rFonts w:ascii="Arial" w:eastAsia="Arial" w:hAnsi="Arial" w:cs="Arial"/>
          <w:color w:val="7F7F7F" w:themeColor="text1" w:themeTint="80"/>
          <w:sz w:val="20"/>
          <w:szCs w:val="20"/>
        </w:rPr>
        <w:t>s</w:t>
      </w:r>
      <w:r>
        <w:rPr>
          <w:rFonts w:ascii="Arial" w:eastAsia="Arial" w:hAnsi="Arial" w:cs="Arial"/>
          <w:color w:val="7F7F7F" w:themeColor="text1" w:themeTint="80"/>
          <w:sz w:val="20"/>
          <w:szCs w:val="20"/>
        </w:rPr>
        <w:t xml:space="preserve"> and symptoms</w:t>
      </w:r>
      <w:r w:rsidRPr="00683B14">
        <w:rPr>
          <w:rFonts w:ascii="Arial" w:eastAsia="Arial" w:hAnsi="Arial" w:cs="Arial"/>
          <w:color w:val="7F7F7F" w:themeColor="text1" w:themeTint="80"/>
          <w:sz w:val="20"/>
          <w:szCs w:val="20"/>
        </w:rPr>
        <w:t xml:space="preserve"> of </w:t>
      </w:r>
      <w:r>
        <w:rPr>
          <w:rFonts w:ascii="Arial" w:eastAsia="Arial" w:hAnsi="Arial" w:cs="Arial"/>
          <w:color w:val="7F7F7F" w:themeColor="text1" w:themeTint="80"/>
          <w:sz w:val="20"/>
          <w:szCs w:val="20"/>
        </w:rPr>
        <w:t>severe, life-threatening bleeding</w:t>
      </w:r>
      <w:r w:rsidRPr="00683B14">
        <w:rPr>
          <w:rFonts w:ascii="Arial" w:eastAsia="Arial" w:hAnsi="Arial" w:cs="Arial"/>
          <w:color w:val="7F7F7F" w:themeColor="text1" w:themeTint="80"/>
          <w:sz w:val="20"/>
          <w:szCs w:val="20"/>
        </w:rPr>
        <w:t>.</w:t>
      </w:r>
    </w:p>
    <w:p w14:paraId="0ADCCC4A" w14:textId="77777777" w:rsidR="003124A4" w:rsidRDefault="003124A4" w:rsidP="003124A4">
      <w:pPr>
        <w:pStyle w:val="ListParagraph"/>
        <w:numPr>
          <w:ilvl w:val="1"/>
          <w:numId w:val="18"/>
        </w:numPr>
        <w:spacing w:before="60" w:after="60"/>
        <w:ind w:left="990"/>
        <w:rPr>
          <w:rFonts w:ascii="Arial" w:eastAsia="Arial" w:hAnsi="Arial" w:cs="Arial"/>
          <w:color w:val="7F7F7F" w:themeColor="text1" w:themeTint="80"/>
          <w:sz w:val="20"/>
          <w:szCs w:val="20"/>
        </w:rPr>
      </w:pPr>
      <w:r w:rsidRPr="003124A4">
        <w:rPr>
          <w:rFonts w:ascii="Arial" w:eastAsia="Arial" w:hAnsi="Arial" w:cs="Arial"/>
          <w:color w:val="7F7F7F" w:themeColor="text1" w:themeTint="80"/>
          <w:sz w:val="20"/>
          <w:szCs w:val="20"/>
        </w:rPr>
        <w:t>Explain when to use a tourniquet when there is severe life-threatening bleeding.</w:t>
      </w:r>
    </w:p>
    <w:p w14:paraId="3C5D3F92" w14:textId="77777777" w:rsidR="003124A4" w:rsidRDefault="003124A4" w:rsidP="003124A4">
      <w:pPr>
        <w:pStyle w:val="ListParagraph"/>
        <w:numPr>
          <w:ilvl w:val="1"/>
          <w:numId w:val="18"/>
        </w:numPr>
        <w:spacing w:before="60" w:after="60"/>
        <w:ind w:left="990"/>
        <w:rPr>
          <w:rFonts w:ascii="Arial" w:eastAsia="Arial" w:hAnsi="Arial" w:cs="Arial"/>
          <w:color w:val="7F7F7F" w:themeColor="text1" w:themeTint="80"/>
          <w:sz w:val="20"/>
          <w:szCs w:val="20"/>
        </w:rPr>
      </w:pPr>
      <w:r w:rsidRPr="003124A4">
        <w:rPr>
          <w:rFonts w:ascii="Arial" w:eastAsia="Arial" w:hAnsi="Arial" w:cs="Arial"/>
          <w:color w:val="7F7F7F" w:themeColor="text1" w:themeTint="80"/>
          <w:sz w:val="20"/>
          <w:szCs w:val="20"/>
        </w:rPr>
        <w:t>Explain when to use a hemostatic dressing when there is severe life-threatening bleeding.</w:t>
      </w:r>
    </w:p>
    <w:p w14:paraId="0AC4C0F0" w14:textId="605C89B9" w:rsidR="003124A4" w:rsidRPr="003124A4" w:rsidRDefault="003124A4" w:rsidP="003124A4">
      <w:pPr>
        <w:pStyle w:val="ListParagraph"/>
        <w:numPr>
          <w:ilvl w:val="1"/>
          <w:numId w:val="18"/>
        </w:numPr>
        <w:spacing w:before="60" w:after="60"/>
        <w:ind w:left="990"/>
        <w:rPr>
          <w:rFonts w:ascii="Arial" w:eastAsia="Arial" w:hAnsi="Arial" w:cs="Arial"/>
          <w:color w:val="7F7F7F" w:themeColor="text1" w:themeTint="80"/>
          <w:sz w:val="20"/>
          <w:szCs w:val="20"/>
        </w:rPr>
      </w:pPr>
      <w:r w:rsidRPr="003124A4">
        <w:rPr>
          <w:rFonts w:ascii="Arial" w:eastAsia="Arial" w:hAnsi="Arial" w:cs="Arial"/>
          <w:color w:val="7F7F7F" w:themeColor="text1" w:themeTint="80"/>
          <w:sz w:val="20"/>
          <w:szCs w:val="20"/>
        </w:rPr>
        <w:t>Demonstrate how to control severe, life-threatening bleeding using a manufactured tourniquet.</w:t>
      </w:r>
    </w:p>
    <w:p w14:paraId="086AA3BE" w14:textId="77777777" w:rsidR="004C13C1" w:rsidRPr="004C13C1" w:rsidRDefault="004C13C1" w:rsidP="004648AC">
      <w:pPr>
        <w:spacing w:after="0"/>
        <w:rPr>
          <w:rFonts w:ascii="Arial" w:eastAsia="Arial" w:hAnsi="Arial" w:cs="Arial"/>
          <w:color w:val="7F7F7F" w:themeColor="text1" w:themeTint="80"/>
          <w:sz w:val="20"/>
          <w:szCs w:val="20"/>
        </w:rPr>
      </w:pPr>
    </w:p>
    <w:p w14:paraId="7634AFED" w14:textId="52C97C7D" w:rsidR="004C13C1" w:rsidRPr="004C13C1" w:rsidRDefault="004C13C1" w:rsidP="004C13C1">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Length</w:t>
      </w:r>
    </w:p>
    <w:p w14:paraId="78BFB8DA" w14:textId="08BB1CDD" w:rsidR="00FB6062" w:rsidRDefault="003124A4" w:rsidP="003124A4">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The course is flexible depending upon training needs and course length v</w:t>
      </w:r>
      <w:r w:rsidRPr="003124A4">
        <w:rPr>
          <w:rFonts w:ascii="Arial" w:eastAsia="Arial" w:hAnsi="Arial" w:cs="Arial"/>
          <w:color w:val="7F7F7F" w:themeColor="text1" w:themeTint="80"/>
          <w:sz w:val="20"/>
          <w:szCs w:val="20"/>
        </w:rPr>
        <w:t xml:space="preserve">aries depending on the course components </w:t>
      </w:r>
      <w:r>
        <w:rPr>
          <w:rFonts w:ascii="Arial" w:eastAsia="Arial" w:hAnsi="Arial" w:cs="Arial"/>
          <w:color w:val="7F7F7F" w:themeColor="text1" w:themeTint="80"/>
          <w:sz w:val="20"/>
          <w:szCs w:val="20"/>
        </w:rPr>
        <w:t xml:space="preserve">taught </w:t>
      </w:r>
      <w:r w:rsidRPr="003124A4">
        <w:rPr>
          <w:rFonts w:ascii="Arial" w:eastAsia="Arial" w:hAnsi="Arial" w:cs="Arial"/>
          <w:color w:val="7F7F7F" w:themeColor="text1" w:themeTint="80"/>
          <w:sz w:val="20"/>
          <w:szCs w:val="20"/>
        </w:rPr>
        <w:t>- ranging from approximately 2 hours to over 5 hours.</w:t>
      </w:r>
    </w:p>
    <w:tbl>
      <w:tblPr>
        <w:tblStyle w:val="TableGrid"/>
        <w:tblW w:w="9630" w:type="dxa"/>
        <w:tblInd w:w="265" w:type="dxa"/>
        <w:tblLook w:val="04A0" w:firstRow="1" w:lastRow="0" w:firstColumn="1" w:lastColumn="0" w:noHBand="0" w:noVBand="1"/>
      </w:tblPr>
      <w:tblGrid>
        <w:gridCol w:w="3780"/>
        <w:gridCol w:w="1890"/>
        <w:gridCol w:w="1814"/>
        <w:gridCol w:w="2146"/>
      </w:tblGrid>
      <w:tr w:rsidR="003124A4" w:rsidRPr="003124A4" w14:paraId="768431ED" w14:textId="77777777" w:rsidTr="004F534D">
        <w:trPr>
          <w:cantSplit/>
        </w:trPr>
        <w:tc>
          <w:tcPr>
            <w:tcW w:w="3780" w:type="dxa"/>
            <w:vMerge w:val="restart"/>
            <w:shd w:val="clear" w:color="auto" w:fill="C00000"/>
            <w:vAlign w:val="bottom"/>
          </w:tcPr>
          <w:p w14:paraId="251F3A2B" w14:textId="77777777" w:rsidR="003124A4" w:rsidRPr="003124A4" w:rsidRDefault="003124A4" w:rsidP="003124A4">
            <w:pPr>
              <w:rPr>
                <w:rFonts w:ascii="Arial" w:hAnsi="Arial" w:cs="Arial"/>
                <w:b/>
                <w:color w:val="FFFFFF" w:themeColor="background1"/>
                <w:sz w:val="20"/>
                <w:szCs w:val="20"/>
              </w:rPr>
            </w:pPr>
            <w:r w:rsidRPr="003124A4">
              <w:rPr>
                <w:rFonts w:ascii="Arial" w:hAnsi="Arial" w:cs="Arial"/>
                <w:b/>
                <w:color w:val="FFFFFF" w:themeColor="background1"/>
                <w:sz w:val="20"/>
                <w:szCs w:val="20"/>
              </w:rPr>
              <w:t>Course Name</w:t>
            </w:r>
          </w:p>
        </w:tc>
        <w:tc>
          <w:tcPr>
            <w:tcW w:w="1890" w:type="dxa"/>
            <w:tcBorders>
              <w:bottom w:val="nil"/>
            </w:tcBorders>
            <w:shd w:val="clear" w:color="auto" w:fill="C00000"/>
            <w:vAlign w:val="bottom"/>
          </w:tcPr>
          <w:p w14:paraId="46E151D1" w14:textId="785333A1" w:rsidR="003124A4" w:rsidRPr="003124A4" w:rsidRDefault="003124A4" w:rsidP="004F534D">
            <w:pPr>
              <w:jc w:val="center"/>
              <w:rPr>
                <w:rFonts w:ascii="Arial" w:hAnsi="Arial" w:cs="Arial"/>
                <w:b/>
                <w:color w:val="FFFFFF" w:themeColor="background1"/>
                <w:sz w:val="20"/>
                <w:szCs w:val="20"/>
              </w:rPr>
            </w:pPr>
            <w:r>
              <w:rPr>
                <w:rFonts w:ascii="Arial" w:hAnsi="Arial" w:cs="Arial"/>
                <w:b/>
                <w:color w:val="FFFFFF" w:themeColor="background1"/>
                <w:sz w:val="20"/>
                <w:szCs w:val="20"/>
              </w:rPr>
              <w:t>Classroom</w:t>
            </w:r>
          </w:p>
        </w:tc>
        <w:tc>
          <w:tcPr>
            <w:tcW w:w="3960" w:type="dxa"/>
            <w:gridSpan w:val="2"/>
            <w:tcBorders>
              <w:bottom w:val="nil"/>
            </w:tcBorders>
            <w:shd w:val="clear" w:color="auto" w:fill="C00000"/>
          </w:tcPr>
          <w:p w14:paraId="1C769017" w14:textId="2AF0A239" w:rsidR="003124A4" w:rsidRPr="003124A4" w:rsidRDefault="003124A4" w:rsidP="004F534D">
            <w:pPr>
              <w:jc w:val="center"/>
              <w:rPr>
                <w:rFonts w:ascii="Arial" w:hAnsi="Arial" w:cs="Arial"/>
                <w:b/>
                <w:color w:val="FFFFFF" w:themeColor="background1"/>
                <w:sz w:val="20"/>
                <w:szCs w:val="20"/>
              </w:rPr>
            </w:pPr>
            <w:r>
              <w:rPr>
                <w:rFonts w:ascii="Arial" w:hAnsi="Arial" w:cs="Arial"/>
                <w:b/>
                <w:color w:val="FFFFFF" w:themeColor="background1"/>
                <w:sz w:val="20"/>
                <w:szCs w:val="20"/>
              </w:rPr>
              <w:t>Blended Learning</w:t>
            </w:r>
          </w:p>
        </w:tc>
      </w:tr>
      <w:tr w:rsidR="003124A4" w:rsidRPr="003124A4" w14:paraId="2F12FD79" w14:textId="77777777" w:rsidTr="004F534D">
        <w:trPr>
          <w:cantSplit/>
        </w:trPr>
        <w:tc>
          <w:tcPr>
            <w:tcW w:w="3780" w:type="dxa"/>
            <w:vMerge/>
            <w:shd w:val="clear" w:color="auto" w:fill="C00000"/>
            <w:vAlign w:val="bottom"/>
          </w:tcPr>
          <w:p w14:paraId="1B11565B" w14:textId="77777777" w:rsidR="003124A4" w:rsidRPr="003124A4" w:rsidRDefault="003124A4" w:rsidP="003124A4">
            <w:pPr>
              <w:rPr>
                <w:rFonts w:ascii="Arial" w:hAnsi="Arial" w:cs="Arial"/>
                <w:b/>
                <w:color w:val="FFFFFF" w:themeColor="background1"/>
                <w:sz w:val="20"/>
                <w:szCs w:val="20"/>
              </w:rPr>
            </w:pPr>
          </w:p>
        </w:tc>
        <w:tc>
          <w:tcPr>
            <w:tcW w:w="1890" w:type="dxa"/>
            <w:tcBorders>
              <w:top w:val="nil"/>
            </w:tcBorders>
            <w:shd w:val="clear" w:color="auto" w:fill="C00000"/>
            <w:vAlign w:val="bottom"/>
          </w:tcPr>
          <w:p w14:paraId="032A9AC2" w14:textId="3F94F934" w:rsidR="003124A4" w:rsidRPr="003124A4" w:rsidRDefault="003124A4" w:rsidP="003124A4">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Course </w:t>
            </w:r>
            <w:r w:rsidRPr="003124A4">
              <w:rPr>
                <w:rFonts w:ascii="Arial" w:hAnsi="Arial" w:cs="Arial"/>
                <w:b/>
                <w:color w:val="FFFFFF" w:themeColor="background1"/>
                <w:sz w:val="20"/>
                <w:szCs w:val="20"/>
              </w:rPr>
              <w:t>Length (</w:t>
            </w:r>
            <w:proofErr w:type="spellStart"/>
            <w:r w:rsidRPr="003124A4">
              <w:rPr>
                <w:rFonts w:ascii="Arial" w:hAnsi="Arial" w:cs="Arial"/>
                <w:b/>
                <w:color w:val="FFFFFF" w:themeColor="background1"/>
                <w:sz w:val="20"/>
                <w:szCs w:val="20"/>
              </w:rPr>
              <w:t>hh:mm</w:t>
            </w:r>
            <w:proofErr w:type="spellEnd"/>
            <w:r w:rsidRPr="003124A4">
              <w:rPr>
                <w:rFonts w:ascii="Arial" w:hAnsi="Arial" w:cs="Arial"/>
                <w:b/>
                <w:color w:val="FFFFFF" w:themeColor="background1"/>
                <w:sz w:val="20"/>
                <w:szCs w:val="20"/>
              </w:rPr>
              <w:t>)</w:t>
            </w:r>
          </w:p>
        </w:tc>
        <w:tc>
          <w:tcPr>
            <w:tcW w:w="1814" w:type="dxa"/>
            <w:tcBorders>
              <w:top w:val="nil"/>
            </w:tcBorders>
            <w:shd w:val="clear" w:color="auto" w:fill="C00000"/>
          </w:tcPr>
          <w:p w14:paraId="147FB2B6" w14:textId="59F24D86" w:rsidR="003124A4" w:rsidRPr="003124A4" w:rsidRDefault="003124A4" w:rsidP="003124A4">
            <w:pPr>
              <w:jc w:val="center"/>
              <w:rPr>
                <w:rFonts w:ascii="Arial" w:hAnsi="Arial" w:cs="Arial"/>
                <w:b/>
                <w:color w:val="FFFFFF" w:themeColor="background1"/>
                <w:sz w:val="20"/>
                <w:szCs w:val="20"/>
              </w:rPr>
            </w:pPr>
            <w:r>
              <w:rPr>
                <w:rFonts w:ascii="Arial" w:hAnsi="Arial" w:cs="Arial"/>
                <w:b/>
                <w:color w:val="FFFFFF" w:themeColor="background1"/>
                <w:sz w:val="20"/>
                <w:szCs w:val="20"/>
              </w:rPr>
              <w:t>Online Course Length (</w:t>
            </w:r>
            <w:proofErr w:type="spellStart"/>
            <w:r>
              <w:rPr>
                <w:rFonts w:ascii="Arial" w:hAnsi="Arial" w:cs="Arial"/>
                <w:b/>
                <w:color w:val="FFFFFF" w:themeColor="background1"/>
                <w:sz w:val="20"/>
                <w:szCs w:val="20"/>
              </w:rPr>
              <w:t>hh:mm</w:t>
            </w:r>
            <w:proofErr w:type="spellEnd"/>
            <w:r>
              <w:rPr>
                <w:rFonts w:ascii="Arial" w:hAnsi="Arial" w:cs="Arial"/>
                <w:b/>
                <w:color w:val="FFFFFF" w:themeColor="background1"/>
                <w:sz w:val="20"/>
                <w:szCs w:val="20"/>
              </w:rPr>
              <w:t>)</w:t>
            </w:r>
          </w:p>
        </w:tc>
        <w:tc>
          <w:tcPr>
            <w:tcW w:w="2146" w:type="dxa"/>
            <w:tcBorders>
              <w:top w:val="nil"/>
            </w:tcBorders>
            <w:shd w:val="clear" w:color="auto" w:fill="C00000"/>
          </w:tcPr>
          <w:p w14:paraId="01F7A65F" w14:textId="7743FC77" w:rsidR="003124A4" w:rsidRPr="003124A4" w:rsidRDefault="003124A4" w:rsidP="003124A4">
            <w:pPr>
              <w:jc w:val="center"/>
              <w:rPr>
                <w:rFonts w:ascii="Arial" w:hAnsi="Arial" w:cs="Arial"/>
                <w:b/>
                <w:color w:val="FFFFFF" w:themeColor="background1"/>
                <w:sz w:val="20"/>
                <w:szCs w:val="20"/>
              </w:rPr>
            </w:pPr>
            <w:r>
              <w:rPr>
                <w:rFonts w:ascii="Arial" w:hAnsi="Arial" w:cs="Arial"/>
                <w:b/>
                <w:color w:val="FFFFFF" w:themeColor="background1"/>
                <w:sz w:val="20"/>
                <w:szCs w:val="20"/>
              </w:rPr>
              <w:t>Skills Session Length (</w:t>
            </w:r>
            <w:proofErr w:type="spellStart"/>
            <w:r>
              <w:rPr>
                <w:rFonts w:ascii="Arial" w:hAnsi="Arial" w:cs="Arial"/>
                <w:b/>
                <w:color w:val="FFFFFF" w:themeColor="background1"/>
                <w:sz w:val="20"/>
                <w:szCs w:val="20"/>
              </w:rPr>
              <w:t>hh:mm</w:t>
            </w:r>
            <w:proofErr w:type="spellEnd"/>
            <w:r>
              <w:rPr>
                <w:rFonts w:ascii="Arial" w:hAnsi="Arial" w:cs="Arial"/>
                <w:b/>
                <w:color w:val="FFFFFF" w:themeColor="background1"/>
                <w:sz w:val="20"/>
                <w:szCs w:val="20"/>
              </w:rPr>
              <w:t>)</w:t>
            </w:r>
          </w:p>
        </w:tc>
      </w:tr>
      <w:tr w:rsidR="003124A4" w:rsidRPr="003124A4" w14:paraId="57A0F8C7" w14:textId="77777777" w:rsidTr="004F534D">
        <w:trPr>
          <w:cantSplit/>
        </w:trPr>
        <w:tc>
          <w:tcPr>
            <w:tcW w:w="3780" w:type="dxa"/>
          </w:tcPr>
          <w:p w14:paraId="487C3E6B" w14:textId="77777777" w:rsidR="003124A4" w:rsidRPr="003124A4" w:rsidRDefault="003124A4" w:rsidP="007D4282">
            <w:pPr>
              <w:rPr>
                <w:rFonts w:ascii="Arial" w:hAnsi="Arial" w:cs="Arial"/>
                <w:color w:val="7F7F7F" w:themeColor="text1" w:themeTint="80"/>
                <w:sz w:val="20"/>
                <w:szCs w:val="20"/>
              </w:rPr>
            </w:pPr>
            <w:r w:rsidRPr="003124A4">
              <w:rPr>
                <w:rFonts w:ascii="Arial" w:hAnsi="Arial" w:cs="Arial"/>
                <w:color w:val="7F7F7F" w:themeColor="text1" w:themeTint="80"/>
                <w:sz w:val="20"/>
                <w:szCs w:val="20"/>
              </w:rPr>
              <w:t>Adult and Pediatric First Aid/CPR/AED</w:t>
            </w:r>
          </w:p>
        </w:tc>
        <w:tc>
          <w:tcPr>
            <w:tcW w:w="1890" w:type="dxa"/>
          </w:tcPr>
          <w:p w14:paraId="239BDEC2" w14:textId="77777777" w:rsidR="003124A4" w:rsidRPr="003124A4" w:rsidRDefault="003124A4" w:rsidP="007D4282">
            <w:pPr>
              <w:widowControl/>
              <w:jc w:val="center"/>
              <w:rPr>
                <w:rFonts w:ascii="Arial" w:hAnsi="Arial" w:cs="Arial"/>
                <w:color w:val="7F7F7F" w:themeColor="text1" w:themeTint="80"/>
                <w:sz w:val="20"/>
                <w:szCs w:val="20"/>
              </w:rPr>
            </w:pPr>
            <w:r w:rsidRPr="003124A4">
              <w:rPr>
                <w:rFonts w:ascii="Arial" w:hAnsi="Arial" w:cs="Arial"/>
                <w:color w:val="7F7F7F" w:themeColor="text1" w:themeTint="80"/>
                <w:sz w:val="20"/>
                <w:szCs w:val="20"/>
              </w:rPr>
              <w:t>5:18</w:t>
            </w:r>
          </w:p>
        </w:tc>
        <w:tc>
          <w:tcPr>
            <w:tcW w:w="1814" w:type="dxa"/>
          </w:tcPr>
          <w:p w14:paraId="629EC315" w14:textId="074E3D88"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2:30</w:t>
            </w:r>
          </w:p>
        </w:tc>
        <w:tc>
          <w:tcPr>
            <w:tcW w:w="2146" w:type="dxa"/>
          </w:tcPr>
          <w:p w14:paraId="2A0B7A3B" w14:textId="5F9B3749"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1:15</w:t>
            </w:r>
          </w:p>
        </w:tc>
      </w:tr>
      <w:tr w:rsidR="003124A4" w:rsidRPr="003124A4" w14:paraId="4C293D23" w14:textId="77777777" w:rsidTr="004F534D">
        <w:trPr>
          <w:cantSplit/>
        </w:trPr>
        <w:tc>
          <w:tcPr>
            <w:tcW w:w="3780" w:type="dxa"/>
          </w:tcPr>
          <w:p w14:paraId="5574C03C" w14:textId="77777777" w:rsidR="003124A4" w:rsidRPr="003124A4" w:rsidRDefault="003124A4" w:rsidP="007D4282">
            <w:pPr>
              <w:rPr>
                <w:rFonts w:ascii="Arial" w:hAnsi="Arial" w:cs="Arial"/>
                <w:color w:val="7F7F7F" w:themeColor="text1" w:themeTint="80"/>
                <w:sz w:val="20"/>
                <w:szCs w:val="20"/>
              </w:rPr>
            </w:pPr>
            <w:r w:rsidRPr="003124A4">
              <w:rPr>
                <w:rFonts w:ascii="Arial" w:hAnsi="Arial" w:cs="Arial"/>
                <w:color w:val="7F7F7F" w:themeColor="text1" w:themeTint="80"/>
                <w:sz w:val="20"/>
                <w:szCs w:val="20"/>
              </w:rPr>
              <w:t>Pediatric First Aid/CPR/AED</w:t>
            </w:r>
          </w:p>
        </w:tc>
        <w:tc>
          <w:tcPr>
            <w:tcW w:w="1890" w:type="dxa"/>
          </w:tcPr>
          <w:p w14:paraId="3C602341" w14:textId="77777777" w:rsidR="003124A4" w:rsidRPr="003124A4" w:rsidRDefault="003124A4" w:rsidP="007D4282">
            <w:pPr>
              <w:widowControl/>
              <w:jc w:val="center"/>
              <w:rPr>
                <w:rFonts w:ascii="Arial" w:hAnsi="Arial" w:cs="Arial"/>
                <w:color w:val="7F7F7F" w:themeColor="text1" w:themeTint="80"/>
                <w:sz w:val="20"/>
                <w:szCs w:val="20"/>
              </w:rPr>
            </w:pPr>
            <w:r w:rsidRPr="003124A4">
              <w:rPr>
                <w:rFonts w:ascii="Arial" w:hAnsi="Arial" w:cs="Arial"/>
                <w:color w:val="7F7F7F" w:themeColor="text1" w:themeTint="80"/>
                <w:sz w:val="20"/>
                <w:szCs w:val="20"/>
              </w:rPr>
              <w:t>5:18</w:t>
            </w:r>
          </w:p>
        </w:tc>
        <w:tc>
          <w:tcPr>
            <w:tcW w:w="1814" w:type="dxa"/>
          </w:tcPr>
          <w:p w14:paraId="7562FD5A" w14:textId="60A4E427"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2:20</w:t>
            </w:r>
          </w:p>
        </w:tc>
        <w:tc>
          <w:tcPr>
            <w:tcW w:w="2146" w:type="dxa"/>
          </w:tcPr>
          <w:p w14:paraId="27E9B8EE" w14:textId="30D196F1"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1:15</w:t>
            </w:r>
          </w:p>
        </w:tc>
      </w:tr>
      <w:tr w:rsidR="003124A4" w:rsidRPr="003124A4" w14:paraId="07FB80B7" w14:textId="77777777" w:rsidTr="004F534D">
        <w:trPr>
          <w:cantSplit/>
        </w:trPr>
        <w:tc>
          <w:tcPr>
            <w:tcW w:w="3780" w:type="dxa"/>
          </w:tcPr>
          <w:p w14:paraId="651B533C" w14:textId="77777777" w:rsidR="003124A4" w:rsidRPr="003124A4" w:rsidRDefault="003124A4" w:rsidP="007D4282">
            <w:pPr>
              <w:rPr>
                <w:rFonts w:ascii="Arial" w:hAnsi="Arial" w:cs="Arial"/>
                <w:color w:val="7F7F7F" w:themeColor="text1" w:themeTint="80"/>
                <w:sz w:val="20"/>
                <w:szCs w:val="20"/>
              </w:rPr>
            </w:pPr>
            <w:r w:rsidRPr="003124A4">
              <w:rPr>
                <w:rFonts w:ascii="Arial" w:hAnsi="Arial" w:cs="Arial"/>
                <w:color w:val="7F7F7F" w:themeColor="text1" w:themeTint="80"/>
                <w:sz w:val="20"/>
                <w:szCs w:val="20"/>
              </w:rPr>
              <w:t>Adult First Aid/CPR/AED</w:t>
            </w:r>
          </w:p>
        </w:tc>
        <w:tc>
          <w:tcPr>
            <w:tcW w:w="1890" w:type="dxa"/>
          </w:tcPr>
          <w:p w14:paraId="2F7C7990" w14:textId="77777777" w:rsidR="003124A4" w:rsidRPr="003124A4" w:rsidRDefault="003124A4" w:rsidP="007D4282">
            <w:pPr>
              <w:widowControl/>
              <w:jc w:val="center"/>
              <w:rPr>
                <w:rFonts w:ascii="Arial" w:hAnsi="Arial" w:cs="Arial"/>
                <w:color w:val="7F7F7F" w:themeColor="text1" w:themeTint="80"/>
                <w:sz w:val="20"/>
                <w:szCs w:val="20"/>
              </w:rPr>
            </w:pPr>
            <w:r w:rsidRPr="003124A4">
              <w:rPr>
                <w:rFonts w:ascii="Arial" w:hAnsi="Arial" w:cs="Arial"/>
                <w:color w:val="7F7F7F" w:themeColor="text1" w:themeTint="80"/>
                <w:sz w:val="20"/>
                <w:szCs w:val="20"/>
              </w:rPr>
              <w:t>4:54</w:t>
            </w:r>
          </w:p>
        </w:tc>
        <w:tc>
          <w:tcPr>
            <w:tcW w:w="1814" w:type="dxa"/>
          </w:tcPr>
          <w:p w14:paraId="63E343DF" w14:textId="73986F2B"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2:05</w:t>
            </w:r>
          </w:p>
        </w:tc>
        <w:tc>
          <w:tcPr>
            <w:tcW w:w="2146" w:type="dxa"/>
          </w:tcPr>
          <w:p w14:paraId="5617DC47" w14:textId="39EDB9BC"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0:50</w:t>
            </w:r>
          </w:p>
        </w:tc>
      </w:tr>
      <w:tr w:rsidR="003124A4" w:rsidRPr="003124A4" w14:paraId="63942735" w14:textId="77777777" w:rsidTr="004F534D">
        <w:trPr>
          <w:cantSplit/>
        </w:trPr>
        <w:tc>
          <w:tcPr>
            <w:tcW w:w="3780" w:type="dxa"/>
          </w:tcPr>
          <w:p w14:paraId="56859B62" w14:textId="77777777" w:rsidR="003124A4" w:rsidRPr="003124A4" w:rsidRDefault="003124A4" w:rsidP="007D4282">
            <w:pPr>
              <w:rPr>
                <w:rFonts w:ascii="Arial" w:hAnsi="Arial" w:cs="Arial"/>
                <w:color w:val="7F7F7F" w:themeColor="text1" w:themeTint="80"/>
                <w:sz w:val="20"/>
                <w:szCs w:val="20"/>
              </w:rPr>
            </w:pPr>
            <w:r w:rsidRPr="003124A4">
              <w:rPr>
                <w:rFonts w:ascii="Arial" w:hAnsi="Arial" w:cs="Arial"/>
                <w:color w:val="7F7F7F" w:themeColor="text1" w:themeTint="80"/>
                <w:sz w:val="20"/>
                <w:szCs w:val="20"/>
              </w:rPr>
              <w:t>Adult and Pediatric CPR/AED</w:t>
            </w:r>
          </w:p>
        </w:tc>
        <w:tc>
          <w:tcPr>
            <w:tcW w:w="1890" w:type="dxa"/>
          </w:tcPr>
          <w:p w14:paraId="45DAC9E8" w14:textId="77777777" w:rsidR="003124A4" w:rsidRPr="003124A4" w:rsidRDefault="003124A4" w:rsidP="007D4282">
            <w:pPr>
              <w:widowControl/>
              <w:jc w:val="center"/>
              <w:rPr>
                <w:rFonts w:ascii="Arial" w:hAnsi="Arial" w:cs="Arial"/>
                <w:color w:val="7F7F7F" w:themeColor="text1" w:themeTint="80"/>
                <w:sz w:val="20"/>
                <w:szCs w:val="20"/>
              </w:rPr>
            </w:pPr>
            <w:r w:rsidRPr="003124A4">
              <w:rPr>
                <w:rFonts w:ascii="Arial" w:hAnsi="Arial" w:cs="Arial"/>
                <w:color w:val="7F7F7F" w:themeColor="text1" w:themeTint="80"/>
                <w:sz w:val="20"/>
                <w:szCs w:val="20"/>
              </w:rPr>
              <w:t>3:02</w:t>
            </w:r>
          </w:p>
        </w:tc>
        <w:tc>
          <w:tcPr>
            <w:tcW w:w="1814" w:type="dxa"/>
          </w:tcPr>
          <w:p w14:paraId="0CAD03DA" w14:textId="6FFB3789"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1:30</w:t>
            </w:r>
          </w:p>
        </w:tc>
        <w:tc>
          <w:tcPr>
            <w:tcW w:w="2146" w:type="dxa"/>
          </w:tcPr>
          <w:p w14:paraId="4D76AE94" w14:textId="138E8599"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1:10</w:t>
            </w:r>
          </w:p>
        </w:tc>
      </w:tr>
      <w:tr w:rsidR="003124A4" w:rsidRPr="003124A4" w14:paraId="2A7FDD0B" w14:textId="77777777" w:rsidTr="004F534D">
        <w:trPr>
          <w:cantSplit/>
        </w:trPr>
        <w:tc>
          <w:tcPr>
            <w:tcW w:w="3780" w:type="dxa"/>
          </w:tcPr>
          <w:p w14:paraId="45B105AE" w14:textId="77777777" w:rsidR="003124A4" w:rsidRPr="003124A4" w:rsidRDefault="003124A4" w:rsidP="007D4282">
            <w:pPr>
              <w:rPr>
                <w:rFonts w:ascii="Arial" w:hAnsi="Arial" w:cs="Arial"/>
                <w:color w:val="7F7F7F" w:themeColor="text1" w:themeTint="80"/>
                <w:sz w:val="20"/>
                <w:szCs w:val="20"/>
              </w:rPr>
            </w:pPr>
            <w:r w:rsidRPr="003124A4">
              <w:rPr>
                <w:rFonts w:ascii="Arial" w:hAnsi="Arial" w:cs="Arial"/>
                <w:color w:val="7F7F7F" w:themeColor="text1" w:themeTint="80"/>
                <w:sz w:val="20"/>
                <w:szCs w:val="20"/>
              </w:rPr>
              <w:t>Pediatric CPR/AED</w:t>
            </w:r>
          </w:p>
        </w:tc>
        <w:tc>
          <w:tcPr>
            <w:tcW w:w="1890" w:type="dxa"/>
          </w:tcPr>
          <w:p w14:paraId="609386F9" w14:textId="77777777" w:rsidR="003124A4" w:rsidRPr="003124A4" w:rsidRDefault="003124A4" w:rsidP="007D4282">
            <w:pPr>
              <w:widowControl/>
              <w:jc w:val="center"/>
              <w:rPr>
                <w:rFonts w:ascii="Arial" w:hAnsi="Arial" w:cs="Arial"/>
                <w:color w:val="7F7F7F" w:themeColor="text1" w:themeTint="80"/>
                <w:sz w:val="20"/>
                <w:szCs w:val="20"/>
              </w:rPr>
            </w:pPr>
            <w:r w:rsidRPr="003124A4">
              <w:rPr>
                <w:rFonts w:ascii="Arial" w:hAnsi="Arial" w:cs="Arial"/>
                <w:color w:val="7F7F7F" w:themeColor="text1" w:themeTint="80"/>
                <w:sz w:val="20"/>
                <w:szCs w:val="20"/>
              </w:rPr>
              <w:t>3:02</w:t>
            </w:r>
          </w:p>
        </w:tc>
        <w:tc>
          <w:tcPr>
            <w:tcW w:w="1814" w:type="dxa"/>
          </w:tcPr>
          <w:p w14:paraId="2487036E" w14:textId="5DA7F7C0"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1:20</w:t>
            </w:r>
          </w:p>
        </w:tc>
        <w:tc>
          <w:tcPr>
            <w:tcW w:w="2146" w:type="dxa"/>
          </w:tcPr>
          <w:p w14:paraId="6C86753D" w14:textId="0FD8714C"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1:00</w:t>
            </w:r>
          </w:p>
        </w:tc>
      </w:tr>
      <w:tr w:rsidR="003124A4" w:rsidRPr="003124A4" w14:paraId="6742E147" w14:textId="77777777" w:rsidTr="004F534D">
        <w:trPr>
          <w:cantSplit/>
        </w:trPr>
        <w:tc>
          <w:tcPr>
            <w:tcW w:w="3780" w:type="dxa"/>
          </w:tcPr>
          <w:p w14:paraId="064FC5C4" w14:textId="77777777" w:rsidR="003124A4" w:rsidRPr="003124A4" w:rsidRDefault="003124A4" w:rsidP="007D4282">
            <w:pPr>
              <w:rPr>
                <w:rFonts w:ascii="Arial" w:hAnsi="Arial" w:cs="Arial"/>
                <w:color w:val="7F7F7F" w:themeColor="text1" w:themeTint="80"/>
                <w:sz w:val="20"/>
                <w:szCs w:val="20"/>
              </w:rPr>
            </w:pPr>
            <w:r w:rsidRPr="003124A4">
              <w:rPr>
                <w:rFonts w:ascii="Arial" w:hAnsi="Arial" w:cs="Arial"/>
                <w:color w:val="7F7F7F" w:themeColor="text1" w:themeTint="80"/>
                <w:sz w:val="20"/>
                <w:szCs w:val="20"/>
              </w:rPr>
              <w:t>Adult CPR/AED</w:t>
            </w:r>
          </w:p>
        </w:tc>
        <w:tc>
          <w:tcPr>
            <w:tcW w:w="1890" w:type="dxa"/>
          </w:tcPr>
          <w:p w14:paraId="0E224562" w14:textId="77777777" w:rsidR="003124A4" w:rsidRPr="003124A4" w:rsidRDefault="003124A4" w:rsidP="007D4282">
            <w:pPr>
              <w:widowControl/>
              <w:jc w:val="center"/>
              <w:rPr>
                <w:rFonts w:ascii="Arial" w:hAnsi="Arial" w:cs="Arial"/>
                <w:color w:val="7F7F7F" w:themeColor="text1" w:themeTint="80"/>
                <w:sz w:val="20"/>
                <w:szCs w:val="20"/>
              </w:rPr>
            </w:pPr>
            <w:r w:rsidRPr="003124A4">
              <w:rPr>
                <w:rFonts w:ascii="Arial" w:hAnsi="Arial" w:cs="Arial"/>
                <w:color w:val="7F7F7F" w:themeColor="text1" w:themeTint="80"/>
                <w:sz w:val="20"/>
                <w:szCs w:val="20"/>
              </w:rPr>
              <w:t>2:38</w:t>
            </w:r>
          </w:p>
        </w:tc>
        <w:tc>
          <w:tcPr>
            <w:tcW w:w="1814" w:type="dxa"/>
          </w:tcPr>
          <w:p w14:paraId="67538A06" w14:textId="7D7F1D57"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1:05</w:t>
            </w:r>
          </w:p>
        </w:tc>
        <w:tc>
          <w:tcPr>
            <w:tcW w:w="2146" w:type="dxa"/>
          </w:tcPr>
          <w:p w14:paraId="7BDBE74B" w14:textId="10957D4E"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0:35</w:t>
            </w:r>
          </w:p>
        </w:tc>
      </w:tr>
      <w:tr w:rsidR="003124A4" w:rsidRPr="003124A4" w14:paraId="4BD0B5AD" w14:textId="77777777" w:rsidTr="004F534D">
        <w:trPr>
          <w:cantSplit/>
        </w:trPr>
        <w:tc>
          <w:tcPr>
            <w:tcW w:w="3780" w:type="dxa"/>
          </w:tcPr>
          <w:p w14:paraId="0BC953F6" w14:textId="77777777" w:rsidR="003124A4" w:rsidRPr="003124A4" w:rsidRDefault="003124A4" w:rsidP="007D4282">
            <w:pPr>
              <w:rPr>
                <w:rFonts w:ascii="Arial" w:hAnsi="Arial" w:cs="Arial"/>
                <w:color w:val="7F7F7F" w:themeColor="text1" w:themeTint="80"/>
                <w:sz w:val="20"/>
                <w:szCs w:val="20"/>
              </w:rPr>
            </w:pPr>
            <w:r w:rsidRPr="003124A4">
              <w:rPr>
                <w:rFonts w:ascii="Arial" w:hAnsi="Arial" w:cs="Arial"/>
                <w:color w:val="7F7F7F" w:themeColor="text1" w:themeTint="80"/>
                <w:sz w:val="20"/>
                <w:szCs w:val="20"/>
              </w:rPr>
              <w:t>First Aid</w:t>
            </w:r>
          </w:p>
        </w:tc>
        <w:tc>
          <w:tcPr>
            <w:tcW w:w="1890" w:type="dxa"/>
          </w:tcPr>
          <w:p w14:paraId="28F2FF1D" w14:textId="77777777" w:rsidR="003124A4" w:rsidRPr="003124A4" w:rsidRDefault="003124A4" w:rsidP="007D4282">
            <w:pPr>
              <w:widowControl/>
              <w:jc w:val="center"/>
              <w:rPr>
                <w:rFonts w:ascii="Arial" w:hAnsi="Arial" w:cs="Arial"/>
                <w:color w:val="7F7F7F" w:themeColor="text1" w:themeTint="80"/>
                <w:sz w:val="20"/>
                <w:szCs w:val="20"/>
              </w:rPr>
            </w:pPr>
            <w:r w:rsidRPr="003124A4">
              <w:rPr>
                <w:rFonts w:ascii="Arial" w:hAnsi="Arial" w:cs="Arial"/>
                <w:color w:val="7F7F7F" w:themeColor="text1" w:themeTint="80"/>
                <w:sz w:val="20"/>
                <w:szCs w:val="20"/>
              </w:rPr>
              <w:t>4:12</w:t>
            </w:r>
          </w:p>
        </w:tc>
        <w:tc>
          <w:tcPr>
            <w:tcW w:w="1814" w:type="dxa"/>
          </w:tcPr>
          <w:p w14:paraId="3E3C1D86" w14:textId="51F4E5FD"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1:05</w:t>
            </w:r>
          </w:p>
        </w:tc>
        <w:tc>
          <w:tcPr>
            <w:tcW w:w="2146" w:type="dxa"/>
          </w:tcPr>
          <w:p w14:paraId="7E2D9585" w14:textId="3B27EDC8" w:rsidR="003124A4" w:rsidRPr="003124A4" w:rsidRDefault="004F534D" w:rsidP="007D4282">
            <w:pPr>
              <w:widowControl/>
              <w:jc w:val="center"/>
              <w:rPr>
                <w:rFonts w:ascii="Arial" w:hAnsi="Arial" w:cs="Arial"/>
                <w:color w:val="7F7F7F" w:themeColor="text1" w:themeTint="80"/>
                <w:sz w:val="20"/>
                <w:szCs w:val="20"/>
              </w:rPr>
            </w:pPr>
            <w:r>
              <w:rPr>
                <w:rFonts w:ascii="Arial" w:hAnsi="Arial" w:cs="Arial"/>
                <w:color w:val="7F7F7F" w:themeColor="text1" w:themeTint="80"/>
                <w:sz w:val="20"/>
                <w:szCs w:val="20"/>
              </w:rPr>
              <w:t>0:25</w:t>
            </w:r>
          </w:p>
        </w:tc>
      </w:tr>
    </w:tbl>
    <w:p w14:paraId="6BC3886B" w14:textId="77777777" w:rsidR="004C13C1" w:rsidRDefault="004C13C1" w:rsidP="004C13C1">
      <w:pPr>
        <w:tabs>
          <w:tab w:val="left" w:pos="2120"/>
        </w:tabs>
        <w:spacing w:before="60" w:after="60"/>
        <w:rPr>
          <w:rFonts w:ascii="Arial" w:eastAsia="Arial" w:hAnsi="Arial" w:cs="Arial"/>
          <w:color w:val="7F7F7F" w:themeColor="text1" w:themeTint="80"/>
          <w:sz w:val="20"/>
          <w:szCs w:val="20"/>
        </w:rPr>
      </w:pPr>
    </w:p>
    <w:p w14:paraId="73E7A50E" w14:textId="268034EE" w:rsidR="003124A4" w:rsidRPr="004C13C1" w:rsidRDefault="003124A4" w:rsidP="003124A4">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Certificate Issued and Validity Period</w:t>
      </w:r>
    </w:p>
    <w:p w14:paraId="15AE0322" w14:textId="416B57A9" w:rsidR="007344A4" w:rsidRPr="004C13C1" w:rsidRDefault="003124A4" w:rsidP="003124A4">
      <w:pPr>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Upon completion of the course, participants receive a </w:t>
      </w:r>
      <w:r w:rsidR="007344A4">
        <w:rPr>
          <w:rFonts w:ascii="Arial" w:eastAsia="Arial" w:hAnsi="Arial" w:cs="Arial"/>
          <w:color w:val="7F7F7F" w:themeColor="text1" w:themeTint="80"/>
          <w:sz w:val="20"/>
          <w:szCs w:val="20"/>
        </w:rPr>
        <w:t xml:space="preserve">digital certificate </w:t>
      </w:r>
      <w:r>
        <w:rPr>
          <w:rFonts w:ascii="Arial" w:eastAsia="Arial" w:hAnsi="Arial" w:cs="Arial"/>
          <w:color w:val="7F7F7F" w:themeColor="text1" w:themeTint="80"/>
          <w:sz w:val="20"/>
          <w:szCs w:val="20"/>
        </w:rPr>
        <w:t>valid for 2 years based on the course completed.</w:t>
      </w:r>
      <w:r w:rsidR="007344A4">
        <w:rPr>
          <w:rFonts w:ascii="Arial" w:eastAsia="Arial" w:hAnsi="Arial" w:cs="Arial"/>
          <w:color w:val="7F7F7F" w:themeColor="text1" w:themeTint="80"/>
          <w:sz w:val="20"/>
          <w:szCs w:val="20"/>
        </w:rPr>
        <w:t xml:space="preserve">  Digital certificates are issued via email upon course completion being entered into the Red Cross Course Record Entry portal and can be emailed directly to the participants or to the instructor.</w:t>
      </w:r>
    </w:p>
    <w:p w14:paraId="3972605D" w14:textId="77777777" w:rsidR="003124A4" w:rsidRDefault="003124A4" w:rsidP="004C13C1">
      <w:pPr>
        <w:tabs>
          <w:tab w:val="left" w:pos="2120"/>
        </w:tabs>
        <w:spacing w:before="60" w:after="60"/>
        <w:rPr>
          <w:rFonts w:ascii="Arial" w:eastAsia="Arial" w:hAnsi="Arial" w:cs="Arial"/>
          <w:color w:val="7F7F7F" w:themeColor="text1" w:themeTint="80"/>
          <w:sz w:val="20"/>
          <w:szCs w:val="20"/>
        </w:rPr>
      </w:pPr>
    </w:p>
    <w:p w14:paraId="2F50AC28" w14:textId="31AB049A" w:rsidR="004C13C1" w:rsidRPr="004C13C1" w:rsidRDefault="004C13C1" w:rsidP="004C13C1">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lastRenderedPageBreak/>
        <w:t>Instructor</w:t>
      </w:r>
    </w:p>
    <w:p w14:paraId="44E94C0E" w14:textId="400FCCA6" w:rsidR="004C13C1" w:rsidRDefault="003124A4" w:rsidP="004C13C1">
      <w:pPr>
        <w:tabs>
          <w:tab w:val="left" w:pos="2120"/>
        </w:tabs>
        <w:spacing w:before="60" w:after="60"/>
        <w:rPr>
          <w:rFonts w:ascii="Arial" w:eastAsia="Arial" w:hAnsi="Arial" w:cs="Arial"/>
          <w:color w:val="7F7F7F" w:themeColor="text1" w:themeTint="80"/>
          <w:sz w:val="20"/>
          <w:szCs w:val="20"/>
        </w:rPr>
      </w:pPr>
      <w:r w:rsidRPr="003124A4">
        <w:rPr>
          <w:rFonts w:ascii="Arial" w:eastAsia="Arial" w:hAnsi="Arial" w:cs="Arial"/>
          <w:color w:val="7F7F7F" w:themeColor="text1" w:themeTint="80"/>
          <w:sz w:val="20"/>
          <w:szCs w:val="20"/>
        </w:rPr>
        <w:t>Currently certified First Aid/CPR/AED, Lifeguarding and Emergency Medical Response instructors and instructor trainers</w:t>
      </w:r>
      <w:r w:rsidR="006767E1">
        <w:rPr>
          <w:rFonts w:ascii="Arial" w:eastAsia="Arial" w:hAnsi="Arial" w:cs="Arial"/>
          <w:color w:val="7F7F7F" w:themeColor="text1" w:themeTint="80"/>
          <w:sz w:val="20"/>
          <w:szCs w:val="20"/>
        </w:rPr>
        <w:t xml:space="preserve"> are eligible to teach courses in this program</w:t>
      </w:r>
      <w:r w:rsidRPr="003124A4">
        <w:rPr>
          <w:rFonts w:ascii="Arial" w:eastAsia="Arial" w:hAnsi="Arial" w:cs="Arial"/>
          <w:color w:val="7F7F7F" w:themeColor="text1" w:themeTint="80"/>
          <w:sz w:val="20"/>
          <w:szCs w:val="20"/>
        </w:rPr>
        <w:t>.</w:t>
      </w:r>
      <w:r>
        <w:rPr>
          <w:rFonts w:ascii="Arial" w:eastAsia="Arial" w:hAnsi="Arial" w:cs="Arial"/>
          <w:color w:val="7F7F7F" w:themeColor="text1" w:themeTint="80"/>
          <w:sz w:val="20"/>
          <w:szCs w:val="20"/>
        </w:rPr>
        <w:t xml:space="preserve">  Instructors certified in other programs may teach First Aid/CPR/AED courses by completing a free, online orientation course.</w:t>
      </w:r>
    </w:p>
    <w:p w14:paraId="24F455F4" w14:textId="1EF1DF14" w:rsidR="00E23194" w:rsidRPr="004C13C1" w:rsidRDefault="00E23194" w:rsidP="004C13C1">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Instructors are required to maintain a base-level certification in Adult and Pediatric First Aid/CPR/AED (or equivalent</w:t>
      </w:r>
      <w:r w:rsidR="00330309">
        <w:rPr>
          <w:rFonts w:ascii="Arial" w:eastAsia="Arial" w:hAnsi="Arial" w:cs="Arial"/>
          <w:color w:val="7F7F7F" w:themeColor="text1" w:themeTint="80"/>
          <w:sz w:val="20"/>
          <w:szCs w:val="20"/>
        </w:rPr>
        <w:t>) and complete a free, online</w:t>
      </w:r>
      <w:r w:rsidR="001133FC">
        <w:rPr>
          <w:rFonts w:ascii="Arial" w:eastAsia="Arial" w:hAnsi="Arial" w:cs="Arial"/>
          <w:color w:val="7F7F7F" w:themeColor="text1" w:themeTint="80"/>
          <w:sz w:val="20"/>
          <w:szCs w:val="20"/>
        </w:rPr>
        <w:t xml:space="preserve"> recertification refresher course in order to maintain their instructor certification.</w:t>
      </w:r>
    </w:p>
    <w:p w14:paraId="475552A7" w14:textId="77777777" w:rsidR="004C13C1" w:rsidRDefault="004C13C1" w:rsidP="004C13C1">
      <w:pPr>
        <w:tabs>
          <w:tab w:val="left" w:pos="2120"/>
        </w:tabs>
        <w:spacing w:before="60" w:after="60"/>
        <w:rPr>
          <w:rFonts w:ascii="Arial" w:eastAsia="Arial" w:hAnsi="Arial" w:cs="Arial"/>
          <w:color w:val="0000FF"/>
          <w:spacing w:val="1"/>
          <w:sz w:val="20"/>
          <w:szCs w:val="20"/>
          <w:u w:color="0000FF"/>
        </w:rPr>
      </w:pPr>
    </w:p>
    <w:p w14:paraId="05FDD862" w14:textId="7A58D832" w:rsidR="00DF2BF3" w:rsidRPr="004C13C1" w:rsidRDefault="00DF2BF3" w:rsidP="00DF2BF3">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Class Size and Manikin Requirements</w:t>
      </w:r>
    </w:p>
    <w:p w14:paraId="5CD031D7" w14:textId="77777777" w:rsidR="007C52B5" w:rsidRDefault="007C52B5" w:rsidP="007C52B5">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Course lengths are based on:</w:t>
      </w:r>
    </w:p>
    <w:p w14:paraId="043A3D6A" w14:textId="591911AC" w:rsidR="007C52B5" w:rsidRPr="007C52B5" w:rsidRDefault="007C52B5" w:rsidP="007C52B5">
      <w:pPr>
        <w:pStyle w:val="ListParagraph"/>
        <w:numPr>
          <w:ilvl w:val="0"/>
          <w:numId w:val="19"/>
        </w:numPr>
        <w:tabs>
          <w:tab w:val="left" w:pos="2120"/>
        </w:tabs>
        <w:spacing w:before="60" w:after="60"/>
        <w:ind w:left="450"/>
        <w:rPr>
          <w:rFonts w:ascii="Arial" w:eastAsia="Arial" w:hAnsi="Arial" w:cs="Arial"/>
          <w:i/>
          <w:color w:val="7F7F7F" w:themeColor="text1" w:themeTint="80"/>
          <w:sz w:val="20"/>
          <w:szCs w:val="20"/>
        </w:rPr>
      </w:pPr>
      <w:r w:rsidRPr="007C52B5">
        <w:rPr>
          <w:rFonts w:ascii="Arial" w:eastAsia="Arial" w:hAnsi="Arial" w:cs="Arial"/>
          <w:color w:val="7F7F7F" w:themeColor="text1" w:themeTint="80"/>
          <w:sz w:val="20"/>
          <w:szCs w:val="20"/>
        </w:rPr>
        <w:t>A ratio of 6 to 10 participants to 1 instructor</w:t>
      </w:r>
      <w:r>
        <w:rPr>
          <w:rFonts w:ascii="Arial" w:eastAsia="Arial" w:hAnsi="Arial" w:cs="Arial"/>
          <w:color w:val="7F7F7F" w:themeColor="text1" w:themeTint="80"/>
          <w:sz w:val="20"/>
          <w:szCs w:val="20"/>
        </w:rPr>
        <w:t xml:space="preserve">, </w:t>
      </w:r>
      <w:r w:rsidRPr="007C52B5">
        <w:rPr>
          <w:rFonts w:ascii="Arial" w:eastAsia="Arial" w:hAnsi="Arial" w:cs="Arial"/>
          <w:color w:val="7F7F7F" w:themeColor="text1" w:themeTint="80"/>
          <w:sz w:val="20"/>
          <w:szCs w:val="20"/>
        </w:rPr>
        <w:t>maximum of 12 participants to 1 instructor permitted.</w:t>
      </w:r>
    </w:p>
    <w:p w14:paraId="49E7799B" w14:textId="4952C31B" w:rsidR="007C52B5" w:rsidRPr="007C52B5" w:rsidRDefault="007C52B5" w:rsidP="007C52B5">
      <w:pPr>
        <w:pStyle w:val="ListParagraph"/>
        <w:numPr>
          <w:ilvl w:val="0"/>
          <w:numId w:val="19"/>
        </w:numPr>
        <w:tabs>
          <w:tab w:val="left" w:pos="2120"/>
        </w:tabs>
        <w:spacing w:before="60" w:after="60"/>
        <w:ind w:left="450"/>
        <w:rPr>
          <w:rFonts w:ascii="Arial" w:eastAsia="Arial" w:hAnsi="Arial" w:cs="Arial"/>
          <w:i/>
          <w:color w:val="7F7F7F" w:themeColor="text1" w:themeTint="80"/>
          <w:sz w:val="20"/>
          <w:szCs w:val="20"/>
        </w:rPr>
      </w:pPr>
      <w:r w:rsidRPr="007C52B5">
        <w:rPr>
          <w:rFonts w:ascii="Arial" w:eastAsia="Arial" w:hAnsi="Arial" w:cs="Arial"/>
          <w:color w:val="7F7F7F" w:themeColor="text1" w:themeTint="80"/>
          <w:sz w:val="20"/>
          <w:szCs w:val="20"/>
        </w:rPr>
        <w:t>A minimum of 1 manikin and 1 AED training device for every 2 participants.</w:t>
      </w:r>
    </w:p>
    <w:p w14:paraId="3D6AF2EC" w14:textId="77777777" w:rsidR="00DF2BF3" w:rsidRDefault="00DF2BF3" w:rsidP="004C13C1">
      <w:pPr>
        <w:tabs>
          <w:tab w:val="left" w:pos="2120"/>
        </w:tabs>
        <w:spacing w:before="60" w:after="60"/>
        <w:rPr>
          <w:rFonts w:ascii="Arial" w:eastAsia="Arial" w:hAnsi="Arial" w:cs="Arial"/>
          <w:color w:val="0000FF"/>
          <w:spacing w:val="1"/>
          <w:sz w:val="20"/>
          <w:szCs w:val="20"/>
          <w:u w:color="0000FF"/>
        </w:rPr>
      </w:pPr>
    </w:p>
    <w:p w14:paraId="4566E2AE" w14:textId="6B60E948" w:rsidR="004C13C1" w:rsidRDefault="004C13C1" w:rsidP="004C13C1">
      <w:pPr>
        <w:spacing w:before="60" w:after="60"/>
        <w:rPr>
          <w:rFonts w:ascii="Arial" w:eastAsia="Arial" w:hAnsi="Arial" w:cs="Arial"/>
          <w:bCs/>
          <w:color w:val="7F7F7F" w:themeColor="text1" w:themeTint="80"/>
          <w:sz w:val="28"/>
          <w:szCs w:val="20"/>
        </w:rPr>
      </w:pPr>
      <w:r w:rsidRPr="004C13C1">
        <w:rPr>
          <w:rFonts w:ascii="Arial" w:eastAsia="Arial" w:hAnsi="Arial" w:cs="Arial"/>
          <w:bCs/>
          <w:color w:val="7F7F7F" w:themeColor="text1" w:themeTint="80"/>
          <w:sz w:val="28"/>
          <w:szCs w:val="20"/>
        </w:rPr>
        <w:t xml:space="preserve">Participant </w:t>
      </w:r>
      <w:r w:rsidR="003124A4">
        <w:rPr>
          <w:rFonts w:ascii="Arial" w:eastAsia="Arial" w:hAnsi="Arial" w:cs="Arial"/>
          <w:bCs/>
          <w:color w:val="7F7F7F" w:themeColor="text1" w:themeTint="80"/>
          <w:sz w:val="28"/>
          <w:szCs w:val="20"/>
        </w:rPr>
        <w:t>Materials</w:t>
      </w:r>
    </w:p>
    <w:p w14:paraId="62401558" w14:textId="3914BB44" w:rsidR="003124A4" w:rsidRPr="004C13C1" w:rsidRDefault="003124A4" w:rsidP="003124A4">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Participant materials are available as free digital downloads or in print format for purchase from the Red Cross Store.</w:t>
      </w:r>
    </w:p>
    <w:p w14:paraId="3CEA2B44" w14:textId="77777777" w:rsidR="004C13C1" w:rsidRPr="00946E3E" w:rsidRDefault="004C13C1" w:rsidP="004C13C1">
      <w:pPr>
        <w:pStyle w:val="ListParagraph"/>
        <w:numPr>
          <w:ilvl w:val="0"/>
          <w:numId w:val="19"/>
        </w:numPr>
        <w:tabs>
          <w:tab w:val="left" w:pos="2120"/>
        </w:tabs>
        <w:spacing w:before="60" w:after="60"/>
        <w:ind w:left="450"/>
        <w:rPr>
          <w:rFonts w:ascii="Arial" w:eastAsia="Arial" w:hAnsi="Arial" w:cs="Arial"/>
          <w:i/>
          <w:color w:val="7F7F7F" w:themeColor="text1" w:themeTint="80"/>
          <w:sz w:val="20"/>
          <w:szCs w:val="20"/>
        </w:rPr>
      </w:pPr>
      <w:r w:rsidRPr="00946E3E">
        <w:rPr>
          <w:rFonts w:ascii="Arial" w:eastAsia="Arial" w:hAnsi="Arial" w:cs="Arial"/>
          <w:i/>
          <w:color w:val="7F7F7F" w:themeColor="text1" w:themeTint="80"/>
          <w:sz w:val="20"/>
          <w:szCs w:val="20"/>
        </w:rPr>
        <w:t>American Red Cross First Aid/CPR/AED Participant’s Manual</w:t>
      </w:r>
    </w:p>
    <w:p w14:paraId="286E0FF8" w14:textId="77777777" w:rsidR="004C13C1" w:rsidRPr="00946E3E" w:rsidRDefault="004C13C1" w:rsidP="004C13C1">
      <w:pPr>
        <w:pStyle w:val="ListParagraph"/>
        <w:numPr>
          <w:ilvl w:val="0"/>
          <w:numId w:val="19"/>
        </w:numPr>
        <w:tabs>
          <w:tab w:val="left" w:pos="2120"/>
        </w:tabs>
        <w:spacing w:before="60" w:after="60"/>
        <w:ind w:left="450"/>
        <w:rPr>
          <w:rFonts w:ascii="Arial" w:eastAsia="Arial" w:hAnsi="Arial" w:cs="Arial"/>
          <w:i/>
          <w:color w:val="7F7F7F" w:themeColor="text1" w:themeTint="80"/>
          <w:sz w:val="20"/>
          <w:szCs w:val="20"/>
        </w:rPr>
      </w:pPr>
      <w:r w:rsidRPr="00946E3E">
        <w:rPr>
          <w:rFonts w:ascii="Arial" w:eastAsia="Arial" w:hAnsi="Arial" w:cs="Arial"/>
          <w:i/>
          <w:color w:val="7F7F7F" w:themeColor="text1" w:themeTint="80"/>
          <w:sz w:val="20"/>
          <w:szCs w:val="20"/>
        </w:rPr>
        <w:t>American Red Cross Adult First Aid/CPR/AED Ready Reference Card</w:t>
      </w:r>
    </w:p>
    <w:p w14:paraId="27C4C80C" w14:textId="77777777" w:rsidR="004C13C1" w:rsidRPr="00946E3E" w:rsidRDefault="004C13C1" w:rsidP="004C13C1">
      <w:pPr>
        <w:pStyle w:val="ListParagraph"/>
        <w:numPr>
          <w:ilvl w:val="0"/>
          <w:numId w:val="19"/>
        </w:numPr>
        <w:tabs>
          <w:tab w:val="left" w:pos="2120"/>
        </w:tabs>
        <w:spacing w:before="60" w:after="60"/>
        <w:ind w:left="450"/>
        <w:rPr>
          <w:rFonts w:ascii="Arial" w:eastAsia="Arial" w:hAnsi="Arial" w:cs="Arial"/>
          <w:i/>
          <w:color w:val="7F7F7F" w:themeColor="text1" w:themeTint="80"/>
          <w:sz w:val="20"/>
          <w:szCs w:val="20"/>
        </w:rPr>
      </w:pPr>
      <w:r w:rsidRPr="00946E3E">
        <w:rPr>
          <w:rFonts w:ascii="Arial" w:eastAsia="Arial" w:hAnsi="Arial" w:cs="Arial"/>
          <w:i/>
          <w:color w:val="7F7F7F" w:themeColor="text1" w:themeTint="80"/>
          <w:sz w:val="20"/>
          <w:szCs w:val="20"/>
        </w:rPr>
        <w:t>American Red Cross Pediatric First Aid/CPR/AED Ready Reference Card</w:t>
      </w:r>
    </w:p>
    <w:p w14:paraId="49669B8C" w14:textId="77777777" w:rsidR="003124A4" w:rsidRPr="003124A4" w:rsidRDefault="003124A4" w:rsidP="003124A4">
      <w:pPr>
        <w:tabs>
          <w:tab w:val="left" w:pos="2120"/>
        </w:tabs>
        <w:spacing w:before="60" w:after="60"/>
        <w:rPr>
          <w:rFonts w:ascii="Arial" w:eastAsia="Arial" w:hAnsi="Arial" w:cs="Arial"/>
          <w:color w:val="0000FF"/>
          <w:spacing w:val="1"/>
          <w:sz w:val="20"/>
          <w:szCs w:val="20"/>
          <w:u w:color="0000FF"/>
        </w:rPr>
      </w:pPr>
    </w:p>
    <w:p w14:paraId="17EA9743" w14:textId="591F329E" w:rsidR="003124A4" w:rsidRPr="003124A4" w:rsidRDefault="003124A4" w:rsidP="003124A4">
      <w:pPr>
        <w:spacing w:before="60" w:after="60"/>
        <w:rPr>
          <w:rFonts w:ascii="Arial" w:eastAsia="Arial" w:hAnsi="Arial" w:cs="Arial"/>
          <w:bCs/>
          <w:color w:val="7F7F7F" w:themeColor="text1" w:themeTint="80"/>
          <w:sz w:val="28"/>
          <w:szCs w:val="20"/>
        </w:rPr>
      </w:pPr>
      <w:r>
        <w:rPr>
          <w:rFonts w:ascii="Arial" w:eastAsia="Arial" w:hAnsi="Arial" w:cs="Arial"/>
          <w:bCs/>
          <w:color w:val="7F7F7F" w:themeColor="text1" w:themeTint="80"/>
          <w:sz w:val="28"/>
          <w:szCs w:val="20"/>
        </w:rPr>
        <w:t xml:space="preserve">Instructor </w:t>
      </w:r>
      <w:r w:rsidRPr="003124A4">
        <w:rPr>
          <w:rFonts w:ascii="Arial" w:eastAsia="Arial" w:hAnsi="Arial" w:cs="Arial"/>
          <w:bCs/>
          <w:color w:val="7F7F7F" w:themeColor="text1" w:themeTint="80"/>
          <w:sz w:val="28"/>
          <w:szCs w:val="20"/>
        </w:rPr>
        <w:t>Materials</w:t>
      </w:r>
    </w:p>
    <w:p w14:paraId="1DB9B0DF" w14:textId="62EDBEC9" w:rsidR="003124A4" w:rsidRPr="003124A4" w:rsidRDefault="003124A4" w:rsidP="003124A4">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Instructor </w:t>
      </w:r>
      <w:r w:rsidRPr="003124A4">
        <w:rPr>
          <w:rFonts w:ascii="Arial" w:eastAsia="Arial" w:hAnsi="Arial" w:cs="Arial"/>
          <w:color w:val="7F7F7F" w:themeColor="text1" w:themeTint="80"/>
          <w:sz w:val="20"/>
          <w:szCs w:val="20"/>
        </w:rPr>
        <w:t xml:space="preserve">materials are available as free digital downloads </w:t>
      </w:r>
      <w:r>
        <w:rPr>
          <w:rFonts w:ascii="Arial" w:eastAsia="Arial" w:hAnsi="Arial" w:cs="Arial"/>
          <w:color w:val="7F7F7F" w:themeColor="text1" w:themeTint="80"/>
          <w:sz w:val="20"/>
          <w:szCs w:val="20"/>
        </w:rPr>
        <w:t xml:space="preserve">from the Red Cross Instructor’s Corner portal </w:t>
      </w:r>
      <w:r w:rsidRPr="003124A4">
        <w:rPr>
          <w:rFonts w:ascii="Arial" w:eastAsia="Arial" w:hAnsi="Arial" w:cs="Arial"/>
          <w:color w:val="7F7F7F" w:themeColor="text1" w:themeTint="80"/>
          <w:sz w:val="20"/>
          <w:szCs w:val="20"/>
        </w:rPr>
        <w:t>or in print format for purchase from the Red Cross Store.</w:t>
      </w:r>
    </w:p>
    <w:p w14:paraId="4E9C1D4A" w14:textId="78FB415D" w:rsidR="006A7C9B" w:rsidRPr="006A7C9B" w:rsidRDefault="006A7C9B" w:rsidP="006A7C9B">
      <w:pPr>
        <w:spacing w:before="60" w:after="60"/>
        <w:rPr>
          <w:rFonts w:ascii="Arial" w:eastAsia="Arial" w:hAnsi="Arial" w:cs="Arial"/>
          <w:b/>
          <w:color w:val="7F7F7F" w:themeColor="text1" w:themeTint="80"/>
          <w:sz w:val="20"/>
          <w:szCs w:val="20"/>
        </w:rPr>
      </w:pPr>
      <w:r>
        <w:rPr>
          <w:rFonts w:ascii="Arial" w:eastAsia="Arial" w:hAnsi="Arial" w:cs="Arial"/>
          <w:b/>
          <w:color w:val="7F7F7F" w:themeColor="text1" w:themeTint="80"/>
          <w:sz w:val="20"/>
          <w:szCs w:val="20"/>
        </w:rPr>
        <w:t>Classroom Delivery Format</w:t>
      </w:r>
    </w:p>
    <w:p w14:paraId="22DB2896" w14:textId="77777777" w:rsidR="006A7C9B" w:rsidRDefault="004C13C1" w:rsidP="006A7C9B">
      <w:pPr>
        <w:pStyle w:val="ListParagraph"/>
        <w:numPr>
          <w:ilvl w:val="0"/>
          <w:numId w:val="19"/>
        </w:numPr>
        <w:tabs>
          <w:tab w:val="left" w:pos="2120"/>
        </w:tabs>
        <w:spacing w:before="60" w:after="60"/>
        <w:ind w:left="450"/>
        <w:rPr>
          <w:rFonts w:ascii="Arial" w:eastAsia="Arial" w:hAnsi="Arial" w:cs="Arial"/>
          <w:i/>
          <w:color w:val="7F7F7F" w:themeColor="text1" w:themeTint="80"/>
          <w:sz w:val="20"/>
          <w:szCs w:val="20"/>
        </w:rPr>
      </w:pPr>
      <w:r w:rsidRPr="00946E3E">
        <w:rPr>
          <w:rFonts w:ascii="Arial" w:eastAsia="Arial" w:hAnsi="Arial" w:cs="Arial"/>
          <w:i/>
          <w:color w:val="7F7F7F" w:themeColor="text1" w:themeTint="80"/>
          <w:sz w:val="20"/>
          <w:szCs w:val="20"/>
        </w:rPr>
        <w:t>American Red Cross First Aid/CPR/AED Instructor’s Manual</w:t>
      </w:r>
    </w:p>
    <w:p w14:paraId="3C072CD2" w14:textId="512C475F" w:rsidR="006A7C9B" w:rsidRPr="006A7C9B" w:rsidRDefault="006A7C9B" w:rsidP="006A7C9B">
      <w:pPr>
        <w:pStyle w:val="ListParagraph"/>
        <w:numPr>
          <w:ilvl w:val="0"/>
          <w:numId w:val="19"/>
        </w:numPr>
        <w:tabs>
          <w:tab w:val="left" w:pos="2120"/>
        </w:tabs>
        <w:spacing w:before="60" w:after="60"/>
        <w:ind w:left="450"/>
        <w:rPr>
          <w:rFonts w:ascii="Arial" w:eastAsia="Arial" w:hAnsi="Arial" w:cs="Arial"/>
          <w:color w:val="7F7F7F" w:themeColor="text1" w:themeTint="80"/>
          <w:sz w:val="20"/>
          <w:szCs w:val="20"/>
        </w:rPr>
      </w:pPr>
      <w:r w:rsidRPr="006A7C9B">
        <w:rPr>
          <w:rFonts w:ascii="Arial" w:eastAsia="Arial" w:hAnsi="Arial" w:cs="Arial"/>
          <w:color w:val="7F7F7F" w:themeColor="text1" w:themeTint="80"/>
          <w:sz w:val="20"/>
          <w:szCs w:val="20"/>
        </w:rPr>
        <w:t>Adult First Aid/CPR/AED Course Presentation</w:t>
      </w:r>
    </w:p>
    <w:p w14:paraId="155A0E4C" w14:textId="2ABADF7B" w:rsidR="006A7C9B" w:rsidRDefault="006A7C9B" w:rsidP="006A7C9B">
      <w:pPr>
        <w:pStyle w:val="ListParagraph"/>
        <w:numPr>
          <w:ilvl w:val="0"/>
          <w:numId w:val="19"/>
        </w:numPr>
        <w:tabs>
          <w:tab w:val="left" w:pos="2120"/>
        </w:tabs>
        <w:spacing w:before="60" w:after="60"/>
        <w:ind w:left="450"/>
        <w:rPr>
          <w:rFonts w:ascii="Arial" w:eastAsia="Arial" w:hAnsi="Arial" w:cs="Arial"/>
          <w:color w:val="7F7F7F" w:themeColor="text1" w:themeTint="80"/>
          <w:sz w:val="20"/>
          <w:szCs w:val="20"/>
        </w:rPr>
      </w:pPr>
      <w:r w:rsidRPr="006A7C9B">
        <w:rPr>
          <w:rFonts w:ascii="Arial" w:eastAsia="Arial" w:hAnsi="Arial" w:cs="Arial"/>
          <w:color w:val="7F7F7F" w:themeColor="text1" w:themeTint="80"/>
          <w:sz w:val="20"/>
          <w:szCs w:val="20"/>
        </w:rPr>
        <w:t>Adult &amp; Pediatric First Aid/CPR/AED Course Presentation</w:t>
      </w:r>
    </w:p>
    <w:p w14:paraId="1BDEC979" w14:textId="53ED4992" w:rsidR="006A7C9B" w:rsidRPr="006A7C9B" w:rsidRDefault="006A7C9B" w:rsidP="006A7C9B">
      <w:pPr>
        <w:pStyle w:val="ListParagraph"/>
        <w:numPr>
          <w:ilvl w:val="0"/>
          <w:numId w:val="19"/>
        </w:numPr>
        <w:tabs>
          <w:tab w:val="left" w:pos="2120"/>
        </w:tabs>
        <w:spacing w:before="60" w:after="60"/>
        <w:ind w:left="450"/>
        <w:rPr>
          <w:rFonts w:ascii="Arial" w:eastAsia="Arial" w:hAnsi="Arial" w:cs="Arial"/>
          <w:color w:val="7F7F7F" w:themeColor="text1" w:themeTint="80"/>
          <w:sz w:val="20"/>
          <w:szCs w:val="20"/>
        </w:rPr>
      </w:pPr>
      <w:r w:rsidRPr="006A7C9B">
        <w:rPr>
          <w:rFonts w:ascii="Arial" w:eastAsia="Arial" w:hAnsi="Arial" w:cs="Arial"/>
          <w:color w:val="7F7F7F" w:themeColor="text1" w:themeTint="80"/>
          <w:sz w:val="20"/>
          <w:szCs w:val="20"/>
        </w:rPr>
        <w:t>First Aid/CPR/AED Videos</w:t>
      </w:r>
    </w:p>
    <w:p w14:paraId="1E70D3FF" w14:textId="1CFA1DB2" w:rsidR="006A7C9B" w:rsidRPr="006A7C9B" w:rsidRDefault="006A7C9B" w:rsidP="006A7C9B">
      <w:pPr>
        <w:spacing w:before="60" w:after="60"/>
        <w:rPr>
          <w:rFonts w:ascii="Arial" w:eastAsia="Arial" w:hAnsi="Arial" w:cs="Arial"/>
          <w:b/>
          <w:color w:val="7F7F7F" w:themeColor="text1" w:themeTint="80"/>
          <w:sz w:val="20"/>
          <w:szCs w:val="20"/>
        </w:rPr>
      </w:pPr>
      <w:r>
        <w:rPr>
          <w:rFonts w:ascii="Arial" w:eastAsia="Arial" w:hAnsi="Arial" w:cs="Arial"/>
          <w:b/>
          <w:color w:val="7F7F7F" w:themeColor="text1" w:themeTint="80"/>
          <w:sz w:val="20"/>
          <w:szCs w:val="20"/>
        </w:rPr>
        <w:t>Blended Learning Delivery Format</w:t>
      </w:r>
    </w:p>
    <w:p w14:paraId="69819C20" w14:textId="18519B85" w:rsidR="006A7C9B" w:rsidRDefault="006A7C9B" w:rsidP="00B90FF4">
      <w:pPr>
        <w:pStyle w:val="ListParagraph"/>
        <w:numPr>
          <w:ilvl w:val="0"/>
          <w:numId w:val="19"/>
        </w:numPr>
        <w:tabs>
          <w:tab w:val="left" w:pos="2120"/>
        </w:tabs>
        <w:spacing w:before="60" w:after="60"/>
        <w:ind w:left="450"/>
        <w:rPr>
          <w:rFonts w:ascii="Arial" w:eastAsia="Arial" w:hAnsi="Arial" w:cs="Arial"/>
          <w:i/>
          <w:color w:val="7F7F7F" w:themeColor="text1" w:themeTint="80"/>
          <w:sz w:val="20"/>
          <w:szCs w:val="20"/>
        </w:rPr>
      </w:pPr>
      <w:r w:rsidRPr="007344A4">
        <w:rPr>
          <w:rFonts w:ascii="Arial" w:eastAsia="Arial" w:hAnsi="Arial" w:cs="Arial"/>
          <w:i/>
          <w:color w:val="7F7F7F" w:themeColor="text1" w:themeTint="80"/>
          <w:sz w:val="20"/>
          <w:szCs w:val="20"/>
        </w:rPr>
        <w:t>American Red Cross First Aid/CPR/AED Blended Learning Instructor’s Manual Supplement</w:t>
      </w:r>
    </w:p>
    <w:sectPr w:rsidR="006A7C9B" w:rsidSect="00C034AD">
      <w:footerReference w:type="default" r:id="rId8"/>
      <w:headerReference w:type="first" r:id="rId9"/>
      <w:pgSz w:w="12240" w:h="15840"/>
      <w:pgMar w:top="1440" w:right="1440" w:bottom="1152" w:left="1440" w:header="0" w:footer="73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C5292" w14:textId="77777777" w:rsidR="007F7B83" w:rsidRDefault="007F7B83">
      <w:pPr>
        <w:spacing w:after="0" w:line="240" w:lineRule="auto"/>
      </w:pPr>
      <w:r>
        <w:separator/>
      </w:r>
    </w:p>
  </w:endnote>
  <w:endnote w:type="continuationSeparator" w:id="0">
    <w:p w14:paraId="6D605E5F" w14:textId="77777777" w:rsidR="007F7B83" w:rsidRDefault="007F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C019" w14:textId="5ACD77A3" w:rsidR="00673D23" w:rsidRPr="00883B90" w:rsidRDefault="00673D23">
    <w:pPr>
      <w:spacing w:after="0" w:line="200" w:lineRule="exac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68D94" w14:textId="77777777" w:rsidR="007F7B83" w:rsidRDefault="007F7B83">
      <w:pPr>
        <w:spacing w:after="0" w:line="240" w:lineRule="auto"/>
      </w:pPr>
      <w:r>
        <w:separator/>
      </w:r>
    </w:p>
  </w:footnote>
  <w:footnote w:type="continuationSeparator" w:id="0">
    <w:p w14:paraId="415BCE91" w14:textId="77777777" w:rsidR="007F7B83" w:rsidRDefault="007F7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7A05" w14:textId="00E757F6" w:rsidR="00673D23" w:rsidRDefault="00673D23">
    <w:pPr>
      <w:pStyle w:val="Header"/>
    </w:pPr>
    <w:r>
      <w:rPr>
        <w:noProof/>
      </w:rPr>
      <w:drawing>
        <wp:anchor distT="0" distB="0" distL="114300" distR="114300" simplePos="0" relativeHeight="251658752" behindDoc="0" locked="0" layoutInCell="1" allowOverlap="1" wp14:anchorId="22CEE06C" wp14:editId="57CF60DE">
          <wp:simplePos x="0" y="0"/>
          <wp:positionH relativeFrom="page">
            <wp:align>right</wp:align>
          </wp:positionH>
          <wp:positionV relativeFrom="paragraph">
            <wp:posOffset>0</wp:posOffset>
          </wp:positionV>
          <wp:extent cx="7772400" cy="1600373"/>
          <wp:effectExtent l="0" t="0" r="0" b="0"/>
          <wp:wrapNone/>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003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75"/>
    <w:multiLevelType w:val="hybridMultilevel"/>
    <w:tmpl w:val="DFE4C14E"/>
    <w:lvl w:ilvl="0" w:tplc="04090001">
      <w:start w:val="1"/>
      <w:numFmt w:val="bullet"/>
      <w:lvlText w:val=""/>
      <w:lvlJc w:val="left"/>
      <w:pPr>
        <w:ind w:left="720" w:hanging="360"/>
      </w:pPr>
      <w:rPr>
        <w:rFonts w:ascii="Symbol" w:hAnsi="Symbol" w:hint="default"/>
      </w:rPr>
    </w:lvl>
    <w:lvl w:ilvl="1" w:tplc="715E82FE">
      <w:numFmt w:val="bullet"/>
      <w:lvlText w:val="•"/>
      <w:lvlJc w:val="left"/>
      <w:pPr>
        <w:ind w:left="1440" w:hanging="360"/>
      </w:pPr>
      <w:rPr>
        <w:rFonts w:ascii="Arial" w:eastAsia="Times New Roman" w:hAnsi="Arial" w:cs="Arial"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353A1"/>
    <w:multiLevelType w:val="hybridMultilevel"/>
    <w:tmpl w:val="0992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B3D04"/>
    <w:multiLevelType w:val="hybridMultilevel"/>
    <w:tmpl w:val="FDFC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F2A3D"/>
    <w:multiLevelType w:val="hybridMultilevel"/>
    <w:tmpl w:val="2550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5ED8"/>
    <w:multiLevelType w:val="hybridMultilevel"/>
    <w:tmpl w:val="877A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E4CAC"/>
    <w:multiLevelType w:val="hybridMultilevel"/>
    <w:tmpl w:val="6A54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83154"/>
    <w:multiLevelType w:val="hybridMultilevel"/>
    <w:tmpl w:val="5BAA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227"/>
    <w:multiLevelType w:val="hybridMultilevel"/>
    <w:tmpl w:val="C2F8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2725E"/>
    <w:multiLevelType w:val="hybridMultilevel"/>
    <w:tmpl w:val="361E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74027"/>
    <w:multiLevelType w:val="hybridMultilevel"/>
    <w:tmpl w:val="19A416F2"/>
    <w:lvl w:ilvl="0" w:tplc="C79E77AC">
      <w:start w:val="1"/>
      <w:numFmt w:val="bullet"/>
      <w:lvlText w:val=""/>
      <w:lvlJc w:val="left"/>
      <w:pPr>
        <w:ind w:left="720" w:hanging="360"/>
      </w:pPr>
      <w:rPr>
        <w:rFonts w:ascii="Wingdings" w:hAnsi="Wingdings" w:hint="default"/>
        <w:color w:val="FF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41E86"/>
    <w:multiLevelType w:val="hybridMultilevel"/>
    <w:tmpl w:val="D854B856"/>
    <w:lvl w:ilvl="0" w:tplc="04090001">
      <w:start w:val="1"/>
      <w:numFmt w:val="bullet"/>
      <w:lvlText w:val=""/>
      <w:lvlJc w:val="left"/>
      <w:pPr>
        <w:ind w:left="720" w:hanging="360"/>
      </w:pPr>
      <w:rPr>
        <w:rFonts w:ascii="Symbol" w:hAnsi="Symbol" w:hint="default"/>
      </w:rPr>
    </w:lvl>
    <w:lvl w:ilvl="1" w:tplc="338622D4">
      <w:numFmt w:val="bullet"/>
      <w:lvlText w:val="•"/>
      <w:lvlJc w:val="left"/>
      <w:pPr>
        <w:ind w:left="1440" w:hanging="360"/>
      </w:pPr>
      <w:rPr>
        <w:rFonts w:ascii="Arial" w:eastAsia="Times New Roman" w:hAnsi="Arial" w:cs="Arial"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A70FD"/>
    <w:multiLevelType w:val="hybridMultilevel"/>
    <w:tmpl w:val="A1805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F5B56"/>
    <w:multiLevelType w:val="hybridMultilevel"/>
    <w:tmpl w:val="8FCA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127FB"/>
    <w:multiLevelType w:val="hybridMultilevel"/>
    <w:tmpl w:val="1FA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C2C4E"/>
    <w:multiLevelType w:val="hybridMultilevel"/>
    <w:tmpl w:val="CBD8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279B1"/>
    <w:multiLevelType w:val="hybridMultilevel"/>
    <w:tmpl w:val="BEFC8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A5BDE"/>
    <w:multiLevelType w:val="hybridMultilevel"/>
    <w:tmpl w:val="0478C7DA"/>
    <w:lvl w:ilvl="0" w:tplc="9E5258AC">
      <w:start w:val="1"/>
      <w:numFmt w:val="bullet"/>
      <w:lvlText w:val=""/>
      <w:lvlJc w:val="left"/>
      <w:pPr>
        <w:ind w:left="720" w:hanging="360"/>
      </w:pPr>
      <w:rPr>
        <w:rFonts w:ascii="Wingdings" w:hAnsi="Wingdings" w:hint="default"/>
        <w:color w:val="FF000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F1875"/>
    <w:multiLevelType w:val="hybridMultilevel"/>
    <w:tmpl w:val="8F72A3EC"/>
    <w:lvl w:ilvl="0" w:tplc="0EFE85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702A6"/>
    <w:multiLevelType w:val="hybridMultilevel"/>
    <w:tmpl w:val="9236A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3"/>
  </w:num>
  <w:num w:numId="5">
    <w:abstractNumId w:val="3"/>
  </w:num>
  <w:num w:numId="6">
    <w:abstractNumId w:val="0"/>
  </w:num>
  <w:num w:numId="7">
    <w:abstractNumId w:val="4"/>
  </w:num>
  <w:num w:numId="8">
    <w:abstractNumId w:val="2"/>
  </w:num>
  <w:num w:numId="9">
    <w:abstractNumId w:val="15"/>
  </w:num>
  <w:num w:numId="10">
    <w:abstractNumId w:val="18"/>
  </w:num>
  <w:num w:numId="11">
    <w:abstractNumId w:val="5"/>
  </w:num>
  <w:num w:numId="12">
    <w:abstractNumId w:val="12"/>
  </w:num>
  <w:num w:numId="13">
    <w:abstractNumId w:val="17"/>
  </w:num>
  <w:num w:numId="14">
    <w:abstractNumId w:val="10"/>
  </w:num>
  <w:num w:numId="15">
    <w:abstractNumId w:val="14"/>
  </w:num>
  <w:num w:numId="16">
    <w:abstractNumId w:val="11"/>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20"/>
    <w:rsid w:val="00010F8C"/>
    <w:rsid w:val="000116E7"/>
    <w:rsid w:val="000768EE"/>
    <w:rsid w:val="000E4350"/>
    <w:rsid w:val="001133FC"/>
    <w:rsid w:val="00172BDD"/>
    <w:rsid w:val="00185736"/>
    <w:rsid w:val="0018669D"/>
    <w:rsid w:val="001B6829"/>
    <w:rsid w:val="001C17C5"/>
    <w:rsid w:val="0020706B"/>
    <w:rsid w:val="00212E73"/>
    <w:rsid w:val="0023468A"/>
    <w:rsid w:val="00255549"/>
    <w:rsid w:val="0026448F"/>
    <w:rsid w:val="00280930"/>
    <w:rsid w:val="002A1FC9"/>
    <w:rsid w:val="002B1290"/>
    <w:rsid w:val="002B5A87"/>
    <w:rsid w:val="002C0709"/>
    <w:rsid w:val="002C29B0"/>
    <w:rsid w:val="002E0CDB"/>
    <w:rsid w:val="00305EDF"/>
    <w:rsid w:val="003124A4"/>
    <w:rsid w:val="00326EE9"/>
    <w:rsid w:val="00330309"/>
    <w:rsid w:val="00362586"/>
    <w:rsid w:val="00365F73"/>
    <w:rsid w:val="00382836"/>
    <w:rsid w:val="00387F24"/>
    <w:rsid w:val="003A55DE"/>
    <w:rsid w:val="003B7A9B"/>
    <w:rsid w:val="003C2CFB"/>
    <w:rsid w:val="003E5A24"/>
    <w:rsid w:val="003F4619"/>
    <w:rsid w:val="00403EB9"/>
    <w:rsid w:val="00415634"/>
    <w:rsid w:val="004648AC"/>
    <w:rsid w:val="00474967"/>
    <w:rsid w:val="004A405F"/>
    <w:rsid w:val="004C13C1"/>
    <w:rsid w:val="004D4CCC"/>
    <w:rsid w:val="004E4588"/>
    <w:rsid w:val="004F534D"/>
    <w:rsid w:val="004F7C3E"/>
    <w:rsid w:val="00503D26"/>
    <w:rsid w:val="00510FF4"/>
    <w:rsid w:val="0051365D"/>
    <w:rsid w:val="005151DE"/>
    <w:rsid w:val="0056321A"/>
    <w:rsid w:val="005B18BC"/>
    <w:rsid w:val="005E1A40"/>
    <w:rsid w:val="005F3956"/>
    <w:rsid w:val="00615FB5"/>
    <w:rsid w:val="006644DD"/>
    <w:rsid w:val="00673D23"/>
    <w:rsid w:val="00675238"/>
    <w:rsid w:val="006767E1"/>
    <w:rsid w:val="00683B14"/>
    <w:rsid w:val="006A7C9B"/>
    <w:rsid w:val="006C7279"/>
    <w:rsid w:val="006D5546"/>
    <w:rsid w:val="007216B0"/>
    <w:rsid w:val="00733106"/>
    <w:rsid w:val="007344A4"/>
    <w:rsid w:val="0079514A"/>
    <w:rsid w:val="007A0671"/>
    <w:rsid w:val="007A284F"/>
    <w:rsid w:val="007A70FC"/>
    <w:rsid w:val="007C4A96"/>
    <w:rsid w:val="007C52B5"/>
    <w:rsid w:val="007D07BC"/>
    <w:rsid w:val="007D2381"/>
    <w:rsid w:val="007D4A46"/>
    <w:rsid w:val="007D556B"/>
    <w:rsid w:val="007F2AF4"/>
    <w:rsid w:val="007F310C"/>
    <w:rsid w:val="007F7B83"/>
    <w:rsid w:val="0084198D"/>
    <w:rsid w:val="00855AC1"/>
    <w:rsid w:val="008727BE"/>
    <w:rsid w:val="0087444D"/>
    <w:rsid w:val="00883B90"/>
    <w:rsid w:val="00897E9F"/>
    <w:rsid w:val="008C4DDD"/>
    <w:rsid w:val="008E0757"/>
    <w:rsid w:val="008E4FF2"/>
    <w:rsid w:val="008F1D45"/>
    <w:rsid w:val="00907B07"/>
    <w:rsid w:val="00943DFE"/>
    <w:rsid w:val="00946E3E"/>
    <w:rsid w:val="00952838"/>
    <w:rsid w:val="009B27B2"/>
    <w:rsid w:val="009C3DFA"/>
    <w:rsid w:val="009C4610"/>
    <w:rsid w:val="009D0FFE"/>
    <w:rsid w:val="009E07AF"/>
    <w:rsid w:val="009E652B"/>
    <w:rsid w:val="00A15C94"/>
    <w:rsid w:val="00A3247F"/>
    <w:rsid w:val="00A556D3"/>
    <w:rsid w:val="00A66BA1"/>
    <w:rsid w:val="00A9723D"/>
    <w:rsid w:val="00AB434A"/>
    <w:rsid w:val="00AF63EB"/>
    <w:rsid w:val="00B16E0B"/>
    <w:rsid w:val="00B440AE"/>
    <w:rsid w:val="00B470A1"/>
    <w:rsid w:val="00B57FA8"/>
    <w:rsid w:val="00B7585E"/>
    <w:rsid w:val="00B777C1"/>
    <w:rsid w:val="00B82A9B"/>
    <w:rsid w:val="00B87A14"/>
    <w:rsid w:val="00B91148"/>
    <w:rsid w:val="00BA1FB8"/>
    <w:rsid w:val="00BC07A4"/>
    <w:rsid w:val="00BF6F90"/>
    <w:rsid w:val="00BF78F7"/>
    <w:rsid w:val="00C034AD"/>
    <w:rsid w:val="00C64BDB"/>
    <w:rsid w:val="00CC490F"/>
    <w:rsid w:val="00D021C4"/>
    <w:rsid w:val="00D46B32"/>
    <w:rsid w:val="00D54749"/>
    <w:rsid w:val="00D71A32"/>
    <w:rsid w:val="00D85E26"/>
    <w:rsid w:val="00D90861"/>
    <w:rsid w:val="00D92046"/>
    <w:rsid w:val="00DF2BF3"/>
    <w:rsid w:val="00E07B71"/>
    <w:rsid w:val="00E17E03"/>
    <w:rsid w:val="00E23194"/>
    <w:rsid w:val="00E331B7"/>
    <w:rsid w:val="00E71844"/>
    <w:rsid w:val="00E80A2C"/>
    <w:rsid w:val="00EA3C3F"/>
    <w:rsid w:val="00EB7CEA"/>
    <w:rsid w:val="00EC0025"/>
    <w:rsid w:val="00ED1005"/>
    <w:rsid w:val="00EE44C1"/>
    <w:rsid w:val="00EE6056"/>
    <w:rsid w:val="00EF1ED6"/>
    <w:rsid w:val="00EF2F77"/>
    <w:rsid w:val="00F02120"/>
    <w:rsid w:val="00F2607A"/>
    <w:rsid w:val="00F71914"/>
    <w:rsid w:val="00F72EA2"/>
    <w:rsid w:val="00FB2A84"/>
    <w:rsid w:val="00FB6062"/>
    <w:rsid w:val="00FD3EDC"/>
    <w:rsid w:val="00FF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FE785"/>
  <w15:docId w15:val="{7A08EA22-BED0-4A93-9725-780CF5B0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26"/>
    <w:rPr>
      <w:rFonts w:ascii="Segoe UI" w:hAnsi="Segoe UI" w:cs="Segoe UI"/>
      <w:sz w:val="18"/>
      <w:szCs w:val="18"/>
    </w:rPr>
  </w:style>
  <w:style w:type="paragraph" w:styleId="Header">
    <w:name w:val="header"/>
    <w:basedOn w:val="Normal"/>
    <w:link w:val="HeaderChar"/>
    <w:uiPriority w:val="99"/>
    <w:unhideWhenUsed/>
    <w:rsid w:val="008E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757"/>
  </w:style>
  <w:style w:type="paragraph" w:styleId="Footer">
    <w:name w:val="footer"/>
    <w:basedOn w:val="Normal"/>
    <w:link w:val="FooterChar"/>
    <w:uiPriority w:val="99"/>
    <w:unhideWhenUsed/>
    <w:rsid w:val="008E0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757"/>
  </w:style>
  <w:style w:type="character" w:styleId="CommentReference">
    <w:name w:val="annotation reference"/>
    <w:basedOn w:val="DefaultParagraphFont"/>
    <w:uiPriority w:val="99"/>
    <w:semiHidden/>
    <w:unhideWhenUsed/>
    <w:rsid w:val="008E0757"/>
    <w:rPr>
      <w:sz w:val="16"/>
      <w:szCs w:val="16"/>
    </w:rPr>
  </w:style>
  <w:style w:type="paragraph" w:styleId="CommentText">
    <w:name w:val="annotation text"/>
    <w:basedOn w:val="Normal"/>
    <w:link w:val="CommentTextChar"/>
    <w:uiPriority w:val="99"/>
    <w:semiHidden/>
    <w:unhideWhenUsed/>
    <w:rsid w:val="008E0757"/>
    <w:pPr>
      <w:spacing w:line="240" w:lineRule="auto"/>
    </w:pPr>
    <w:rPr>
      <w:sz w:val="20"/>
      <w:szCs w:val="20"/>
    </w:rPr>
  </w:style>
  <w:style w:type="character" w:customStyle="1" w:styleId="CommentTextChar">
    <w:name w:val="Comment Text Char"/>
    <w:basedOn w:val="DefaultParagraphFont"/>
    <w:link w:val="CommentText"/>
    <w:uiPriority w:val="99"/>
    <w:semiHidden/>
    <w:rsid w:val="008E0757"/>
    <w:rPr>
      <w:sz w:val="20"/>
      <w:szCs w:val="20"/>
    </w:rPr>
  </w:style>
  <w:style w:type="paragraph" w:styleId="CommentSubject">
    <w:name w:val="annotation subject"/>
    <w:basedOn w:val="CommentText"/>
    <w:next w:val="CommentText"/>
    <w:link w:val="CommentSubjectChar"/>
    <w:uiPriority w:val="99"/>
    <w:semiHidden/>
    <w:unhideWhenUsed/>
    <w:rsid w:val="008E0757"/>
    <w:rPr>
      <w:b/>
      <w:bCs/>
    </w:rPr>
  </w:style>
  <w:style w:type="character" w:customStyle="1" w:styleId="CommentSubjectChar">
    <w:name w:val="Comment Subject Char"/>
    <w:basedOn w:val="CommentTextChar"/>
    <w:link w:val="CommentSubject"/>
    <w:uiPriority w:val="99"/>
    <w:semiHidden/>
    <w:rsid w:val="008E0757"/>
    <w:rPr>
      <w:b/>
      <w:bCs/>
      <w:sz w:val="20"/>
      <w:szCs w:val="20"/>
    </w:rPr>
  </w:style>
  <w:style w:type="paragraph" w:styleId="ListParagraph">
    <w:name w:val="List Paragraph"/>
    <w:basedOn w:val="Normal"/>
    <w:link w:val="ListParagraphChar"/>
    <w:uiPriority w:val="34"/>
    <w:qFormat/>
    <w:rsid w:val="00FF06E4"/>
    <w:pPr>
      <w:ind w:left="720"/>
      <w:contextualSpacing/>
    </w:pPr>
  </w:style>
  <w:style w:type="table" w:styleId="TableGrid">
    <w:name w:val="Table Grid"/>
    <w:basedOn w:val="TableNormal"/>
    <w:uiPriority w:val="59"/>
    <w:rsid w:val="0028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652B"/>
    <w:rPr>
      <w:color w:val="0000FF" w:themeColor="hyperlink"/>
      <w:u w:val="single"/>
    </w:rPr>
  </w:style>
  <w:style w:type="character" w:customStyle="1" w:styleId="ListParagraphChar">
    <w:name w:val="List Paragraph Char"/>
    <w:basedOn w:val="DefaultParagraphFont"/>
    <w:link w:val="ListParagraph"/>
    <w:uiPriority w:val="34"/>
    <w:rsid w:val="0041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33550">
      <w:bodyDiv w:val="1"/>
      <w:marLeft w:val="0"/>
      <w:marRight w:val="0"/>
      <w:marTop w:val="0"/>
      <w:marBottom w:val="0"/>
      <w:divBdr>
        <w:top w:val="none" w:sz="0" w:space="0" w:color="auto"/>
        <w:left w:val="none" w:sz="0" w:space="0" w:color="auto"/>
        <w:bottom w:val="none" w:sz="0" w:space="0" w:color="auto"/>
        <w:right w:val="none" w:sz="0" w:space="0" w:color="auto"/>
      </w:divBdr>
    </w:div>
    <w:div w:id="1472406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EB571-4434-4F4E-960A-119A2FC5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rowlandj</dc:creator>
  <cp:lastModifiedBy>Hagerman, Peter P.</cp:lastModifiedBy>
  <cp:revision>16</cp:revision>
  <cp:lastPrinted>2016-12-23T13:51:00Z</cp:lastPrinted>
  <dcterms:created xsi:type="dcterms:W3CDTF">2017-10-20T12:58:00Z</dcterms:created>
  <dcterms:modified xsi:type="dcterms:W3CDTF">2017-10-20T13:46:00Z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LastSaved">
    <vt:filetime>2016-12-23T00:00:00Z</vt:filetime>
  </property>
</Properties>
</file>