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6DA" w14:textId="2032EFD8" w:rsidR="002251C5" w:rsidRPr="002251C5" w:rsidRDefault="005B026F" w:rsidP="00032902">
      <w:pPr>
        <w:pStyle w:val="Title"/>
        <w:shd w:val="clear" w:color="auto" w:fill="002060"/>
        <w:rPr>
          <w:color w:val="FFFFFF" w:themeColor="background1"/>
        </w:rPr>
      </w:pPr>
      <w:r>
        <w:rPr>
          <w:noProof/>
        </w:rPr>
        <w:drawing>
          <wp:inline distT="0" distB="0" distL="0" distR="0" wp14:anchorId="5D28004B" wp14:editId="1256A689">
            <wp:extent cx="1624737" cy="583891"/>
            <wp:effectExtent l="0" t="0" r="0" b="6985"/>
            <wp:docPr id="1" name="Picture 1" descr="USDA Logo on the left side of the image with Section 5 oh 8 logo on the 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SDA Logo on the left side of the image with Section 5 oh 8 logo on the righ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11" cy="5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34677" w14:textId="21EFE9D5" w:rsidR="00931F18" w:rsidRDefault="00851888" w:rsidP="002251C5">
      <w:pPr>
        <w:pStyle w:val="Title"/>
        <w:shd w:val="clear" w:color="auto" w:fill="002060"/>
        <w:rPr>
          <w:b/>
          <w:bCs/>
          <w:caps w:val="0"/>
          <w:color w:val="FFFFFF" w:themeColor="background1"/>
          <w:sz w:val="52"/>
          <w:szCs w:val="52"/>
        </w:rPr>
      </w:pPr>
      <w:r w:rsidRPr="002251C5">
        <w:rPr>
          <w:b/>
          <w:bCs/>
          <w:color w:val="FFFFFF" w:themeColor="background1"/>
        </w:rPr>
        <w:t>Save the Date</w:t>
      </w:r>
      <w:r w:rsidR="00AA3406" w:rsidRPr="002251C5">
        <w:rPr>
          <w:color w:val="FFFFFF" w:themeColor="background1"/>
        </w:rPr>
        <w:br/>
      </w:r>
      <w:r w:rsidR="002D2B68" w:rsidRPr="00BB0AB4">
        <w:rPr>
          <w:b/>
          <w:bCs/>
          <w:caps w:val="0"/>
          <w:color w:val="FFFFFF" w:themeColor="background1"/>
          <w:sz w:val="52"/>
          <w:szCs w:val="52"/>
        </w:rPr>
        <w:t xml:space="preserve">U.S. Department </w:t>
      </w:r>
      <w:r w:rsidR="00114D19" w:rsidRPr="00BB0AB4">
        <w:rPr>
          <w:b/>
          <w:bCs/>
          <w:caps w:val="0"/>
          <w:color w:val="FFFFFF" w:themeColor="background1"/>
          <w:sz w:val="52"/>
          <w:szCs w:val="52"/>
        </w:rPr>
        <w:t>o</w:t>
      </w:r>
      <w:r w:rsidR="002D2B68" w:rsidRPr="00BB0AB4">
        <w:rPr>
          <w:b/>
          <w:bCs/>
          <w:caps w:val="0"/>
          <w:color w:val="FFFFFF" w:themeColor="background1"/>
          <w:sz w:val="52"/>
          <w:szCs w:val="52"/>
        </w:rPr>
        <w:t>f Agriculture (USDA)</w:t>
      </w:r>
    </w:p>
    <w:p w14:paraId="41DA2B6C" w14:textId="77777777" w:rsidR="00931F18" w:rsidRPr="00931F18" w:rsidRDefault="00931F18" w:rsidP="002251C5">
      <w:pPr>
        <w:pStyle w:val="Title"/>
        <w:shd w:val="clear" w:color="auto" w:fill="002060"/>
        <w:rPr>
          <w:b/>
          <w:bCs/>
          <w:caps w:val="0"/>
          <w:color w:val="FFFFFF" w:themeColor="background1"/>
          <w:sz w:val="20"/>
          <w:szCs w:val="20"/>
        </w:rPr>
      </w:pPr>
    </w:p>
    <w:p w14:paraId="49A42CBE" w14:textId="77777777" w:rsidR="003213A1" w:rsidRDefault="002D2B68" w:rsidP="002251C5">
      <w:pPr>
        <w:pStyle w:val="Title"/>
        <w:shd w:val="clear" w:color="auto" w:fill="002060"/>
        <w:rPr>
          <w:b/>
          <w:bCs/>
          <w:color w:val="FFFFFF" w:themeColor="background1"/>
          <w:sz w:val="52"/>
          <w:szCs w:val="52"/>
        </w:rPr>
      </w:pPr>
      <w:r w:rsidRPr="00357307">
        <w:rPr>
          <w:b/>
          <w:bCs/>
          <w:caps w:val="0"/>
          <w:color w:val="FFFFFF" w:themeColor="background1"/>
          <w:sz w:val="52"/>
          <w:szCs w:val="52"/>
        </w:rPr>
        <w:t xml:space="preserve"> </w:t>
      </w:r>
      <w:r w:rsidR="00851888" w:rsidRPr="00357307">
        <w:rPr>
          <w:b/>
          <w:bCs/>
          <w:color w:val="FFFFFF" w:themeColor="background1"/>
          <w:sz w:val="52"/>
          <w:szCs w:val="52"/>
        </w:rPr>
        <w:t>Section 508 Awareness Event</w:t>
      </w:r>
      <w:r w:rsidR="0042054E" w:rsidRPr="00357307">
        <w:rPr>
          <w:b/>
          <w:bCs/>
          <w:color w:val="FFFFFF" w:themeColor="background1"/>
          <w:sz w:val="52"/>
          <w:szCs w:val="52"/>
        </w:rPr>
        <w:t>:</w:t>
      </w:r>
    </w:p>
    <w:p w14:paraId="446BADD1" w14:textId="77777777" w:rsidR="00F8004C" w:rsidRDefault="003213A1" w:rsidP="002251C5">
      <w:pPr>
        <w:pStyle w:val="Title"/>
        <w:shd w:val="clear" w:color="auto" w:fill="002060"/>
        <w:rPr>
          <w:b/>
          <w:bCs/>
          <w:color w:val="FFFFFF" w:themeColor="background1"/>
          <w:sz w:val="36"/>
          <w:szCs w:val="36"/>
        </w:rPr>
      </w:pPr>
      <w:r w:rsidRPr="003213A1">
        <w:rPr>
          <w:b/>
          <w:bCs/>
          <w:color w:val="FFFFFF" w:themeColor="background1"/>
          <w:sz w:val="36"/>
          <w:szCs w:val="36"/>
        </w:rPr>
        <w:t>together we can Eliminate Barriers</w:t>
      </w:r>
      <w:r w:rsidR="00F8004C">
        <w:rPr>
          <w:b/>
          <w:bCs/>
          <w:color w:val="FFFFFF" w:themeColor="background1"/>
          <w:sz w:val="36"/>
          <w:szCs w:val="36"/>
        </w:rPr>
        <w:t xml:space="preserve"> </w:t>
      </w:r>
    </w:p>
    <w:p w14:paraId="4A0064B0" w14:textId="577A3801" w:rsidR="003213A1" w:rsidRPr="00F8004C" w:rsidRDefault="00F8004C" w:rsidP="002251C5">
      <w:pPr>
        <w:pStyle w:val="Title"/>
        <w:shd w:val="clear" w:color="auto" w:fill="002060"/>
        <w:rPr>
          <w:b/>
          <w:bCs/>
          <w:color w:val="FFFFFF" w:themeColor="background1"/>
          <w:sz w:val="32"/>
          <w:szCs w:val="32"/>
        </w:rPr>
      </w:pPr>
      <w:r w:rsidRPr="00F8004C">
        <w:rPr>
          <w:b/>
          <w:bCs/>
          <w:color w:val="FFFFFF" w:themeColor="background1"/>
          <w:sz w:val="32"/>
          <w:szCs w:val="32"/>
        </w:rPr>
        <w:t>faced by People with disabilities</w:t>
      </w:r>
      <w:r w:rsidR="00745410">
        <w:rPr>
          <w:b/>
          <w:bCs/>
          <w:color w:val="FFFFFF" w:themeColor="background1"/>
          <w:sz w:val="32"/>
          <w:szCs w:val="32"/>
        </w:rPr>
        <w:t>!</w:t>
      </w:r>
      <w:r w:rsidR="0042054E" w:rsidRPr="00F8004C">
        <w:rPr>
          <w:b/>
          <w:bCs/>
          <w:color w:val="FFFFFF" w:themeColor="background1"/>
          <w:sz w:val="32"/>
          <w:szCs w:val="32"/>
        </w:rPr>
        <w:t xml:space="preserve"> </w:t>
      </w:r>
    </w:p>
    <w:p w14:paraId="60DD3466" w14:textId="77777777" w:rsidR="00FA19AF" w:rsidRDefault="00851888" w:rsidP="002251C5">
      <w:pPr>
        <w:pStyle w:val="Title"/>
        <w:shd w:val="clear" w:color="auto" w:fill="002060"/>
        <w:rPr>
          <w:b/>
          <w:bCs/>
          <w:color w:val="FFFFFF" w:themeColor="background1"/>
          <w:sz w:val="52"/>
          <w:szCs w:val="52"/>
        </w:rPr>
      </w:pPr>
      <w:r w:rsidRPr="00357307">
        <w:rPr>
          <w:b/>
          <w:bCs/>
          <w:color w:val="FFFFFF" w:themeColor="background1"/>
          <w:sz w:val="52"/>
          <w:szCs w:val="52"/>
        </w:rPr>
        <w:t>(</w:t>
      </w:r>
      <w:r w:rsidR="00114D19" w:rsidRPr="00357307">
        <w:rPr>
          <w:b/>
          <w:bCs/>
          <w:caps w:val="0"/>
          <w:color w:val="FFFFFF" w:themeColor="background1"/>
          <w:sz w:val="52"/>
          <w:szCs w:val="52"/>
        </w:rPr>
        <w:t>October</w:t>
      </w:r>
      <w:r w:rsidRPr="00357307">
        <w:rPr>
          <w:b/>
          <w:bCs/>
          <w:color w:val="FFFFFF" w:themeColor="background1"/>
          <w:sz w:val="52"/>
          <w:szCs w:val="52"/>
        </w:rPr>
        <w:t xml:space="preserve"> </w:t>
      </w:r>
      <w:r w:rsidR="003213A1">
        <w:rPr>
          <w:b/>
          <w:bCs/>
          <w:color w:val="FFFFFF" w:themeColor="background1"/>
          <w:sz w:val="52"/>
          <w:szCs w:val="52"/>
        </w:rPr>
        <w:t>19</w:t>
      </w:r>
      <w:r w:rsidRPr="00357307">
        <w:rPr>
          <w:b/>
          <w:bCs/>
          <w:color w:val="FFFFFF" w:themeColor="background1"/>
          <w:sz w:val="52"/>
          <w:szCs w:val="52"/>
        </w:rPr>
        <w:t>, 202</w:t>
      </w:r>
      <w:r w:rsidR="003213A1">
        <w:rPr>
          <w:b/>
          <w:bCs/>
          <w:color w:val="FFFFFF" w:themeColor="background1"/>
          <w:sz w:val="52"/>
          <w:szCs w:val="52"/>
        </w:rPr>
        <w:t>2</w:t>
      </w:r>
      <w:r w:rsidRPr="00357307">
        <w:rPr>
          <w:b/>
          <w:bCs/>
          <w:color w:val="FFFFFF" w:themeColor="background1"/>
          <w:sz w:val="52"/>
          <w:szCs w:val="52"/>
        </w:rPr>
        <w:t>)</w:t>
      </w:r>
    </w:p>
    <w:p w14:paraId="4BF604F2" w14:textId="0CBED820" w:rsidR="00ED24DC" w:rsidRPr="00357307" w:rsidRDefault="00FA19AF" w:rsidP="002251C5">
      <w:pPr>
        <w:pStyle w:val="Title"/>
        <w:shd w:val="clear" w:color="auto" w:fill="002060"/>
        <w:rPr>
          <w:color w:val="FFFFFF" w:themeColor="background1"/>
          <w:sz w:val="52"/>
          <w:szCs w:val="52"/>
        </w:rPr>
      </w:pPr>
      <w:r w:rsidRPr="00FA19AF">
        <w:rPr>
          <w:noProof/>
        </w:rPr>
        <w:t xml:space="preserve"> </w:t>
      </w:r>
    </w:p>
    <w:p w14:paraId="050AD972" w14:textId="77777777" w:rsidR="00B67E9D" w:rsidRPr="00B67E9D" w:rsidRDefault="00B67E9D" w:rsidP="00235D3E">
      <w:pPr>
        <w:spacing w:after="0" w:line="240" w:lineRule="auto"/>
        <w:contextualSpacing/>
      </w:pPr>
    </w:p>
    <w:p w14:paraId="0A162470" w14:textId="7D5F6032" w:rsidR="00851888" w:rsidRDefault="00851888" w:rsidP="00235D3E">
      <w:pPr>
        <w:spacing w:after="0" w:line="240" w:lineRule="auto"/>
        <w:contextualSpacing/>
      </w:pPr>
      <w:r w:rsidRPr="00EC7721">
        <w:rPr>
          <w:b/>
          <w:bCs/>
        </w:rPr>
        <w:t>Where</w:t>
      </w:r>
      <w:r>
        <w:t>: Virtual Registration and Attendance via ZoomGov</w:t>
      </w:r>
    </w:p>
    <w:p w14:paraId="0006210C" w14:textId="39F91C3A" w:rsidR="00235D3E" w:rsidRDefault="00235D3E" w:rsidP="00235D3E">
      <w:pPr>
        <w:spacing w:after="0" w:line="240" w:lineRule="auto"/>
        <w:contextualSpacing/>
      </w:pPr>
    </w:p>
    <w:p w14:paraId="38577C49" w14:textId="3524657C" w:rsidR="000D4DE9" w:rsidRDefault="00851888" w:rsidP="00235D3E">
      <w:pPr>
        <w:spacing w:after="0" w:line="240" w:lineRule="auto"/>
        <w:contextualSpacing/>
      </w:pPr>
      <w:r w:rsidRPr="00EC7721">
        <w:rPr>
          <w:b/>
          <w:bCs/>
        </w:rPr>
        <w:t>When</w:t>
      </w:r>
      <w:r>
        <w:t xml:space="preserve">: </w:t>
      </w:r>
      <w:r w:rsidR="00961C07">
        <w:t xml:space="preserve">October </w:t>
      </w:r>
      <w:r w:rsidR="00242BD5">
        <w:t>19</w:t>
      </w:r>
      <w:r w:rsidR="00961C07">
        <w:t>, 202</w:t>
      </w:r>
      <w:r w:rsidR="00242BD5">
        <w:t>2</w:t>
      </w:r>
      <w:r w:rsidR="00961C07">
        <w:t xml:space="preserve">, </w:t>
      </w:r>
      <w:r>
        <w:t>10</w:t>
      </w:r>
      <w:r w:rsidR="00961C07">
        <w:t>:00 AM</w:t>
      </w:r>
      <w:r>
        <w:t xml:space="preserve"> </w:t>
      </w:r>
      <w:r w:rsidR="002F4A69">
        <w:t xml:space="preserve">- </w:t>
      </w:r>
      <w:r>
        <w:t>4</w:t>
      </w:r>
      <w:r w:rsidR="00961C07">
        <w:t>:00 PM EST</w:t>
      </w:r>
    </w:p>
    <w:p w14:paraId="429FD696" w14:textId="77777777" w:rsidR="00235D3E" w:rsidRDefault="00235D3E" w:rsidP="00235D3E">
      <w:pPr>
        <w:spacing w:after="0" w:line="240" w:lineRule="auto"/>
        <w:contextualSpacing/>
      </w:pPr>
    </w:p>
    <w:p w14:paraId="7E4E895D" w14:textId="030E4C62" w:rsidR="00DA5181" w:rsidRDefault="006D5164" w:rsidP="00DA5181">
      <w:pPr>
        <w:spacing w:after="0" w:line="240" w:lineRule="auto"/>
        <w:contextualSpacing/>
      </w:pPr>
      <w:r w:rsidRPr="006D5164">
        <w:rPr>
          <w:b/>
          <w:bCs/>
        </w:rPr>
        <w:t>Overview</w:t>
      </w:r>
      <w:r>
        <w:t xml:space="preserve">: </w:t>
      </w:r>
      <w:r w:rsidR="000D733D" w:rsidRPr="000D733D">
        <w:t>T</w:t>
      </w:r>
      <w:r w:rsidR="007763E6">
        <w:t xml:space="preserve">he </w:t>
      </w:r>
      <w:r w:rsidR="007666BB">
        <w:t>USDA</w:t>
      </w:r>
      <w:r w:rsidR="000B360D">
        <w:t>’s</w:t>
      </w:r>
      <w:r w:rsidR="000F2E4B">
        <w:t xml:space="preserve"> </w:t>
      </w:r>
      <w:r w:rsidR="000D733D" w:rsidRPr="000D733D">
        <w:t>Section 508 Office in the USDA Office of the Chief Information Officer (OCIO)</w:t>
      </w:r>
      <w:r w:rsidR="00933E81">
        <w:t xml:space="preserve"> will host</w:t>
      </w:r>
      <w:r w:rsidR="00702486">
        <w:t xml:space="preserve"> </w:t>
      </w:r>
      <w:r w:rsidR="00E37087">
        <w:t>a</w:t>
      </w:r>
      <w:r w:rsidR="00DA5181">
        <w:t xml:space="preserve"> free </w:t>
      </w:r>
      <w:r w:rsidR="004A7F9C">
        <w:t>one</w:t>
      </w:r>
      <w:r w:rsidR="00DA5181">
        <w:t xml:space="preserve">-day </w:t>
      </w:r>
      <w:r w:rsidR="0085256A">
        <w:t>202</w:t>
      </w:r>
      <w:r w:rsidR="004A7F9C">
        <w:t>2</w:t>
      </w:r>
      <w:r w:rsidR="0085256A">
        <w:t xml:space="preserve"> Section 508 Awareness Event</w:t>
      </w:r>
      <w:r w:rsidR="002C2529">
        <w:t xml:space="preserve">.  The </w:t>
      </w:r>
      <w:r w:rsidR="002C2529" w:rsidRPr="002D5AD7">
        <w:t xml:space="preserve">event </w:t>
      </w:r>
      <w:r w:rsidR="005605B2" w:rsidRPr="002D5AD7">
        <w:t xml:space="preserve">will be available </w:t>
      </w:r>
      <w:r w:rsidR="00DA5181" w:rsidRPr="002D5AD7">
        <w:t>via Zoom</w:t>
      </w:r>
      <w:r w:rsidR="00EF24C3" w:rsidRPr="002D5AD7">
        <w:t xml:space="preserve"> for </w:t>
      </w:r>
      <w:r w:rsidR="00DA5181" w:rsidRPr="002D5AD7">
        <w:t>Gov</w:t>
      </w:r>
      <w:r w:rsidR="00EF24C3" w:rsidRPr="002D5AD7">
        <w:t>ernment</w:t>
      </w:r>
      <w:r w:rsidR="00DA5181" w:rsidRPr="002D5AD7">
        <w:t xml:space="preserve"> to promote visibility and awareness of the user experience through accessible technology in conjunction with National Disability Employment Awareness Month. The event is </w:t>
      </w:r>
      <w:r w:rsidR="00900038" w:rsidRPr="002D5AD7">
        <w:t>a great</w:t>
      </w:r>
      <w:r w:rsidR="00DA5181" w:rsidRPr="002D5AD7">
        <w:t xml:space="preserve"> opportunit</w:t>
      </w:r>
      <w:r w:rsidR="00A220E5" w:rsidRPr="002D5AD7">
        <w:t>y</w:t>
      </w:r>
      <w:r w:rsidR="00DA5181" w:rsidRPr="002D5AD7">
        <w:t xml:space="preserve"> for federal employees and contractors, accessibility professionals, people with disabilities, and IT leadership to come together</w:t>
      </w:r>
      <w:r w:rsidR="002F4A69">
        <w:t xml:space="preserve"> </w:t>
      </w:r>
      <w:r w:rsidR="00DA5181">
        <w:t xml:space="preserve">and gain insights on how accessibility enhances everything we do. </w:t>
      </w:r>
    </w:p>
    <w:p w14:paraId="7073E62A" w14:textId="77777777" w:rsidR="00DA5181" w:rsidRDefault="00DA5181" w:rsidP="00235D3E">
      <w:pPr>
        <w:spacing w:after="0" w:line="240" w:lineRule="auto"/>
        <w:contextualSpacing/>
      </w:pPr>
    </w:p>
    <w:p w14:paraId="075142B0" w14:textId="6078CC53" w:rsidR="00EC7721" w:rsidRDefault="00EC7721" w:rsidP="00235D3E">
      <w:pPr>
        <w:spacing w:after="0" w:line="240" w:lineRule="auto"/>
        <w:contextualSpacing/>
      </w:pPr>
      <w:r>
        <w:t xml:space="preserve">The event is only available to </w:t>
      </w:r>
      <w:r w:rsidR="00330222">
        <w:t>f</w:t>
      </w:r>
      <w:r>
        <w:t xml:space="preserve">ederal employees and contractors within the U.S. Government. </w:t>
      </w:r>
    </w:p>
    <w:p w14:paraId="13BB5BA5" w14:textId="77777777" w:rsidR="00235D3E" w:rsidRDefault="00235D3E" w:rsidP="00235D3E">
      <w:pPr>
        <w:spacing w:after="0" w:line="240" w:lineRule="auto"/>
        <w:contextualSpacing/>
        <w:rPr>
          <w:b/>
          <w:bCs/>
        </w:rPr>
      </w:pPr>
    </w:p>
    <w:p w14:paraId="33BCF728" w14:textId="735CF9DB" w:rsidR="00EC7721" w:rsidRDefault="00EC7721" w:rsidP="00235D3E">
      <w:pPr>
        <w:spacing w:after="0" w:line="240" w:lineRule="auto"/>
        <w:contextualSpacing/>
      </w:pPr>
      <w:r>
        <w:rPr>
          <w:b/>
          <w:bCs/>
        </w:rPr>
        <w:t>Event Registration Information</w:t>
      </w:r>
      <w:r w:rsidRPr="00545F44">
        <w:t xml:space="preserve">: </w:t>
      </w:r>
      <w:r w:rsidR="00AD0A3C">
        <w:t>The r</w:t>
      </w:r>
      <w:r>
        <w:t xml:space="preserve">egistration link will be provided in a separate announcement. </w:t>
      </w:r>
    </w:p>
    <w:p w14:paraId="3A2FF1ED" w14:textId="77777777" w:rsidR="00235D3E" w:rsidRDefault="00235D3E" w:rsidP="00235D3E">
      <w:pPr>
        <w:spacing w:after="0" w:line="240" w:lineRule="auto"/>
        <w:contextualSpacing/>
        <w:rPr>
          <w:b/>
          <w:bCs/>
        </w:rPr>
      </w:pPr>
    </w:p>
    <w:p w14:paraId="094515FA" w14:textId="15B775D4" w:rsidR="00B217AA" w:rsidRDefault="00B217AA" w:rsidP="00235D3E">
      <w:pPr>
        <w:spacing w:after="0" w:line="240" w:lineRule="auto"/>
        <w:contextualSpacing/>
      </w:pPr>
      <w:r>
        <w:rPr>
          <w:b/>
          <w:bCs/>
        </w:rPr>
        <w:t>Reasonable</w:t>
      </w:r>
      <w:r w:rsidR="00545F44">
        <w:rPr>
          <w:b/>
          <w:bCs/>
        </w:rPr>
        <w:t xml:space="preserve"> Accommodations</w:t>
      </w:r>
      <w:r w:rsidR="00545F44">
        <w:t xml:space="preserve">: USDA is committed to ensuring equal access to all </w:t>
      </w:r>
      <w:r w:rsidR="00263704">
        <w:t xml:space="preserve">event participants. </w:t>
      </w:r>
      <w:r w:rsidR="005745D6">
        <w:t xml:space="preserve">Live captioning and ASL interpreters will be provided. </w:t>
      </w:r>
    </w:p>
    <w:p w14:paraId="09EBAFDA" w14:textId="77777777" w:rsidR="00235D3E" w:rsidRDefault="00235D3E" w:rsidP="00235D3E">
      <w:pPr>
        <w:spacing w:after="0" w:line="240" w:lineRule="auto"/>
        <w:contextualSpacing/>
      </w:pPr>
    </w:p>
    <w:p w14:paraId="4891C641" w14:textId="35081D38" w:rsidR="00EC7721" w:rsidRPr="00EC7721" w:rsidRDefault="0083273B" w:rsidP="00FA19AF">
      <w:pPr>
        <w:spacing w:after="0" w:line="240" w:lineRule="auto"/>
        <w:contextualSpacing/>
      </w:pPr>
      <w:r>
        <w:t xml:space="preserve">If you have any questions regarding this event, please email </w:t>
      </w:r>
      <w:hyperlink r:id="rId9" w:history="1">
        <w:r w:rsidRPr="00A41303">
          <w:rPr>
            <w:rStyle w:val="Hyperlink"/>
          </w:rPr>
          <w:t>Section508-OCIO@usda.gov</w:t>
        </w:r>
      </w:hyperlink>
      <w:r>
        <w:t xml:space="preserve">. </w:t>
      </w:r>
    </w:p>
    <w:sectPr w:rsidR="00EC7721" w:rsidRPr="00EC7721" w:rsidSect="008C1770">
      <w:pgSz w:w="12240" w:h="15840"/>
      <w:pgMar w:top="1440" w:right="1440" w:bottom="1440" w:left="1440" w:header="720" w:footer="720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88"/>
    <w:rsid w:val="000136B0"/>
    <w:rsid w:val="00032902"/>
    <w:rsid w:val="000673A8"/>
    <w:rsid w:val="000B360D"/>
    <w:rsid w:val="000D4DE9"/>
    <w:rsid w:val="000D733D"/>
    <w:rsid w:val="000F2E4B"/>
    <w:rsid w:val="00114D19"/>
    <w:rsid w:val="00121FC4"/>
    <w:rsid w:val="00150BA9"/>
    <w:rsid w:val="00193F34"/>
    <w:rsid w:val="002251C5"/>
    <w:rsid w:val="00235D3E"/>
    <w:rsid w:val="00242BD5"/>
    <w:rsid w:val="00243243"/>
    <w:rsid w:val="00263704"/>
    <w:rsid w:val="002C2251"/>
    <w:rsid w:val="002C2529"/>
    <w:rsid w:val="002D2B68"/>
    <w:rsid w:val="002D5AD7"/>
    <w:rsid w:val="002E4025"/>
    <w:rsid w:val="002F4A69"/>
    <w:rsid w:val="00315856"/>
    <w:rsid w:val="003213A1"/>
    <w:rsid w:val="00330222"/>
    <w:rsid w:val="0034467B"/>
    <w:rsid w:val="00357307"/>
    <w:rsid w:val="00403819"/>
    <w:rsid w:val="0042054E"/>
    <w:rsid w:val="00494C7E"/>
    <w:rsid w:val="004A40C4"/>
    <w:rsid w:val="004A7F9C"/>
    <w:rsid w:val="004C2501"/>
    <w:rsid w:val="005445A6"/>
    <w:rsid w:val="00544D3C"/>
    <w:rsid w:val="00545F44"/>
    <w:rsid w:val="00557BE6"/>
    <w:rsid w:val="005605B2"/>
    <w:rsid w:val="005745D6"/>
    <w:rsid w:val="005B026F"/>
    <w:rsid w:val="005C26DB"/>
    <w:rsid w:val="005E73C2"/>
    <w:rsid w:val="00653A08"/>
    <w:rsid w:val="006D5164"/>
    <w:rsid w:val="00702486"/>
    <w:rsid w:val="00733C11"/>
    <w:rsid w:val="00745410"/>
    <w:rsid w:val="007666BB"/>
    <w:rsid w:val="007763E6"/>
    <w:rsid w:val="008259F1"/>
    <w:rsid w:val="0083273B"/>
    <w:rsid w:val="00850F70"/>
    <w:rsid w:val="00851888"/>
    <w:rsid w:val="0085256A"/>
    <w:rsid w:val="008574C0"/>
    <w:rsid w:val="00890054"/>
    <w:rsid w:val="008A289E"/>
    <w:rsid w:val="008C1770"/>
    <w:rsid w:val="008C46D6"/>
    <w:rsid w:val="008C4925"/>
    <w:rsid w:val="008E1D8F"/>
    <w:rsid w:val="00900038"/>
    <w:rsid w:val="00913EE3"/>
    <w:rsid w:val="00931F18"/>
    <w:rsid w:val="00933E81"/>
    <w:rsid w:val="00952FB5"/>
    <w:rsid w:val="00961C07"/>
    <w:rsid w:val="0098387B"/>
    <w:rsid w:val="00A220E5"/>
    <w:rsid w:val="00AA3406"/>
    <w:rsid w:val="00AB2D85"/>
    <w:rsid w:val="00AC4C19"/>
    <w:rsid w:val="00AD0A3C"/>
    <w:rsid w:val="00AD60F3"/>
    <w:rsid w:val="00AE64A1"/>
    <w:rsid w:val="00B217AA"/>
    <w:rsid w:val="00B53848"/>
    <w:rsid w:val="00B67E9D"/>
    <w:rsid w:val="00B91CB0"/>
    <w:rsid w:val="00B96351"/>
    <w:rsid w:val="00BB0AB4"/>
    <w:rsid w:val="00BB6043"/>
    <w:rsid w:val="00BF18B4"/>
    <w:rsid w:val="00C05814"/>
    <w:rsid w:val="00C33B0D"/>
    <w:rsid w:val="00C33E4B"/>
    <w:rsid w:val="00C35865"/>
    <w:rsid w:val="00C45221"/>
    <w:rsid w:val="00C60F97"/>
    <w:rsid w:val="00CA3EF1"/>
    <w:rsid w:val="00CA70EC"/>
    <w:rsid w:val="00D1546E"/>
    <w:rsid w:val="00D77340"/>
    <w:rsid w:val="00D96973"/>
    <w:rsid w:val="00DA5181"/>
    <w:rsid w:val="00DE35E3"/>
    <w:rsid w:val="00DF04D4"/>
    <w:rsid w:val="00DF06F6"/>
    <w:rsid w:val="00DF3EAA"/>
    <w:rsid w:val="00E00202"/>
    <w:rsid w:val="00E027D0"/>
    <w:rsid w:val="00E050D9"/>
    <w:rsid w:val="00E15565"/>
    <w:rsid w:val="00E22113"/>
    <w:rsid w:val="00E37087"/>
    <w:rsid w:val="00E412F9"/>
    <w:rsid w:val="00EC7721"/>
    <w:rsid w:val="00ED24DC"/>
    <w:rsid w:val="00ED70E5"/>
    <w:rsid w:val="00EF24C3"/>
    <w:rsid w:val="00F05CA7"/>
    <w:rsid w:val="00F8004C"/>
    <w:rsid w:val="00FA19AF"/>
    <w:rsid w:val="00FB02F8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5B48"/>
  <w15:chartTrackingRefBased/>
  <w15:docId w15:val="{737EF434-0DC9-444C-A200-C186A490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0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4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4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4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4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4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34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A34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32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73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3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40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40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4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40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4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40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4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40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34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4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40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A3406"/>
    <w:rPr>
      <w:b/>
      <w:bCs/>
    </w:rPr>
  </w:style>
  <w:style w:type="character" w:styleId="Emphasis">
    <w:name w:val="Emphasis"/>
    <w:basedOn w:val="DefaultParagraphFont"/>
    <w:uiPriority w:val="20"/>
    <w:qFormat/>
    <w:rsid w:val="00AA3406"/>
    <w:rPr>
      <w:i/>
      <w:iCs/>
      <w:color w:val="000000" w:themeColor="text1"/>
    </w:rPr>
  </w:style>
  <w:style w:type="paragraph" w:styleId="NoSpacing">
    <w:name w:val="No Spacing"/>
    <w:uiPriority w:val="1"/>
    <w:qFormat/>
    <w:rsid w:val="00AA34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3406"/>
    <w:pPr>
      <w:spacing w:before="160"/>
      <w:ind w:left="720" w:right="720"/>
      <w:jc w:val="center"/>
    </w:pPr>
    <w:rPr>
      <w:i/>
      <w:iCs/>
      <w:color w:val="7B7B7B" w:themeColor="accent3" w:themeShade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340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4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40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34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A340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A34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34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A34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4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ction508-OCIO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bb154c-bd43-45b4-a369-8702c559bbb1">UK42CW4FQSCX-8893331-31</_dlc_DocId>
    <_dlc_DocIdUrl xmlns="87bb154c-bd43-45b4-a369-8702c559bbb1">
      <Url>https://usdagcc.sharepoint.com/sites/ocio/TPAE/IMD/Section508/_layouts/15/DocIdRedir.aspx?ID=UK42CW4FQSCX-8893331-31</Url>
      <Description>UK42CW4FQSCX-8893331-31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D64C898F234469490FA071DD0CEAD" ma:contentTypeVersion="7" ma:contentTypeDescription="Create a new document." ma:contentTypeScope="" ma:versionID="ccf4b908a04caf2bb1c0d95872cb7095">
  <xsd:schema xmlns:xsd="http://www.w3.org/2001/XMLSchema" xmlns:xs="http://www.w3.org/2001/XMLSchema" xmlns:p="http://schemas.microsoft.com/office/2006/metadata/properties" xmlns:ns2="87bb154c-bd43-45b4-a369-8702c559bbb1" xmlns:ns3="aa3947cc-c28c-422b-8551-cec51360ebae" xmlns:ns4="5d73e396-a789-429f-ab50-cf143b8342f9" targetNamespace="http://schemas.microsoft.com/office/2006/metadata/properties" ma:root="true" ma:fieldsID="cf2a5129bef53ccc2a6d113ed51b7fb4" ns2:_="" ns3:_="" ns4:_="">
    <xsd:import namespace="87bb154c-bd43-45b4-a369-8702c559bbb1"/>
    <xsd:import namespace="aa3947cc-c28c-422b-8551-cec51360ebae"/>
    <xsd:import namespace="5d73e396-a789-429f-ab50-cf143b834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b154c-bd43-45b4-a369-8702c559bb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947cc-c28c-422b-8551-cec51360e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3e396-a789-429f-ab50-cf143b83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BB8194-DD9E-4E86-94B0-DC5DA3D55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D97FD-E94A-447E-B34B-05960FC016AF}">
  <ds:schemaRefs>
    <ds:schemaRef ds:uri="http://schemas.microsoft.com/office/2006/metadata/properties"/>
    <ds:schemaRef ds:uri="http://schemas.microsoft.com/office/infopath/2007/PartnerControls"/>
    <ds:schemaRef ds:uri="87bb154c-bd43-45b4-a369-8702c559bbb1"/>
  </ds:schemaRefs>
</ds:datastoreItem>
</file>

<file path=customXml/itemProps3.xml><?xml version="1.0" encoding="utf-8"?>
<ds:datastoreItem xmlns:ds="http://schemas.openxmlformats.org/officeDocument/2006/customXml" ds:itemID="{00C0CBF5-B88F-4557-9A5B-FB65DE961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b154c-bd43-45b4-a369-8702c559bbb1"/>
    <ds:schemaRef ds:uri="aa3947cc-c28c-422b-8551-cec51360ebae"/>
    <ds:schemaRef ds:uri="5d73e396-a789-429f-ab50-cf143b834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2EF9B-5B46-4F5E-A3B5-01625E0F15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Sarah - OCIO-IRMC, Washington, DC</dc:creator>
  <cp:keywords/>
  <dc:description/>
  <cp:lastModifiedBy>Bruns, Judith - OCIO-CIO, Grand Forks, ND</cp:lastModifiedBy>
  <cp:revision>2</cp:revision>
  <dcterms:created xsi:type="dcterms:W3CDTF">2022-08-24T17:04:00Z</dcterms:created>
  <dcterms:modified xsi:type="dcterms:W3CDTF">2022-08-24T17:04:00Z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0x01010049ED64C898F234469490FA071DD0CEAD</vt:lpwstr>
  </property>
  <property fmtid="{D5CDD505-2E9C-101B-9397-08002B2CF9AE}" pid="3" name="_dlc_DocIdItemGuid">
    <vt:lpwstr>6689edb2-5a0b-437e-98bc-8d2a387f4465</vt:lpwstr>
  </property>
</Properties>
</file>